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00" w:rsidRDefault="00710E7F" w:rsidP="006731B1">
      <w:pPr>
        <w:pStyle w:val="afd"/>
      </w:pPr>
      <w:bookmarkStart w:id="0" w:name="_Toc395859486"/>
      <w:r>
        <w:rPr>
          <w:rFonts w:ascii="Calibri" w:hAnsi="Calibri" w:cs="Calibri"/>
          <w:noProof/>
        </w:rPr>
        <w:drawing>
          <wp:inline distT="0" distB="0" distL="0" distR="0" wp14:anchorId="1C20AF09" wp14:editId="2CE7BDF1">
            <wp:extent cx="1946275" cy="6019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6275" cy="601980"/>
                    </a:xfrm>
                    <a:prstGeom prst="rect">
                      <a:avLst/>
                    </a:prstGeom>
                    <a:noFill/>
                    <a:ln>
                      <a:noFill/>
                    </a:ln>
                  </pic:spPr>
                </pic:pic>
              </a:graphicData>
            </a:graphic>
          </wp:inline>
        </w:drawing>
      </w:r>
      <w:r>
        <w:t xml:space="preserve">                                                                               </w:t>
      </w:r>
      <w:r w:rsidR="003E2D00" w:rsidRPr="0063127B">
        <w:t>СО 6.</w:t>
      </w:r>
      <w:r w:rsidR="003E2D00">
        <w:t>734/0</w:t>
      </w:r>
      <w:bookmarkEnd w:id="0"/>
    </w:p>
    <w:p w:rsidR="00B61EB6" w:rsidRDefault="00B61EB6" w:rsidP="003E2D00">
      <w:pPr>
        <w:pStyle w:val="2"/>
        <w:numPr>
          <w:ilvl w:val="0"/>
          <w:numId w:val="0"/>
        </w:numPr>
      </w:pPr>
    </w:p>
    <w:p w:rsidR="00B61EB6" w:rsidRPr="00664F69" w:rsidRDefault="00B61EB6" w:rsidP="00B61EB6">
      <w:pPr>
        <w:spacing w:line="240" w:lineRule="atLeast"/>
        <w:jc w:val="center"/>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B61EB6" w:rsidRPr="00664F69" w:rsidRDefault="00B61EB6" w:rsidP="00B61EB6">
      <w:pPr>
        <w:pStyle w:val="a8"/>
        <w:ind w:firstLine="567"/>
      </w:pPr>
    </w:p>
    <w:p w:rsidR="00895DB1" w:rsidRPr="00B751F1" w:rsidRDefault="00B61EB6" w:rsidP="00F0558D">
      <w:pPr>
        <w:pStyle w:val="a8"/>
        <w:ind w:hanging="851"/>
      </w:pPr>
      <w:r w:rsidRPr="00B751F1">
        <w:t>Отчет</w:t>
      </w:r>
      <w:r w:rsidR="005E409D" w:rsidRPr="00B751F1">
        <w:t xml:space="preserve"> </w:t>
      </w:r>
      <w:r w:rsidRPr="00B751F1">
        <w:t>о результатах опроса</w:t>
      </w:r>
      <w:r w:rsidR="00895DB1" w:rsidRPr="00B751F1">
        <w:t xml:space="preserve"> потребителей,</w:t>
      </w:r>
    </w:p>
    <w:p w:rsidR="00B61EB6" w:rsidRPr="00B751F1" w:rsidRDefault="00B61EB6" w:rsidP="00F0558D">
      <w:pPr>
        <w:pStyle w:val="a8"/>
        <w:ind w:hanging="851"/>
      </w:pPr>
      <w:r w:rsidRPr="00B751F1">
        <w:t>воспользовавшихся услугами</w:t>
      </w:r>
    </w:p>
    <w:p w:rsidR="00B61EB6" w:rsidRPr="00B751F1" w:rsidRDefault="005E409D" w:rsidP="00F0558D">
      <w:pPr>
        <w:pStyle w:val="a8"/>
        <w:ind w:hanging="851"/>
      </w:pPr>
      <w:r w:rsidRPr="00B751F1">
        <w:t>единого контакт-</w:t>
      </w:r>
      <w:r w:rsidR="00B61EB6" w:rsidRPr="00B751F1">
        <w:t>центра</w:t>
      </w:r>
      <w:r w:rsidR="00C62A3F" w:rsidRPr="00B751F1">
        <w:t xml:space="preserve"> </w:t>
      </w:r>
      <w:r w:rsidR="00352552" w:rsidRPr="00B751F1">
        <w:t>ПАО «</w:t>
      </w:r>
      <w:r w:rsidR="0053681E" w:rsidRPr="00B751F1">
        <w:t>россети</w:t>
      </w:r>
      <w:r w:rsidR="00B61EB6" w:rsidRPr="00B751F1">
        <w:t xml:space="preserve"> сибир</w:t>
      </w:r>
      <w:r w:rsidR="0053681E" w:rsidRPr="00B751F1">
        <w:t>ь</w:t>
      </w:r>
      <w:r w:rsidR="00B61EB6" w:rsidRPr="00B751F1">
        <w:t>»</w:t>
      </w:r>
    </w:p>
    <w:p w:rsidR="00B61EB6" w:rsidRPr="00B751F1" w:rsidRDefault="00B61EB6" w:rsidP="00F0558D">
      <w:pPr>
        <w:pStyle w:val="a8"/>
        <w:ind w:hanging="851"/>
      </w:pPr>
      <w:r w:rsidRPr="00B751F1">
        <w:t xml:space="preserve">в период с </w:t>
      </w:r>
      <w:r w:rsidR="005E409D" w:rsidRPr="00B751F1">
        <w:t>01.</w:t>
      </w:r>
      <w:r w:rsidR="00B751F1" w:rsidRPr="00B751F1">
        <w:t>08</w:t>
      </w:r>
      <w:r w:rsidR="005E409D" w:rsidRPr="00B751F1">
        <w:t>.20</w:t>
      </w:r>
      <w:r w:rsidR="00B751F1" w:rsidRPr="00B751F1">
        <w:t>23</w:t>
      </w:r>
      <w:r w:rsidRPr="00B751F1">
        <w:t xml:space="preserve"> по </w:t>
      </w:r>
      <w:r w:rsidR="005E409D" w:rsidRPr="00B751F1">
        <w:t>3</w:t>
      </w:r>
      <w:r w:rsidR="00B751F1" w:rsidRPr="00B751F1">
        <w:t>1</w:t>
      </w:r>
      <w:r w:rsidR="005E409D" w:rsidRPr="00B751F1">
        <w:t>.</w:t>
      </w:r>
      <w:r w:rsidR="00B751F1" w:rsidRPr="00B751F1">
        <w:t>08</w:t>
      </w:r>
      <w:r w:rsidR="005E409D" w:rsidRPr="00B751F1">
        <w:t>.20</w:t>
      </w:r>
      <w:r w:rsidR="002170E3">
        <w:t>23</w:t>
      </w:r>
      <w:bookmarkStart w:id="1" w:name="_GoBack"/>
      <w:bookmarkEnd w:id="1"/>
    </w:p>
    <w:p w:rsidR="00B61EB6" w:rsidRPr="00B751F1" w:rsidRDefault="00B61EB6">
      <w:pPr>
        <w:keepNext w:val="0"/>
        <w:spacing w:after="200" w:line="276" w:lineRule="auto"/>
        <w:ind w:firstLine="0"/>
        <w:jc w:val="left"/>
        <w:rPr>
          <w:b/>
          <w:caps/>
          <w:sz w:val="26"/>
          <w:highlight w:val="yellow"/>
        </w:rPr>
      </w:pPr>
      <w:r w:rsidRPr="00B751F1">
        <w:rPr>
          <w:highlight w:val="yellow"/>
        </w:rPr>
        <w:br w:type="page"/>
      </w:r>
    </w:p>
    <w:p w:rsidR="003E2D00" w:rsidRPr="009030BB" w:rsidRDefault="003E2D00" w:rsidP="003E2D00">
      <w:pPr>
        <w:pStyle w:val="a8"/>
        <w:ind w:hanging="851"/>
      </w:pPr>
      <w:r w:rsidRPr="009030BB">
        <w:lastRenderedPageBreak/>
        <w:t>Оглавление</w:t>
      </w:r>
    </w:p>
    <w:p w:rsidR="003E2D00" w:rsidRPr="009030BB" w:rsidRDefault="003E2D00" w:rsidP="003E2D00">
      <w:pPr>
        <w:rPr>
          <w:lang w:eastAsia="en-US"/>
        </w:rPr>
      </w:pPr>
    </w:p>
    <w:p w:rsidR="009030BB" w:rsidRDefault="003E2D00">
      <w:pPr>
        <w:pStyle w:val="12"/>
        <w:tabs>
          <w:tab w:val="left" w:pos="480"/>
          <w:tab w:val="right" w:leader="dot" w:pos="9912"/>
        </w:tabs>
        <w:rPr>
          <w:rFonts w:asciiTheme="minorHAnsi" w:eastAsiaTheme="minorEastAsia" w:hAnsiTheme="minorHAnsi" w:cstheme="minorBidi"/>
          <w:b w:val="0"/>
          <w:noProof/>
          <w:sz w:val="22"/>
          <w:szCs w:val="22"/>
        </w:rPr>
      </w:pPr>
      <w:r w:rsidRPr="009030BB">
        <w:fldChar w:fldCharType="begin"/>
      </w:r>
      <w:r w:rsidRPr="009030BB">
        <w:instrText xml:space="preserve"> TOC \o "1-3" \h \z \u </w:instrText>
      </w:r>
      <w:r w:rsidRPr="009030BB">
        <w:fldChar w:fldCharType="separate"/>
      </w:r>
      <w:hyperlink w:anchor="_Toc158128889" w:history="1">
        <w:r w:rsidR="009030BB" w:rsidRPr="00AB76C2">
          <w:rPr>
            <w:rStyle w:val="aff4"/>
            <w:noProof/>
          </w:rPr>
          <w:t>1.</w:t>
        </w:r>
        <w:r w:rsidR="009030BB">
          <w:rPr>
            <w:rFonts w:asciiTheme="minorHAnsi" w:eastAsiaTheme="minorEastAsia" w:hAnsiTheme="minorHAnsi" w:cstheme="minorBidi"/>
            <w:b w:val="0"/>
            <w:noProof/>
            <w:sz w:val="22"/>
            <w:szCs w:val="22"/>
          </w:rPr>
          <w:tab/>
        </w:r>
        <w:r w:rsidR="009030BB" w:rsidRPr="00AB76C2">
          <w:rPr>
            <w:rStyle w:val="aff4"/>
            <w:noProof/>
          </w:rPr>
          <w:t>Методология исследования</w:t>
        </w:r>
        <w:r w:rsidR="009030BB">
          <w:rPr>
            <w:noProof/>
            <w:webHidden/>
          </w:rPr>
          <w:tab/>
        </w:r>
        <w:r w:rsidR="009030BB">
          <w:rPr>
            <w:noProof/>
            <w:webHidden/>
          </w:rPr>
          <w:fldChar w:fldCharType="begin"/>
        </w:r>
        <w:r w:rsidR="009030BB">
          <w:rPr>
            <w:noProof/>
            <w:webHidden/>
          </w:rPr>
          <w:instrText xml:space="preserve"> PAGEREF _Toc158128889 \h </w:instrText>
        </w:r>
        <w:r w:rsidR="009030BB">
          <w:rPr>
            <w:noProof/>
            <w:webHidden/>
          </w:rPr>
        </w:r>
        <w:r w:rsidR="009030BB">
          <w:rPr>
            <w:noProof/>
            <w:webHidden/>
          </w:rPr>
          <w:fldChar w:fldCharType="separate"/>
        </w:r>
        <w:r w:rsidR="009030BB">
          <w:rPr>
            <w:noProof/>
            <w:webHidden/>
          </w:rPr>
          <w:t>3</w:t>
        </w:r>
        <w:r w:rsidR="009030BB">
          <w:rPr>
            <w:noProof/>
            <w:webHidden/>
          </w:rPr>
          <w:fldChar w:fldCharType="end"/>
        </w:r>
      </w:hyperlink>
    </w:p>
    <w:p w:rsidR="009030BB" w:rsidRDefault="002170E3">
      <w:pPr>
        <w:pStyle w:val="12"/>
        <w:tabs>
          <w:tab w:val="left" w:pos="480"/>
          <w:tab w:val="right" w:leader="dot" w:pos="9912"/>
        </w:tabs>
        <w:rPr>
          <w:rFonts w:asciiTheme="minorHAnsi" w:eastAsiaTheme="minorEastAsia" w:hAnsiTheme="minorHAnsi" w:cstheme="minorBidi"/>
          <w:b w:val="0"/>
          <w:noProof/>
          <w:sz w:val="22"/>
          <w:szCs w:val="22"/>
        </w:rPr>
      </w:pPr>
      <w:hyperlink w:anchor="_Toc158128890" w:history="1">
        <w:r w:rsidR="009030BB" w:rsidRPr="00AB76C2">
          <w:rPr>
            <w:rStyle w:val="aff4"/>
            <w:noProof/>
          </w:rPr>
          <w:t>2.</w:t>
        </w:r>
        <w:r w:rsidR="009030BB">
          <w:rPr>
            <w:rFonts w:asciiTheme="minorHAnsi" w:eastAsiaTheme="minorEastAsia" w:hAnsiTheme="minorHAnsi" w:cstheme="minorBidi"/>
            <w:b w:val="0"/>
            <w:noProof/>
            <w:sz w:val="22"/>
            <w:szCs w:val="22"/>
          </w:rPr>
          <w:tab/>
        </w:r>
        <w:r w:rsidR="009030BB" w:rsidRPr="00AB76C2">
          <w:rPr>
            <w:rStyle w:val="aff4"/>
            <w:noProof/>
          </w:rPr>
          <w:t>Важность компонентов обслуживания по телефону</w:t>
        </w:r>
        <w:r w:rsidR="009030BB">
          <w:rPr>
            <w:noProof/>
            <w:webHidden/>
          </w:rPr>
          <w:tab/>
        </w:r>
        <w:r w:rsidR="009030BB">
          <w:rPr>
            <w:noProof/>
            <w:webHidden/>
          </w:rPr>
          <w:fldChar w:fldCharType="begin"/>
        </w:r>
        <w:r w:rsidR="009030BB">
          <w:rPr>
            <w:noProof/>
            <w:webHidden/>
          </w:rPr>
          <w:instrText xml:space="preserve"> PAGEREF _Toc158128890 \h </w:instrText>
        </w:r>
        <w:r w:rsidR="009030BB">
          <w:rPr>
            <w:noProof/>
            <w:webHidden/>
          </w:rPr>
        </w:r>
        <w:r w:rsidR="009030BB">
          <w:rPr>
            <w:noProof/>
            <w:webHidden/>
          </w:rPr>
          <w:fldChar w:fldCharType="separate"/>
        </w:r>
        <w:r w:rsidR="009030BB">
          <w:rPr>
            <w:noProof/>
            <w:webHidden/>
          </w:rPr>
          <w:t>5</w:t>
        </w:r>
        <w:r w:rsidR="009030BB">
          <w:rPr>
            <w:noProof/>
            <w:webHidden/>
          </w:rPr>
          <w:fldChar w:fldCharType="end"/>
        </w:r>
      </w:hyperlink>
    </w:p>
    <w:p w:rsidR="009030BB" w:rsidRDefault="002170E3">
      <w:pPr>
        <w:pStyle w:val="12"/>
        <w:tabs>
          <w:tab w:val="left" w:pos="480"/>
          <w:tab w:val="right" w:leader="dot" w:pos="9912"/>
        </w:tabs>
        <w:rPr>
          <w:rFonts w:asciiTheme="minorHAnsi" w:eastAsiaTheme="minorEastAsia" w:hAnsiTheme="minorHAnsi" w:cstheme="minorBidi"/>
          <w:b w:val="0"/>
          <w:noProof/>
          <w:sz w:val="22"/>
          <w:szCs w:val="22"/>
        </w:rPr>
      </w:pPr>
      <w:hyperlink w:anchor="_Toc158128891" w:history="1">
        <w:r w:rsidR="009030BB" w:rsidRPr="00AB76C2">
          <w:rPr>
            <w:rStyle w:val="aff4"/>
            <w:noProof/>
          </w:rPr>
          <w:t>3.</w:t>
        </w:r>
        <w:r w:rsidR="009030BB">
          <w:rPr>
            <w:rFonts w:asciiTheme="minorHAnsi" w:eastAsiaTheme="minorEastAsia" w:hAnsiTheme="minorHAnsi" w:cstheme="minorBidi"/>
            <w:b w:val="0"/>
            <w:noProof/>
            <w:sz w:val="22"/>
            <w:szCs w:val="22"/>
          </w:rPr>
          <w:tab/>
        </w:r>
        <w:r w:rsidR="009030BB" w:rsidRPr="00AB76C2">
          <w:rPr>
            <w:rStyle w:val="aff4"/>
            <w:noProof/>
          </w:rPr>
          <w:t>Результаты опроса для филиала «Алтайэнерго»</w:t>
        </w:r>
        <w:r w:rsidR="009030BB">
          <w:rPr>
            <w:noProof/>
            <w:webHidden/>
          </w:rPr>
          <w:tab/>
        </w:r>
        <w:r w:rsidR="009030BB">
          <w:rPr>
            <w:noProof/>
            <w:webHidden/>
          </w:rPr>
          <w:fldChar w:fldCharType="begin"/>
        </w:r>
        <w:r w:rsidR="009030BB">
          <w:rPr>
            <w:noProof/>
            <w:webHidden/>
          </w:rPr>
          <w:instrText xml:space="preserve"> PAGEREF _Toc158128891 \h </w:instrText>
        </w:r>
        <w:r w:rsidR="009030BB">
          <w:rPr>
            <w:noProof/>
            <w:webHidden/>
          </w:rPr>
        </w:r>
        <w:r w:rsidR="009030BB">
          <w:rPr>
            <w:noProof/>
            <w:webHidden/>
          </w:rPr>
          <w:fldChar w:fldCharType="separate"/>
        </w:r>
        <w:r w:rsidR="009030BB">
          <w:rPr>
            <w:noProof/>
            <w:webHidden/>
          </w:rPr>
          <w:t>7</w:t>
        </w:r>
        <w:r w:rsidR="009030BB">
          <w:rPr>
            <w:noProof/>
            <w:webHidden/>
          </w:rPr>
          <w:fldChar w:fldCharType="end"/>
        </w:r>
      </w:hyperlink>
    </w:p>
    <w:p w:rsidR="009030BB" w:rsidRDefault="002170E3">
      <w:pPr>
        <w:pStyle w:val="12"/>
        <w:tabs>
          <w:tab w:val="right" w:leader="dot" w:pos="9912"/>
        </w:tabs>
        <w:rPr>
          <w:rFonts w:asciiTheme="minorHAnsi" w:eastAsiaTheme="minorEastAsia" w:hAnsiTheme="minorHAnsi" w:cstheme="minorBidi"/>
          <w:b w:val="0"/>
          <w:noProof/>
          <w:sz w:val="22"/>
          <w:szCs w:val="22"/>
        </w:rPr>
      </w:pPr>
      <w:hyperlink w:anchor="_Toc158128892" w:history="1">
        <w:r w:rsidR="009030BB" w:rsidRPr="00AB76C2">
          <w:rPr>
            <w:rStyle w:val="aff4"/>
            <w:noProof/>
          </w:rPr>
          <w:t xml:space="preserve">4. </w:t>
        </w:r>
        <w:r w:rsidR="009030BB">
          <w:rPr>
            <w:rStyle w:val="aff4"/>
            <w:noProof/>
          </w:rPr>
          <w:t xml:space="preserve">     </w:t>
        </w:r>
        <w:r w:rsidR="009030BB" w:rsidRPr="00AB76C2">
          <w:rPr>
            <w:rStyle w:val="aff4"/>
            <w:noProof/>
          </w:rPr>
          <w:t>Результаты опроса для ПО «ГАЭС» филиала «Алтайэнерго»</w:t>
        </w:r>
        <w:r w:rsidR="009030BB">
          <w:rPr>
            <w:noProof/>
            <w:webHidden/>
          </w:rPr>
          <w:tab/>
        </w:r>
        <w:r w:rsidR="009030BB">
          <w:rPr>
            <w:noProof/>
            <w:webHidden/>
          </w:rPr>
          <w:fldChar w:fldCharType="begin"/>
        </w:r>
        <w:r w:rsidR="009030BB">
          <w:rPr>
            <w:noProof/>
            <w:webHidden/>
          </w:rPr>
          <w:instrText xml:space="preserve"> PAGEREF _Toc158128892 \h </w:instrText>
        </w:r>
        <w:r w:rsidR="009030BB">
          <w:rPr>
            <w:noProof/>
            <w:webHidden/>
          </w:rPr>
        </w:r>
        <w:r w:rsidR="009030BB">
          <w:rPr>
            <w:noProof/>
            <w:webHidden/>
          </w:rPr>
          <w:fldChar w:fldCharType="separate"/>
        </w:r>
        <w:r w:rsidR="009030BB">
          <w:rPr>
            <w:noProof/>
            <w:webHidden/>
          </w:rPr>
          <w:t>11</w:t>
        </w:r>
        <w:r w:rsidR="009030BB">
          <w:rPr>
            <w:noProof/>
            <w:webHidden/>
          </w:rPr>
          <w:fldChar w:fldCharType="end"/>
        </w:r>
      </w:hyperlink>
    </w:p>
    <w:p w:rsidR="009030BB" w:rsidRDefault="002170E3">
      <w:pPr>
        <w:pStyle w:val="12"/>
        <w:tabs>
          <w:tab w:val="right" w:leader="dot" w:pos="9912"/>
        </w:tabs>
        <w:rPr>
          <w:rFonts w:asciiTheme="minorHAnsi" w:eastAsiaTheme="minorEastAsia" w:hAnsiTheme="minorHAnsi" w:cstheme="minorBidi"/>
          <w:b w:val="0"/>
          <w:noProof/>
          <w:sz w:val="22"/>
          <w:szCs w:val="22"/>
        </w:rPr>
      </w:pPr>
      <w:hyperlink w:anchor="_Toc158128893" w:history="1">
        <w:r w:rsidR="009030BB" w:rsidRPr="00AB76C2">
          <w:rPr>
            <w:rStyle w:val="aff4"/>
            <w:noProof/>
          </w:rPr>
          <w:t xml:space="preserve">5. </w:t>
        </w:r>
        <w:r w:rsidR="009030BB">
          <w:rPr>
            <w:rStyle w:val="aff4"/>
            <w:noProof/>
          </w:rPr>
          <w:t xml:space="preserve">    </w:t>
        </w:r>
        <w:r w:rsidR="009030BB" w:rsidRPr="00AB76C2">
          <w:rPr>
            <w:rStyle w:val="aff4"/>
            <w:noProof/>
          </w:rPr>
          <w:t xml:space="preserve"> Результаты опроса для филиала «Бурятэнерго»</w:t>
        </w:r>
        <w:r w:rsidR="009030BB">
          <w:rPr>
            <w:noProof/>
            <w:webHidden/>
          </w:rPr>
          <w:tab/>
        </w:r>
        <w:r w:rsidR="009030BB">
          <w:rPr>
            <w:noProof/>
            <w:webHidden/>
          </w:rPr>
          <w:fldChar w:fldCharType="begin"/>
        </w:r>
        <w:r w:rsidR="009030BB">
          <w:rPr>
            <w:noProof/>
            <w:webHidden/>
          </w:rPr>
          <w:instrText xml:space="preserve"> PAGEREF _Toc158128893 \h </w:instrText>
        </w:r>
        <w:r w:rsidR="009030BB">
          <w:rPr>
            <w:noProof/>
            <w:webHidden/>
          </w:rPr>
        </w:r>
        <w:r w:rsidR="009030BB">
          <w:rPr>
            <w:noProof/>
            <w:webHidden/>
          </w:rPr>
          <w:fldChar w:fldCharType="separate"/>
        </w:r>
        <w:r w:rsidR="009030BB">
          <w:rPr>
            <w:noProof/>
            <w:webHidden/>
          </w:rPr>
          <w:t>16</w:t>
        </w:r>
        <w:r w:rsidR="009030BB">
          <w:rPr>
            <w:noProof/>
            <w:webHidden/>
          </w:rPr>
          <w:fldChar w:fldCharType="end"/>
        </w:r>
      </w:hyperlink>
    </w:p>
    <w:p w:rsidR="009030BB" w:rsidRDefault="002170E3">
      <w:pPr>
        <w:pStyle w:val="12"/>
        <w:tabs>
          <w:tab w:val="left" w:pos="480"/>
          <w:tab w:val="right" w:leader="dot" w:pos="9912"/>
        </w:tabs>
        <w:rPr>
          <w:rFonts w:asciiTheme="minorHAnsi" w:eastAsiaTheme="minorEastAsia" w:hAnsiTheme="minorHAnsi" w:cstheme="minorBidi"/>
          <w:b w:val="0"/>
          <w:noProof/>
          <w:sz w:val="22"/>
          <w:szCs w:val="22"/>
        </w:rPr>
      </w:pPr>
      <w:hyperlink w:anchor="_Toc158128894" w:history="1">
        <w:r w:rsidR="009030BB" w:rsidRPr="00AB76C2">
          <w:rPr>
            <w:rStyle w:val="aff4"/>
            <w:bCs/>
            <w:noProof/>
          </w:rPr>
          <w:t>6.</w:t>
        </w:r>
        <w:r w:rsidR="009030BB">
          <w:rPr>
            <w:rFonts w:asciiTheme="minorHAnsi" w:eastAsiaTheme="minorEastAsia" w:hAnsiTheme="minorHAnsi" w:cstheme="minorBidi"/>
            <w:b w:val="0"/>
            <w:noProof/>
            <w:sz w:val="22"/>
            <w:szCs w:val="22"/>
          </w:rPr>
          <w:tab/>
        </w:r>
        <w:r w:rsidR="009030BB" w:rsidRPr="00AB76C2">
          <w:rPr>
            <w:rStyle w:val="aff4"/>
            <w:bCs/>
            <w:noProof/>
          </w:rPr>
          <w:t>Результаты опроса для филиала «Красноярскэнерго»</w:t>
        </w:r>
        <w:r w:rsidR="009030BB">
          <w:rPr>
            <w:noProof/>
            <w:webHidden/>
          </w:rPr>
          <w:tab/>
        </w:r>
        <w:r w:rsidR="009030BB">
          <w:rPr>
            <w:noProof/>
            <w:webHidden/>
          </w:rPr>
          <w:fldChar w:fldCharType="begin"/>
        </w:r>
        <w:r w:rsidR="009030BB">
          <w:rPr>
            <w:noProof/>
            <w:webHidden/>
          </w:rPr>
          <w:instrText xml:space="preserve"> PAGEREF _Toc158128894 \h </w:instrText>
        </w:r>
        <w:r w:rsidR="009030BB">
          <w:rPr>
            <w:noProof/>
            <w:webHidden/>
          </w:rPr>
        </w:r>
        <w:r w:rsidR="009030BB">
          <w:rPr>
            <w:noProof/>
            <w:webHidden/>
          </w:rPr>
          <w:fldChar w:fldCharType="separate"/>
        </w:r>
        <w:r w:rsidR="009030BB">
          <w:rPr>
            <w:noProof/>
            <w:webHidden/>
          </w:rPr>
          <w:t>20</w:t>
        </w:r>
        <w:r w:rsidR="009030BB">
          <w:rPr>
            <w:noProof/>
            <w:webHidden/>
          </w:rPr>
          <w:fldChar w:fldCharType="end"/>
        </w:r>
      </w:hyperlink>
    </w:p>
    <w:p w:rsidR="009030BB" w:rsidRDefault="002170E3">
      <w:pPr>
        <w:pStyle w:val="12"/>
        <w:tabs>
          <w:tab w:val="left" w:pos="480"/>
          <w:tab w:val="right" w:leader="dot" w:pos="9912"/>
        </w:tabs>
        <w:rPr>
          <w:rFonts w:asciiTheme="minorHAnsi" w:eastAsiaTheme="minorEastAsia" w:hAnsiTheme="minorHAnsi" w:cstheme="minorBidi"/>
          <w:b w:val="0"/>
          <w:noProof/>
          <w:sz w:val="22"/>
          <w:szCs w:val="22"/>
        </w:rPr>
      </w:pPr>
      <w:hyperlink w:anchor="_Toc158128895" w:history="1">
        <w:r w:rsidR="009030BB" w:rsidRPr="00AB76C2">
          <w:rPr>
            <w:rStyle w:val="aff4"/>
            <w:bCs/>
            <w:noProof/>
          </w:rPr>
          <w:t>7.</w:t>
        </w:r>
        <w:r w:rsidR="009030BB">
          <w:rPr>
            <w:rFonts w:asciiTheme="minorHAnsi" w:eastAsiaTheme="minorEastAsia" w:hAnsiTheme="minorHAnsi" w:cstheme="minorBidi"/>
            <w:b w:val="0"/>
            <w:noProof/>
            <w:sz w:val="22"/>
            <w:szCs w:val="22"/>
          </w:rPr>
          <w:tab/>
        </w:r>
        <w:r w:rsidR="009030BB" w:rsidRPr="00AB76C2">
          <w:rPr>
            <w:rStyle w:val="aff4"/>
            <w:bCs/>
            <w:noProof/>
          </w:rPr>
          <w:t>Результаты опроса для филиала «Кузбассэнерго-РЭС»</w:t>
        </w:r>
        <w:r w:rsidR="009030BB">
          <w:rPr>
            <w:noProof/>
            <w:webHidden/>
          </w:rPr>
          <w:tab/>
        </w:r>
        <w:r w:rsidR="009030BB">
          <w:rPr>
            <w:noProof/>
            <w:webHidden/>
          </w:rPr>
          <w:fldChar w:fldCharType="begin"/>
        </w:r>
        <w:r w:rsidR="009030BB">
          <w:rPr>
            <w:noProof/>
            <w:webHidden/>
          </w:rPr>
          <w:instrText xml:space="preserve"> PAGEREF _Toc158128895 \h </w:instrText>
        </w:r>
        <w:r w:rsidR="009030BB">
          <w:rPr>
            <w:noProof/>
            <w:webHidden/>
          </w:rPr>
        </w:r>
        <w:r w:rsidR="009030BB">
          <w:rPr>
            <w:noProof/>
            <w:webHidden/>
          </w:rPr>
          <w:fldChar w:fldCharType="separate"/>
        </w:r>
        <w:r w:rsidR="009030BB">
          <w:rPr>
            <w:noProof/>
            <w:webHidden/>
          </w:rPr>
          <w:t>24</w:t>
        </w:r>
        <w:r w:rsidR="009030BB">
          <w:rPr>
            <w:noProof/>
            <w:webHidden/>
          </w:rPr>
          <w:fldChar w:fldCharType="end"/>
        </w:r>
      </w:hyperlink>
    </w:p>
    <w:p w:rsidR="009030BB" w:rsidRDefault="002170E3">
      <w:pPr>
        <w:pStyle w:val="12"/>
        <w:tabs>
          <w:tab w:val="left" w:pos="480"/>
          <w:tab w:val="right" w:leader="dot" w:pos="9912"/>
        </w:tabs>
        <w:rPr>
          <w:rFonts w:asciiTheme="minorHAnsi" w:eastAsiaTheme="minorEastAsia" w:hAnsiTheme="minorHAnsi" w:cstheme="minorBidi"/>
          <w:b w:val="0"/>
          <w:noProof/>
          <w:sz w:val="22"/>
          <w:szCs w:val="22"/>
        </w:rPr>
      </w:pPr>
      <w:hyperlink w:anchor="_Toc158128896" w:history="1">
        <w:r w:rsidR="009030BB" w:rsidRPr="00AB76C2">
          <w:rPr>
            <w:rStyle w:val="aff4"/>
            <w:bCs/>
            <w:noProof/>
          </w:rPr>
          <w:t>8.</w:t>
        </w:r>
        <w:r w:rsidR="009030BB">
          <w:rPr>
            <w:rFonts w:asciiTheme="minorHAnsi" w:eastAsiaTheme="minorEastAsia" w:hAnsiTheme="minorHAnsi" w:cstheme="minorBidi"/>
            <w:b w:val="0"/>
            <w:noProof/>
            <w:sz w:val="22"/>
            <w:szCs w:val="22"/>
          </w:rPr>
          <w:tab/>
        </w:r>
        <w:r w:rsidR="009030BB" w:rsidRPr="00AB76C2">
          <w:rPr>
            <w:rStyle w:val="aff4"/>
            <w:bCs/>
            <w:noProof/>
          </w:rPr>
          <w:t>Результаты опроса для филиала «Омскэнерго»</w:t>
        </w:r>
        <w:r w:rsidR="009030BB">
          <w:rPr>
            <w:noProof/>
            <w:webHidden/>
          </w:rPr>
          <w:tab/>
        </w:r>
        <w:r w:rsidR="009030BB">
          <w:rPr>
            <w:noProof/>
            <w:webHidden/>
          </w:rPr>
          <w:fldChar w:fldCharType="begin"/>
        </w:r>
        <w:r w:rsidR="009030BB">
          <w:rPr>
            <w:noProof/>
            <w:webHidden/>
          </w:rPr>
          <w:instrText xml:space="preserve"> PAGEREF _Toc158128896 \h </w:instrText>
        </w:r>
        <w:r w:rsidR="009030BB">
          <w:rPr>
            <w:noProof/>
            <w:webHidden/>
          </w:rPr>
        </w:r>
        <w:r w:rsidR="009030BB">
          <w:rPr>
            <w:noProof/>
            <w:webHidden/>
          </w:rPr>
          <w:fldChar w:fldCharType="separate"/>
        </w:r>
        <w:r w:rsidR="009030BB">
          <w:rPr>
            <w:noProof/>
            <w:webHidden/>
          </w:rPr>
          <w:t>28</w:t>
        </w:r>
        <w:r w:rsidR="009030BB">
          <w:rPr>
            <w:noProof/>
            <w:webHidden/>
          </w:rPr>
          <w:fldChar w:fldCharType="end"/>
        </w:r>
      </w:hyperlink>
    </w:p>
    <w:p w:rsidR="009030BB" w:rsidRDefault="002170E3">
      <w:pPr>
        <w:pStyle w:val="12"/>
        <w:tabs>
          <w:tab w:val="left" w:pos="480"/>
          <w:tab w:val="right" w:leader="dot" w:pos="9912"/>
        </w:tabs>
        <w:rPr>
          <w:rFonts w:asciiTheme="minorHAnsi" w:eastAsiaTheme="minorEastAsia" w:hAnsiTheme="minorHAnsi" w:cstheme="minorBidi"/>
          <w:b w:val="0"/>
          <w:noProof/>
          <w:sz w:val="22"/>
          <w:szCs w:val="22"/>
        </w:rPr>
      </w:pPr>
      <w:hyperlink w:anchor="_Toc158128897" w:history="1">
        <w:r w:rsidR="009030BB" w:rsidRPr="00AB76C2">
          <w:rPr>
            <w:rStyle w:val="aff4"/>
            <w:bCs/>
            <w:noProof/>
          </w:rPr>
          <w:t>9.</w:t>
        </w:r>
        <w:r w:rsidR="009030BB">
          <w:rPr>
            <w:rFonts w:asciiTheme="minorHAnsi" w:eastAsiaTheme="minorEastAsia" w:hAnsiTheme="minorHAnsi" w:cstheme="minorBidi"/>
            <w:b w:val="0"/>
            <w:noProof/>
            <w:sz w:val="22"/>
            <w:szCs w:val="22"/>
          </w:rPr>
          <w:tab/>
        </w:r>
        <w:r w:rsidR="009030BB" w:rsidRPr="00AB76C2">
          <w:rPr>
            <w:rStyle w:val="aff4"/>
            <w:bCs/>
            <w:noProof/>
          </w:rPr>
          <w:t>Результаты опроса для филиала «Хакасэнерго»</w:t>
        </w:r>
        <w:r w:rsidR="009030BB">
          <w:rPr>
            <w:noProof/>
            <w:webHidden/>
          </w:rPr>
          <w:tab/>
        </w:r>
        <w:r w:rsidR="009030BB">
          <w:rPr>
            <w:noProof/>
            <w:webHidden/>
          </w:rPr>
          <w:fldChar w:fldCharType="begin"/>
        </w:r>
        <w:r w:rsidR="009030BB">
          <w:rPr>
            <w:noProof/>
            <w:webHidden/>
          </w:rPr>
          <w:instrText xml:space="preserve"> PAGEREF _Toc158128897 \h </w:instrText>
        </w:r>
        <w:r w:rsidR="009030BB">
          <w:rPr>
            <w:noProof/>
            <w:webHidden/>
          </w:rPr>
        </w:r>
        <w:r w:rsidR="009030BB">
          <w:rPr>
            <w:noProof/>
            <w:webHidden/>
          </w:rPr>
          <w:fldChar w:fldCharType="separate"/>
        </w:r>
        <w:r w:rsidR="009030BB">
          <w:rPr>
            <w:noProof/>
            <w:webHidden/>
          </w:rPr>
          <w:t>32</w:t>
        </w:r>
        <w:r w:rsidR="009030BB">
          <w:rPr>
            <w:noProof/>
            <w:webHidden/>
          </w:rPr>
          <w:fldChar w:fldCharType="end"/>
        </w:r>
      </w:hyperlink>
    </w:p>
    <w:p w:rsidR="009030BB" w:rsidRDefault="002170E3">
      <w:pPr>
        <w:pStyle w:val="12"/>
        <w:tabs>
          <w:tab w:val="left" w:pos="480"/>
          <w:tab w:val="right" w:leader="dot" w:pos="9912"/>
        </w:tabs>
        <w:rPr>
          <w:rFonts w:asciiTheme="minorHAnsi" w:eastAsiaTheme="minorEastAsia" w:hAnsiTheme="minorHAnsi" w:cstheme="minorBidi"/>
          <w:b w:val="0"/>
          <w:noProof/>
          <w:sz w:val="22"/>
          <w:szCs w:val="22"/>
        </w:rPr>
      </w:pPr>
      <w:hyperlink w:anchor="_Toc158128898" w:history="1">
        <w:r w:rsidR="009030BB" w:rsidRPr="00AB76C2">
          <w:rPr>
            <w:rStyle w:val="aff4"/>
            <w:bCs/>
            <w:noProof/>
          </w:rPr>
          <w:t>10.</w:t>
        </w:r>
        <w:r w:rsidR="009030BB">
          <w:rPr>
            <w:rFonts w:asciiTheme="minorHAnsi" w:eastAsiaTheme="minorEastAsia" w:hAnsiTheme="minorHAnsi" w:cstheme="minorBidi"/>
            <w:b w:val="0"/>
            <w:noProof/>
            <w:sz w:val="22"/>
            <w:szCs w:val="22"/>
          </w:rPr>
          <w:tab/>
        </w:r>
        <w:r w:rsidR="009030BB" w:rsidRPr="00AB76C2">
          <w:rPr>
            <w:rStyle w:val="aff4"/>
            <w:bCs/>
            <w:noProof/>
          </w:rPr>
          <w:t>Результаты опроса для филиала «Читаэнерго»</w:t>
        </w:r>
        <w:r w:rsidR="009030BB">
          <w:rPr>
            <w:noProof/>
            <w:webHidden/>
          </w:rPr>
          <w:tab/>
        </w:r>
        <w:r w:rsidR="009030BB">
          <w:rPr>
            <w:noProof/>
            <w:webHidden/>
          </w:rPr>
          <w:fldChar w:fldCharType="begin"/>
        </w:r>
        <w:r w:rsidR="009030BB">
          <w:rPr>
            <w:noProof/>
            <w:webHidden/>
          </w:rPr>
          <w:instrText xml:space="preserve"> PAGEREF _Toc158128898 \h </w:instrText>
        </w:r>
        <w:r w:rsidR="009030BB">
          <w:rPr>
            <w:noProof/>
            <w:webHidden/>
          </w:rPr>
        </w:r>
        <w:r w:rsidR="009030BB">
          <w:rPr>
            <w:noProof/>
            <w:webHidden/>
          </w:rPr>
          <w:fldChar w:fldCharType="separate"/>
        </w:r>
        <w:r w:rsidR="009030BB">
          <w:rPr>
            <w:noProof/>
            <w:webHidden/>
          </w:rPr>
          <w:t>37</w:t>
        </w:r>
        <w:r w:rsidR="009030BB">
          <w:rPr>
            <w:noProof/>
            <w:webHidden/>
          </w:rPr>
          <w:fldChar w:fldCharType="end"/>
        </w:r>
      </w:hyperlink>
    </w:p>
    <w:p w:rsidR="009030BB" w:rsidRDefault="002170E3">
      <w:pPr>
        <w:pStyle w:val="12"/>
        <w:tabs>
          <w:tab w:val="left" w:pos="480"/>
          <w:tab w:val="right" w:leader="dot" w:pos="9912"/>
        </w:tabs>
        <w:rPr>
          <w:rFonts w:asciiTheme="minorHAnsi" w:eastAsiaTheme="minorEastAsia" w:hAnsiTheme="minorHAnsi" w:cstheme="minorBidi"/>
          <w:b w:val="0"/>
          <w:noProof/>
          <w:sz w:val="22"/>
          <w:szCs w:val="22"/>
        </w:rPr>
      </w:pPr>
      <w:hyperlink w:anchor="_Toc158128899" w:history="1">
        <w:r w:rsidR="009030BB" w:rsidRPr="00AB76C2">
          <w:rPr>
            <w:rStyle w:val="aff4"/>
            <w:bCs/>
            <w:noProof/>
          </w:rPr>
          <w:t>11.</w:t>
        </w:r>
        <w:r w:rsidR="009030BB">
          <w:rPr>
            <w:rFonts w:asciiTheme="minorHAnsi" w:eastAsiaTheme="minorEastAsia" w:hAnsiTheme="minorHAnsi" w:cstheme="minorBidi"/>
            <w:b w:val="0"/>
            <w:noProof/>
            <w:sz w:val="22"/>
            <w:szCs w:val="22"/>
          </w:rPr>
          <w:tab/>
        </w:r>
        <w:r w:rsidR="009030BB" w:rsidRPr="00AB76C2">
          <w:rPr>
            <w:rStyle w:val="aff4"/>
            <w:bCs/>
            <w:noProof/>
          </w:rPr>
          <w:t>Результаты опроса для АО «Россети Сибирь Тываэнерго»</w:t>
        </w:r>
        <w:r w:rsidR="009030BB">
          <w:rPr>
            <w:noProof/>
            <w:webHidden/>
          </w:rPr>
          <w:tab/>
        </w:r>
        <w:r w:rsidR="009030BB">
          <w:rPr>
            <w:noProof/>
            <w:webHidden/>
          </w:rPr>
          <w:fldChar w:fldCharType="begin"/>
        </w:r>
        <w:r w:rsidR="009030BB">
          <w:rPr>
            <w:noProof/>
            <w:webHidden/>
          </w:rPr>
          <w:instrText xml:space="preserve"> PAGEREF _Toc158128899 \h </w:instrText>
        </w:r>
        <w:r w:rsidR="009030BB">
          <w:rPr>
            <w:noProof/>
            <w:webHidden/>
          </w:rPr>
        </w:r>
        <w:r w:rsidR="009030BB">
          <w:rPr>
            <w:noProof/>
            <w:webHidden/>
          </w:rPr>
          <w:fldChar w:fldCharType="separate"/>
        </w:r>
        <w:r w:rsidR="009030BB">
          <w:rPr>
            <w:noProof/>
            <w:webHidden/>
          </w:rPr>
          <w:t>40</w:t>
        </w:r>
        <w:r w:rsidR="009030BB">
          <w:rPr>
            <w:noProof/>
            <w:webHidden/>
          </w:rPr>
          <w:fldChar w:fldCharType="end"/>
        </w:r>
      </w:hyperlink>
    </w:p>
    <w:p w:rsidR="009030BB" w:rsidRDefault="002170E3">
      <w:pPr>
        <w:pStyle w:val="12"/>
        <w:tabs>
          <w:tab w:val="left" w:pos="480"/>
          <w:tab w:val="right" w:leader="dot" w:pos="9912"/>
        </w:tabs>
        <w:rPr>
          <w:rFonts w:asciiTheme="minorHAnsi" w:eastAsiaTheme="minorEastAsia" w:hAnsiTheme="minorHAnsi" w:cstheme="minorBidi"/>
          <w:b w:val="0"/>
          <w:noProof/>
          <w:sz w:val="22"/>
          <w:szCs w:val="22"/>
        </w:rPr>
      </w:pPr>
      <w:hyperlink w:anchor="_Toc158128900" w:history="1">
        <w:r w:rsidR="009030BB" w:rsidRPr="00AB76C2">
          <w:rPr>
            <w:rStyle w:val="aff4"/>
            <w:noProof/>
          </w:rPr>
          <w:t>12.</w:t>
        </w:r>
        <w:r w:rsidR="009030BB">
          <w:rPr>
            <w:rFonts w:asciiTheme="minorHAnsi" w:eastAsiaTheme="minorEastAsia" w:hAnsiTheme="minorHAnsi" w:cstheme="minorBidi"/>
            <w:b w:val="0"/>
            <w:noProof/>
            <w:sz w:val="22"/>
            <w:szCs w:val="22"/>
          </w:rPr>
          <w:tab/>
        </w:r>
        <w:r w:rsidR="009030BB" w:rsidRPr="00AB76C2">
          <w:rPr>
            <w:rStyle w:val="aff4"/>
            <w:noProof/>
          </w:rPr>
          <w:t>Сводные результаты опроса для Россети Сибирь</w:t>
        </w:r>
        <w:r w:rsidR="009030BB">
          <w:rPr>
            <w:noProof/>
            <w:webHidden/>
          </w:rPr>
          <w:tab/>
        </w:r>
        <w:r w:rsidR="009030BB">
          <w:rPr>
            <w:noProof/>
            <w:webHidden/>
          </w:rPr>
          <w:fldChar w:fldCharType="begin"/>
        </w:r>
        <w:r w:rsidR="009030BB">
          <w:rPr>
            <w:noProof/>
            <w:webHidden/>
          </w:rPr>
          <w:instrText xml:space="preserve"> PAGEREF _Toc158128900 \h </w:instrText>
        </w:r>
        <w:r w:rsidR="009030BB">
          <w:rPr>
            <w:noProof/>
            <w:webHidden/>
          </w:rPr>
        </w:r>
        <w:r w:rsidR="009030BB">
          <w:rPr>
            <w:noProof/>
            <w:webHidden/>
          </w:rPr>
          <w:fldChar w:fldCharType="separate"/>
        </w:r>
        <w:r w:rsidR="009030BB">
          <w:rPr>
            <w:noProof/>
            <w:webHidden/>
          </w:rPr>
          <w:t>44</w:t>
        </w:r>
        <w:r w:rsidR="009030BB">
          <w:rPr>
            <w:noProof/>
            <w:webHidden/>
          </w:rPr>
          <w:fldChar w:fldCharType="end"/>
        </w:r>
      </w:hyperlink>
    </w:p>
    <w:p w:rsidR="003E2D00" w:rsidRPr="00B751F1" w:rsidRDefault="003E2D00" w:rsidP="003E2D00">
      <w:pPr>
        <w:pStyle w:val="a8"/>
        <w:rPr>
          <w:highlight w:val="yellow"/>
        </w:rPr>
      </w:pPr>
      <w:r w:rsidRPr="009030BB">
        <w:fldChar w:fldCharType="end"/>
      </w:r>
      <w:bookmarkStart w:id="2" w:name="_Toc245628194"/>
      <w:bookmarkStart w:id="3" w:name="_Toc245628609"/>
      <w:bookmarkStart w:id="4" w:name="_Toc245628655"/>
      <w:bookmarkStart w:id="5" w:name="_Toc245628697"/>
      <w:bookmarkStart w:id="6" w:name="_Toc245632197"/>
      <w:bookmarkStart w:id="7" w:name="_Toc245724082"/>
      <w:bookmarkStart w:id="8" w:name="_Toc245628195"/>
      <w:bookmarkStart w:id="9" w:name="_Toc245628610"/>
      <w:bookmarkStart w:id="10" w:name="_Toc245628656"/>
      <w:bookmarkStart w:id="11" w:name="_Toc245628698"/>
      <w:bookmarkStart w:id="12" w:name="_Toc245632198"/>
      <w:bookmarkStart w:id="13" w:name="_Toc245724083"/>
      <w:bookmarkStart w:id="14" w:name="_Toc245628196"/>
      <w:bookmarkStart w:id="15" w:name="_Toc245628611"/>
      <w:bookmarkStart w:id="16" w:name="_Toc245628657"/>
      <w:bookmarkStart w:id="17" w:name="_Toc245628699"/>
      <w:bookmarkStart w:id="18" w:name="_Toc245632199"/>
      <w:bookmarkStart w:id="19" w:name="_Toc245724084"/>
      <w:bookmarkStart w:id="20" w:name="_Toc34368334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3E2D00" w:rsidRPr="00B751F1" w:rsidRDefault="003E2D00">
      <w:pPr>
        <w:keepNext w:val="0"/>
        <w:spacing w:after="200" w:line="276" w:lineRule="auto"/>
        <w:ind w:firstLine="0"/>
        <w:jc w:val="left"/>
        <w:rPr>
          <w:b/>
          <w:caps/>
          <w:highlight w:val="yellow"/>
        </w:rPr>
      </w:pPr>
      <w:r w:rsidRPr="00B751F1">
        <w:rPr>
          <w:highlight w:val="yellow"/>
        </w:rPr>
        <w:br w:type="page"/>
      </w:r>
    </w:p>
    <w:p w:rsidR="003E2D00" w:rsidRPr="00B751F1" w:rsidRDefault="003E2D00" w:rsidP="009A6B11">
      <w:pPr>
        <w:pStyle w:val="10"/>
        <w:keepLines w:val="0"/>
        <w:numPr>
          <w:ilvl w:val="0"/>
          <w:numId w:val="7"/>
        </w:numPr>
        <w:spacing w:before="240" w:after="60" w:line="240" w:lineRule="auto"/>
        <w:rPr>
          <w:rFonts w:ascii="Times New Roman" w:hAnsi="Times New Roman"/>
          <w:color w:val="auto"/>
        </w:rPr>
      </w:pPr>
      <w:bookmarkStart w:id="21" w:name="_Toc158128889"/>
      <w:r w:rsidRPr="00B751F1">
        <w:rPr>
          <w:rFonts w:ascii="Times New Roman" w:hAnsi="Times New Roman"/>
          <w:color w:val="auto"/>
        </w:rPr>
        <w:lastRenderedPageBreak/>
        <w:t>Методология исследования</w:t>
      </w:r>
      <w:bookmarkEnd w:id="20"/>
      <w:bookmarkEnd w:id="21"/>
    </w:p>
    <w:p w:rsidR="003E2D00" w:rsidRPr="00B751F1" w:rsidRDefault="003E2D00" w:rsidP="003E2D00">
      <w:pPr>
        <w:ind w:firstLine="567"/>
      </w:pPr>
      <w:r w:rsidRPr="00B751F1">
        <w:rPr>
          <w:b/>
        </w:rPr>
        <w:t xml:space="preserve">Объект исследования - </w:t>
      </w:r>
      <w:r w:rsidRPr="00B751F1">
        <w:t xml:space="preserve">потребители, воспользовавшиеся услугами </w:t>
      </w:r>
      <w:r w:rsidR="005E409D" w:rsidRPr="00B751F1">
        <w:t>контакт</w:t>
      </w:r>
      <w:r w:rsidRPr="00B751F1">
        <w:t xml:space="preserve">-центра </w:t>
      </w:r>
      <w:r w:rsidR="00352552" w:rsidRPr="00B751F1">
        <w:t>ПАО «</w:t>
      </w:r>
      <w:r w:rsidR="00955DDF" w:rsidRPr="00B751F1">
        <w:t>Россети Сибирь</w:t>
      </w:r>
      <w:r w:rsidRPr="00B751F1">
        <w:t>».</w:t>
      </w:r>
    </w:p>
    <w:p w:rsidR="003E2D00" w:rsidRPr="00B751F1" w:rsidRDefault="003E2D00" w:rsidP="003E2D00">
      <w:pPr>
        <w:ind w:firstLine="567"/>
      </w:pPr>
      <w:r w:rsidRPr="00B751F1">
        <w:rPr>
          <w:b/>
        </w:rPr>
        <w:t xml:space="preserve">Цель исследования - </w:t>
      </w:r>
      <w:r w:rsidRPr="00B751F1">
        <w:t xml:space="preserve">определить степень удовлетворенности потребителей полученной услугой (обслуживанием в </w:t>
      </w:r>
      <w:r w:rsidR="005E409D" w:rsidRPr="00B751F1">
        <w:t>контакт</w:t>
      </w:r>
      <w:r w:rsidRPr="00B751F1">
        <w:t>-центре).</w:t>
      </w:r>
    </w:p>
    <w:p w:rsidR="003E2D00" w:rsidRPr="00B751F1" w:rsidRDefault="003E2D00" w:rsidP="003E2D00">
      <w:pPr>
        <w:ind w:firstLine="567"/>
      </w:pPr>
      <w:r w:rsidRPr="00B751F1">
        <w:rPr>
          <w:b/>
        </w:rPr>
        <w:t>Задачи исследования</w:t>
      </w:r>
      <w:r w:rsidRPr="00B751F1">
        <w:t>:</w:t>
      </w:r>
    </w:p>
    <w:p w:rsidR="003E2D00" w:rsidRPr="00B751F1" w:rsidRDefault="003E2D00" w:rsidP="009A6B11">
      <w:pPr>
        <w:pStyle w:val="afa"/>
        <w:numPr>
          <w:ilvl w:val="0"/>
          <w:numId w:val="6"/>
        </w:numPr>
        <w:spacing w:line="300" w:lineRule="auto"/>
        <w:ind w:left="0"/>
        <w:rPr>
          <w:sz w:val="24"/>
          <w:szCs w:val="24"/>
        </w:rPr>
      </w:pPr>
      <w:r w:rsidRPr="00B751F1">
        <w:rPr>
          <w:sz w:val="24"/>
          <w:szCs w:val="24"/>
        </w:rPr>
        <w:t xml:space="preserve">определить </w:t>
      </w:r>
      <w:r w:rsidRPr="00B751F1">
        <w:rPr>
          <w:b/>
          <w:sz w:val="24"/>
          <w:szCs w:val="24"/>
        </w:rPr>
        <w:t>важность для потребителей</w:t>
      </w:r>
      <w:r w:rsidRPr="00B751F1">
        <w:rPr>
          <w:sz w:val="24"/>
          <w:szCs w:val="24"/>
        </w:rPr>
        <w:t xml:space="preserve"> следующих компонентов услуги:</w:t>
      </w:r>
    </w:p>
    <w:p w:rsidR="003E2D00" w:rsidRPr="00B751F1" w:rsidRDefault="003E2D00" w:rsidP="009A6B11">
      <w:pPr>
        <w:pStyle w:val="a5"/>
        <w:numPr>
          <w:ilvl w:val="0"/>
          <w:numId w:val="5"/>
        </w:numPr>
        <w:spacing w:before="0" w:after="0"/>
        <w:ind w:left="567" w:hanging="567"/>
        <w:jc w:val="left"/>
      </w:pPr>
      <w:r w:rsidRPr="00B751F1">
        <w:t>продолжительность ожидания ответа оператора;</w:t>
      </w:r>
    </w:p>
    <w:p w:rsidR="003E2D00" w:rsidRPr="00B751F1" w:rsidRDefault="003E2D00" w:rsidP="009A6B11">
      <w:pPr>
        <w:pStyle w:val="a5"/>
        <w:numPr>
          <w:ilvl w:val="0"/>
          <w:numId w:val="5"/>
        </w:numPr>
        <w:spacing w:before="0" w:after="0"/>
        <w:ind w:left="567" w:hanging="578"/>
      </w:pPr>
      <w:r w:rsidRPr="00B751F1">
        <w:t>продолжительность исполнения запроса;</w:t>
      </w:r>
    </w:p>
    <w:p w:rsidR="003E2D00" w:rsidRPr="00B751F1" w:rsidRDefault="003E2D00" w:rsidP="009A6B11">
      <w:pPr>
        <w:pStyle w:val="a5"/>
        <w:numPr>
          <w:ilvl w:val="0"/>
          <w:numId w:val="5"/>
        </w:numPr>
        <w:spacing w:before="0" w:after="0"/>
        <w:ind w:left="567" w:hanging="578"/>
      </w:pPr>
      <w:r w:rsidRPr="00B751F1">
        <w:t>дружелюбность оператора;</w:t>
      </w:r>
    </w:p>
    <w:p w:rsidR="003E2D00" w:rsidRPr="00B751F1" w:rsidRDefault="003E2D00" w:rsidP="009A6B11">
      <w:pPr>
        <w:pStyle w:val="a5"/>
        <w:numPr>
          <w:ilvl w:val="0"/>
          <w:numId w:val="5"/>
        </w:numPr>
        <w:spacing w:before="0" w:after="0"/>
        <w:ind w:left="567" w:hanging="578"/>
      </w:pPr>
      <w:r w:rsidRPr="00B751F1">
        <w:t>компетентность оператора;</w:t>
      </w:r>
    </w:p>
    <w:p w:rsidR="003E2D00" w:rsidRPr="00B751F1" w:rsidRDefault="003E2D00" w:rsidP="009A6B11">
      <w:pPr>
        <w:pStyle w:val="a5"/>
        <w:numPr>
          <w:ilvl w:val="0"/>
          <w:numId w:val="5"/>
        </w:numPr>
        <w:spacing w:before="0" w:after="0"/>
        <w:ind w:left="567" w:hanging="578"/>
      </w:pPr>
      <w:r w:rsidRPr="00B751F1">
        <w:t>достаточность предоставленной оператором информации.</w:t>
      </w:r>
    </w:p>
    <w:p w:rsidR="003E2D00" w:rsidRPr="00B751F1" w:rsidRDefault="003E2D00" w:rsidP="003E2D00">
      <w:pPr>
        <w:pStyle w:val="a0"/>
        <w:ind w:left="0"/>
      </w:pPr>
      <w:r w:rsidRPr="00B751F1">
        <w:t xml:space="preserve">определить </w:t>
      </w:r>
      <w:r w:rsidRPr="00B751F1">
        <w:rPr>
          <w:b/>
        </w:rPr>
        <w:t xml:space="preserve">оценку потребителями </w:t>
      </w:r>
      <w:r w:rsidRPr="00B751F1">
        <w:t>качества перечисленных компонентов услуги;</w:t>
      </w:r>
    </w:p>
    <w:p w:rsidR="003E2D00" w:rsidRPr="00B751F1" w:rsidRDefault="003E2D00" w:rsidP="003E2D00">
      <w:pPr>
        <w:pStyle w:val="a0"/>
        <w:ind w:left="0"/>
      </w:pPr>
      <w:r w:rsidRPr="00B751F1">
        <w:t xml:space="preserve">рассчитать на основании данных, полученных в ходе опроса, итоговый </w:t>
      </w:r>
      <w:r w:rsidRPr="00B751F1">
        <w:rPr>
          <w:b/>
        </w:rPr>
        <w:t xml:space="preserve">показатель уровня удовлетворенности </w:t>
      </w:r>
      <w:r w:rsidRPr="00B751F1">
        <w:t>потребителей качеством оказанной услуги;</w:t>
      </w:r>
    </w:p>
    <w:p w:rsidR="003E2D00" w:rsidRPr="00B751F1" w:rsidRDefault="003E2D00" w:rsidP="003E2D00">
      <w:pPr>
        <w:pStyle w:val="a0"/>
        <w:ind w:left="0"/>
        <w:rPr>
          <w:b/>
        </w:rPr>
      </w:pPr>
      <w:r w:rsidRPr="00B751F1">
        <w:rPr>
          <w:b/>
        </w:rPr>
        <w:t>выявить:</w:t>
      </w:r>
    </w:p>
    <w:p w:rsidR="003E2D00" w:rsidRPr="00B751F1" w:rsidRDefault="003E2D00" w:rsidP="009A6B11">
      <w:pPr>
        <w:pStyle w:val="a5"/>
        <w:numPr>
          <w:ilvl w:val="0"/>
          <w:numId w:val="5"/>
        </w:numPr>
        <w:spacing w:before="0" w:after="0"/>
        <w:ind w:left="567" w:hanging="578"/>
      </w:pPr>
      <w:r w:rsidRPr="00B751F1">
        <w:t xml:space="preserve">источники информации о </w:t>
      </w:r>
      <w:r w:rsidR="005E409D" w:rsidRPr="00B751F1">
        <w:t>контакт</w:t>
      </w:r>
      <w:r w:rsidRPr="00B751F1">
        <w:t>-центре;</w:t>
      </w:r>
    </w:p>
    <w:p w:rsidR="003E2D00" w:rsidRPr="00B751F1" w:rsidRDefault="003E2D00" w:rsidP="009A6B11">
      <w:pPr>
        <w:pStyle w:val="a5"/>
        <w:numPr>
          <w:ilvl w:val="0"/>
          <w:numId w:val="5"/>
        </w:numPr>
        <w:spacing w:before="0" w:after="0"/>
        <w:ind w:left="567" w:hanging="578"/>
      </w:pPr>
      <w:r w:rsidRPr="00B751F1">
        <w:t xml:space="preserve">факторы, вызвавшие недовольство потребителей работой </w:t>
      </w:r>
      <w:r w:rsidR="005E409D" w:rsidRPr="00B751F1">
        <w:t>контакт</w:t>
      </w:r>
      <w:r w:rsidRPr="00B751F1">
        <w:t>-центра;</w:t>
      </w:r>
    </w:p>
    <w:p w:rsidR="003E2D00" w:rsidRPr="00B751F1" w:rsidRDefault="003E2D00" w:rsidP="009A6B11">
      <w:pPr>
        <w:pStyle w:val="a5"/>
        <w:numPr>
          <w:ilvl w:val="0"/>
          <w:numId w:val="5"/>
        </w:numPr>
        <w:spacing w:before="0" w:after="0"/>
        <w:ind w:left="567" w:hanging="578"/>
      </w:pPr>
      <w:r w:rsidRPr="00B751F1">
        <w:t xml:space="preserve">замечания и предложения потребителей работой </w:t>
      </w:r>
      <w:r w:rsidR="005E409D" w:rsidRPr="00B751F1">
        <w:t>контакт</w:t>
      </w:r>
      <w:r w:rsidRPr="00B751F1">
        <w:t>-центра.</w:t>
      </w:r>
    </w:p>
    <w:p w:rsidR="003E2D00" w:rsidRPr="00B751F1" w:rsidRDefault="003E2D00" w:rsidP="003E2D00">
      <w:pPr>
        <w:ind w:firstLine="567"/>
      </w:pPr>
      <w:r w:rsidRPr="00B751F1">
        <w:rPr>
          <w:b/>
        </w:rPr>
        <w:t xml:space="preserve">Метод получения информации - </w:t>
      </w:r>
      <w:r w:rsidRPr="00B751F1">
        <w:t>периодическое исследование, телефонный стандартизованный опрос.</w:t>
      </w:r>
    </w:p>
    <w:p w:rsidR="003E2D00" w:rsidRPr="00B751F1" w:rsidRDefault="003E2D00" w:rsidP="003E2D00">
      <w:pPr>
        <w:ind w:firstLine="567"/>
      </w:pPr>
      <w:r w:rsidRPr="00B751F1">
        <w:rPr>
          <w:b/>
        </w:rPr>
        <w:t xml:space="preserve">Инструментарий исследования – </w:t>
      </w:r>
      <w:r w:rsidRPr="00B751F1">
        <w:t xml:space="preserve">телефонный опрос потребителей, обратившихся в </w:t>
      </w:r>
      <w:r w:rsidR="005E409D" w:rsidRPr="00B751F1">
        <w:t>контакт</w:t>
      </w:r>
      <w:r w:rsidRPr="00B751F1">
        <w:t xml:space="preserve">-центр, проводится операторами </w:t>
      </w:r>
      <w:r w:rsidR="005E409D" w:rsidRPr="00B751F1">
        <w:t>контакт</w:t>
      </w:r>
      <w:r w:rsidRPr="00B751F1">
        <w:t xml:space="preserve">-центра </w:t>
      </w:r>
      <w:r w:rsidR="00CE25EB" w:rsidRPr="00B751F1">
        <w:t>Общества</w:t>
      </w:r>
      <w:r w:rsidRPr="00B751F1">
        <w:t xml:space="preserve">, с использованием </w:t>
      </w:r>
      <w:r w:rsidRPr="00B751F1">
        <w:rPr>
          <w:lang w:val="en-US"/>
        </w:rPr>
        <w:t>CRM</w:t>
      </w:r>
      <w:r w:rsidRPr="00B751F1">
        <w:t>-системы.</w:t>
      </w:r>
    </w:p>
    <w:p w:rsidR="003E2D00" w:rsidRPr="00B751F1" w:rsidRDefault="003E2D00" w:rsidP="003E2D00">
      <w:pPr>
        <w:ind w:firstLine="567"/>
      </w:pPr>
      <w:r w:rsidRPr="00B751F1">
        <w:t>Содержание вопросов, заданных потребителям, приведено в приложении к настоящему отчету.</w:t>
      </w:r>
    </w:p>
    <w:p w:rsidR="003E2D00" w:rsidRPr="00B751F1" w:rsidRDefault="003E2D00" w:rsidP="003E2D00">
      <w:pPr>
        <w:ind w:firstLine="567"/>
      </w:pPr>
      <w:r w:rsidRPr="00B751F1">
        <w:rPr>
          <w:b/>
        </w:rPr>
        <w:t xml:space="preserve">Выборка. </w:t>
      </w:r>
      <w:r w:rsidRPr="00B751F1">
        <w:t xml:space="preserve">Генеральной совокупностью являются потребители, обратившиеся в </w:t>
      </w:r>
      <w:r w:rsidR="005E409D" w:rsidRPr="00B751F1">
        <w:t>контакт</w:t>
      </w:r>
      <w:r w:rsidRPr="00B751F1">
        <w:t xml:space="preserve">-центр в период с </w:t>
      </w:r>
      <w:r w:rsidR="005E409D" w:rsidRPr="00B751F1">
        <w:t>01.</w:t>
      </w:r>
      <w:r w:rsidR="00B751F1" w:rsidRPr="00B751F1">
        <w:t>08</w:t>
      </w:r>
      <w:r w:rsidR="005E409D" w:rsidRPr="00B751F1">
        <w:t>.20</w:t>
      </w:r>
      <w:r w:rsidR="00B751F1" w:rsidRPr="00B751F1">
        <w:t>23</w:t>
      </w:r>
      <w:r w:rsidRPr="00B751F1">
        <w:t xml:space="preserve"> по </w:t>
      </w:r>
      <w:r w:rsidR="005E409D" w:rsidRPr="00B751F1">
        <w:t>3</w:t>
      </w:r>
      <w:r w:rsidR="00B751F1" w:rsidRPr="00B751F1">
        <w:t>1</w:t>
      </w:r>
      <w:r w:rsidR="005E409D" w:rsidRPr="00B751F1">
        <w:t>.</w:t>
      </w:r>
      <w:r w:rsidR="00B751F1" w:rsidRPr="00B751F1">
        <w:t>08</w:t>
      </w:r>
      <w:r w:rsidR="005E409D" w:rsidRPr="00B751F1">
        <w:t>.20</w:t>
      </w:r>
      <w:r w:rsidR="00B751F1" w:rsidRPr="00B751F1">
        <w:t>23</w:t>
      </w:r>
      <w:r w:rsidRPr="00B751F1">
        <w:t>. Выборка для опроса была сформирована простым</w:t>
      </w:r>
      <w:r w:rsidR="00005E35" w:rsidRPr="00B751F1">
        <w:t xml:space="preserve"> </w:t>
      </w:r>
      <w:r w:rsidRPr="00B751F1">
        <w:t>случайным методом при величине д</w:t>
      </w:r>
      <w:r w:rsidR="00005E35" w:rsidRPr="00B751F1">
        <w:t xml:space="preserve">оверительной вероятности 85% и </w:t>
      </w:r>
      <w:r w:rsidRPr="00B751F1">
        <w:t>величине доверительного интервала 1</w:t>
      </w:r>
      <w:r w:rsidR="00E8472D" w:rsidRPr="00B751F1">
        <w:t>5</w:t>
      </w:r>
      <w:r w:rsidRPr="00B751F1">
        <w:t>%. Дан</w:t>
      </w:r>
      <w:r w:rsidR="00005E35" w:rsidRPr="00B751F1">
        <w:t xml:space="preserve">ные о генеральной совокупности </w:t>
      </w:r>
      <w:r w:rsidRPr="00B751F1">
        <w:t>и выборке представлены в табл.1.</w:t>
      </w:r>
    </w:p>
    <w:p w:rsidR="00DE5CED" w:rsidRPr="00B751F1" w:rsidRDefault="00DE5CED" w:rsidP="00DE5CED">
      <w:pPr>
        <w:pStyle w:val="afe"/>
        <w:rPr>
          <w:sz w:val="24"/>
          <w:szCs w:val="24"/>
        </w:rPr>
      </w:pPr>
      <w:r w:rsidRPr="00B751F1">
        <w:rPr>
          <w:sz w:val="24"/>
          <w:szCs w:val="24"/>
        </w:rPr>
        <w:t>Таблица 1. Генеральная совокупность и выборка</w:t>
      </w:r>
    </w:p>
    <w:p w:rsidR="0092173A" w:rsidRPr="00B751F1" w:rsidRDefault="00DE5CED" w:rsidP="003E2D00">
      <w:pPr>
        <w:ind w:firstLine="567"/>
        <w:rPr>
          <w:highlight w:val="yellow"/>
        </w:rPr>
      </w:pPr>
      <w:r w:rsidRPr="00B751F1">
        <w:rPr>
          <w:highlight w:val="yellow"/>
        </w:rPr>
        <w:br w:type="page"/>
      </w:r>
    </w:p>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6"/>
        <w:gridCol w:w="1389"/>
        <w:gridCol w:w="1452"/>
        <w:gridCol w:w="1636"/>
        <w:gridCol w:w="1441"/>
        <w:gridCol w:w="2030"/>
      </w:tblGrid>
      <w:tr w:rsidR="00B751F1" w:rsidRPr="00481156" w:rsidTr="00847D94">
        <w:trPr>
          <w:trHeight w:val="1887"/>
          <w:tblHeader/>
        </w:trPr>
        <w:tc>
          <w:tcPr>
            <w:tcW w:w="1976" w:type="dxa"/>
            <w:shd w:val="clear" w:color="auto" w:fill="BFBFBF"/>
          </w:tcPr>
          <w:p w:rsidR="00B751F1" w:rsidRPr="00941CBF" w:rsidRDefault="00B751F1" w:rsidP="00B751F1">
            <w:pPr>
              <w:tabs>
                <w:tab w:val="center" w:pos="4677"/>
                <w:tab w:val="right" w:pos="9355"/>
              </w:tabs>
              <w:spacing w:line="240" w:lineRule="auto"/>
              <w:ind w:firstLine="0"/>
              <w:jc w:val="center"/>
              <w:rPr>
                <w:b/>
                <w:sz w:val="20"/>
                <w:szCs w:val="20"/>
              </w:rPr>
            </w:pPr>
            <w:r w:rsidRPr="00941CBF">
              <w:rPr>
                <w:b/>
                <w:sz w:val="20"/>
                <w:szCs w:val="20"/>
              </w:rPr>
              <w:lastRenderedPageBreak/>
              <w:t>Наименование филиала/</w:t>
            </w:r>
            <w:r>
              <w:rPr>
                <w:b/>
                <w:sz w:val="20"/>
                <w:szCs w:val="20"/>
              </w:rPr>
              <w:t>Общества</w:t>
            </w:r>
          </w:p>
        </w:tc>
        <w:tc>
          <w:tcPr>
            <w:tcW w:w="1389" w:type="dxa"/>
            <w:shd w:val="clear" w:color="auto" w:fill="BFBFBF"/>
          </w:tcPr>
          <w:p w:rsidR="00B751F1" w:rsidRPr="00941CBF" w:rsidRDefault="00B751F1" w:rsidP="00B751F1">
            <w:pPr>
              <w:tabs>
                <w:tab w:val="center" w:pos="4677"/>
                <w:tab w:val="right" w:pos="9355"/>
              </w:tabs>
              <w:spacing w:line="240" w:lineRule="auto"/>
              <w:ind w:firstLine="0"/>
              <w:jc w:val="center"/>
              <w:rPr>
                <w:b/>
                <w:sz w:val="20"/>
                <w:szCs w:val="20"/>
              </w:rPr>
            </w:pPr>
            <w:r>
              <w:rPr>
                <w:b/>
                <w:sz w:val="20"/>
                <w:szCs w:val="20"/>
              </w:rPr>
              <w:t>ЦОП</w:t>
            </w:r>
          </w:p>
        </w:tc>
        <w:tc>
          <w:tcPr>
            <w:tcW w:w="1452" w:type="dxa"/>
            <w:shd w:val="clear" w:color="auto" w:fill="BFBFBF"/>
          </w:tcPr>
          <w:p w:rsidR="00B751F1" w:rsidRPr="00941CBF" w:rsidRDefault="00B751F1" w:rsidP="00B751F1">
            <w:pPr>
              <w:tabs>
                <w:tab w:val="center" w:pos="4677"/>
                <w:tab w:val="right" w:pos="9355"/>
              </w:tabs>
              <w:spacing w:line="240" w:lineRule="auto"/>
              <w:ind w:firstLine="0"/>
              <w:jc w:val="center"/>
              <w:rPr>
                <w:b/>
                <w:sz w:val="20"/>
                <w:szCs w:val="20"/>
              </w:rPr>
            </w:pPr>
            <w:r w:rsidRPr="00941CBF">
              <w:rPr>
                <w:b/>
                <w:sz w:val="20"/>
                <w:szCs w:val="20"/>
              </w:rPr>
              <w:t>Генеральная совокупность</w:t>
            </w:r>
            <w:r>
              <w:rPr>
                <w:b/>
                <w:sz w:val="20"/>
                <w:szCs w:val="20"/>
              </w:rPr>
              <w:t xml:space="preserve"> - </w:t>
            </w:r>
          </w:p>
          <w:p w:rsidR="00B751F1" w:rsidRPr="00941CBF" w:rsidRDefault="00B751F1" w:rsidP="00B751F1">
            <w:pPr>
              <w:tabs>
                <w:tab w:val="center" w:pos="4677"/>
                <w:tab w:val="right" w:pos="9355"/>
              </w:tabs>
              <w:spacing w:line="240" w:lineRule="auto"/>
              <w:ind w:firstLine="0"/>
              <w:jc w:val="center"/>
              <w:rPr>
                <w:b/>
                <w:sz w:val="20"/>
                <w:szCs w:val="20"/>
              </w:rPr>
            </w:pPr>
            <w:r>
              <w:rPr>
                <w:b/>
                <w:sz w:val="20"/>
                <w:szCs w:val="20"/>
              </w:rPr>
              <w:t>кол-во абонентов контакт</w:t>
            </w:r>
            <w:r w:rsidRPr="00A602A3">
              <w:rPr>
                <w:b/>
                <w:sz w:val="20"/>
                <w:szCs w:val="20"/>
              </w:rPr>
              <w:t>-</w:t>
            </w:r>
            <w:r>
              <w:rPr>
                <w:b/>
                <w:sz w:val="20"/>
                <w:szCs w:val="20"/>
              </w:rPr>
              <w:t>центра в период с 01.08.2023 по 31.08.2023</w:t>
            </w:r>
            <w:r w:rsidRPr="00941CBF">
              <w:rPr>
                <w:b/>
                <w:sz w:val="20"/>
                <w:szCs w:val="20"/>
              </w:rPr>
              <w:t>, чел.</w:t>
            </w:r>
          </w:p>
        </w:tc>
        <w:tc>
          <w:tcPr>
            <w:tcW w:w="1636" w:type="dxa"/>
            <w:shd w:val="clear" w:color="auto" w:fill="BFBFBF"/>
          </w:tcPr>
          <w:p w:rsidR="00B751F1" w:rsidRPr="00941CBF" w:rsidRDefault="00B751F1" w:rsidP="00B751F1">
            <w:pPr>
              <w:tabs>
                <w:tab w:val="center" w:pos="4677"/>
                <w:tab w:val="right" w:pos="9355"/>
              </w:tabs>
              <w:spacing w:line="240" w:lineRule="auto"/>
              <w:ind w:firstLine="0"/>
              <w:jc w:val="center"/>
              <w:rPr>
                <w:b/>
                <w:sz w:val="20"/>
                <w:szCs w:val="20"/>
              </w:rPr>
            </w:pPr>
            <w:r w:rsidRPr="00941CBF">
              <w:rPr>
                <w:b/>
                <w:sz w:val="20"/>
                <w:szCs w:val="20"/>
              </w:rPr>
              <w:t xml:space="preserve">Выборка </w:t>
            </w:r>
            <w:r>
              <w:rPr>
                <w:b/>
                <w:sz w:val="20"/>
                <w:szCs w:val="20"/>
              </w:rPr>
              <w:t xml:space="preserve">– кол-во респондентов </w:t>
            </w:r>
            <w:r w:rsidRPr="00941CBF">
              <w:rPr>
                <w:b/>
                <w:sz w:val="20"/>
                <w:szCs w:val="20"/>
              </w:rPr>
              <w:t>для опроса</w:t>
            </w:r>
            <w:r>
              <w:rPr>
                <w:b/>
                <w:sz w:val="20"/>
                <w:szCs w:val="20"/>
              </w:rPr>
              <w:t xml:space="preserve"> (</w:t>
            </w:r>
            <w:r w:rsidRPr="00941CBF">
              <w:rPr>
                <w:b/>
                <w:sz w:val="20"/>
                <w:szCs w:val="20"/>
              </w:rPr>
              <w:t>доверительная вероятность 85%, доверительный интервал 1</w:t>
            </w:r>
            <w:r>
              <w:rPr>
                <w:b/>
                <w:sz w:val="20"/>
                <w:szCs w:val="20"/>
              </w:rPr>
              <w:t>5</w:t>
            </w:r>
            <w:r w:rsidRPr="00941CBF">
              <w:rPr>
                <w:b/>
                <w:sz w:val="20"/>
                <w:szCs w:val="20"/>
              </w:rPr>
              <w:t>%</w:t>
            </w:r>
            <w:r>
              <w:rPr>
                <w:b/>
                <w:sz w:val="20"/>
                <w:szCs w:val="20"/>
              </w:rPr>
              <w:t xml:space="preserve">) </w:t>
            </w:r>
            <w:r w:rsidRPr="00941CBF">
              <w:rPr>
                <w:b/>
                <w:sz w:val="20"/>
                <w:szCs w:val="20"/>
              </w:rPr>
              <w:t>, чел.</w:t>
            </w:r>
          </w:p>
        </w:tc>
        <w:tc>
          <w:tcPr>
            <w:tcW w:w="1441" w:type="dxa"/>
            <w:shd w:val="clear" w:color="auto" w:fill="BFBFBF"/>
          </w:tcPr>
          <w:p w:rsidR="00B751F1" w:rsidRPr="00941CBF" w:rsidRDefault="00B751F1" w:rsidP="00B751F1">
            <w:pPr>
              <w:tabs>
                <w:tab w:val="center" w:pos="4677"/>
                <w:tab w:val="right" w:pos="9355"/>
              </w:tabs>
              <w:spacing w:line="240" w:lineRule="auto"/>
              <w:ind w:firstLine="0"/>
              <w:jc w:val="center"/>
              <w:rPr>
                <w:b/>
                <w:sz w:val="20"/>
                <w:szCs w:val="20"/>
              </w:rPr>
            </w:pPr>
            <w:r>
              <w:rPr>
                <w:b/>
                <w:sz w:val="20"/>
                <w:szCs w:val="20"/>
              </w:rPr>
              <w:t>Опрос проводит</w:t>
            </w:r>
          </w:p>
        </w:tc>
        <w:tc>
          <w:tcPr>
            <w:tcW w:w="2030" w:type="dxa"/>
            <w:shd w:val="clear" w:color="auto" w:fill="BFBFBF"/>
          </w:tcPr>
          <w:p w:rsidR="00B751F1" w:rsidRPr="00941CBF" w:rsidRDefault="00B751F1" w:rsidP="00B751F1">
            <w:pPr>
              <w:tabs>
                <w:tab w:val="center" w:pos="4677"/>
                <w:tab w:val="right" w:pos="9355"/>
              </w:tabs>
              <w:spacing w:line="240" w:lineRule="auto"/>
              <w:ind w:firstLine="0"/>
              <w:jc w:val="center"/>
              <w:rPr>
                <w:b/>
                <w:sz w:val="20"/>
                <w:szCs w:val="20"/>
              </w:rPr>
            </w:pPr>
            <w:r>
              <w:rPr>
                <w:b/>
                <w:sz w:val="20"/>
                <w:szCs w:val="20"/>
              </w:rPr>
              <w:t>Ответственный за проведение опроса</w:t>
            </w:r>
          </w:p>
        </w:tc>
      </w:tr>
      <w:tr w:rsidR="00B751F1" w:rsidRPr="00481156" w:rsidTr="00847D94">
        <w:tc>
          <w:tcPr>
            <w:tcW w:w="1976" w:type="dxa"/>
            <w:vAlign w:val="center"/>
          </w:tcPr>
          <w:p w:rsidR="00B751F1" w:rsidRPr="00941CBF" w:rsidRDefault="00B751F1" w:rsidP="00B751F1">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Алтайэнерго</w:t>
            </w:r>
            <w:r>
              <w:rPr>
                <w:sz w:val="20"/>
                <w:szCs w:val="20"/>
              </w:rPr>
              <w:t>»</w:t>
            </w:r>
          </w:p>
        </w:tc>
        <w:tc>
          <w:tcPr>
            <w:tcW w:w="1389" w:type="dxa"/>
            <w:vAlign w:val="center"/>
          </w:tcPr>
          <w:p w:rsidR="00B751F1" w:rsidRPr="00941CBF" w:rsidRDefault="00B751F1" w:rsidP="00B751F1">
            <w:pPr>
              <w:tabs>
                <w:tab w:val="center" w:pos="4677"/>
                <w:tab w:val="right" w:pos="9355"/>
              </w:tabs>
              <w:spacing w:line="240" w:lineRule="auto"/>
              <w:ind w:firstLine="0"/>
              <w:jc w:val="left"/>
              <w:rPr>
                <w:sz w:val="20"/>
                <w:szCs w:val="20"/>
              </w:rPr>
            </w:pPr>
            <w:r>
              <w:rPr>
                <w:sz w:val="20"/>
                <w:szCs w:val="20"/>
              </w:rPr>
              <w:t>ЦОП Барнаул</w:t>
            </w:r>
          </w:p>
        </w:tc>
        <w:tc>
          <w:tcPr>
            <w:tcW w:w="1452"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2989</w:t>
            </w:r>
          </w:p>
        </w:tc>
        <w:tc>
          <w:tcPr>
            <w:tcW w:w="1636"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B751F1" w:rsidRPr="005915EF" w:rsidRDefault="00B751F1" w:rsidP="00B751F1">
            <w:pPr>
              <w:spacing w:line="240" w:lineRule="auto"/>
              <w:ind w:firstLine="0"/>
              <w:jc w:val="center"/>
              <w:rPr>
                <w:sz w:val="20"/>
                <w:szCs w:val="20"/>
              </w:rPr>
            </w:pPr>
            <w:r>
              <w:rPr>
                <w:sz w:val="20"/>
                <w:szCs w:val="20"/>
              </w:rPr>
              <w:t>Управление</w:t>
            </w:r>
            <w:r w:rsidRPr="005915EF">
              <w:rPr>
                <w:sz w:val="20"/>
                <w:szCs w:val="20"/>
              </w:rPr>
              <w:t xml:space="preserve"> заочного обслуживания клиентов ДВК ПАО «</w:t>
            </w:r>
            <w:r>
              <w:rPr>
                <w:sz w:val="20"/>
                <w:szCs w:val="20"/>
              </w:rPr>
              <w:t>Россети</w:t>
            </w:r>
            <w:r w:rsidRPr="005915EF">
              <w:rPr>
                <w:sz w:val="20"/>
                <w:szCs w:val="20"/>
              </w:rPr>
              <w:t xml:space="preserve"> </w:t>
            </w:r>
            <w:r>
              <w:rPr>
                <w:sz w:val="20"/>
                <w:szCs w:val="20"/>
              </w:rPr>
              <w:t>Сибирь</w:t>
            </w:r>
            <w:r w:rsidRPr="005915EF">
              <w:rPr>
                <w:sz w:val="20"/>
                <w:szCs w:val="20"/>
              </w:rPr>
              <w:t>»</w:t>
            </w:r>
          </w:p>
        </w:tc>
        <w:tc>
          <w:tcPr>
            <w:tcW w:w="2030" w:type="dxa"/>
            <w:vAlign w:val="center"/>
          </w:tcPr>
          <w:p w:rsidR="00B751F1" w:rsidRPr="005915EF" w:rsidRDefault="00B751F1" w:rsidP="00B751F1">
            <w:pPr>
              <w:spacing w:line="240" w:lineRule="auto"/>
              <w:ind w:firstLine="0"/>
              <w:jc w:val="center"/>
              <w:rPr>
                <w:sz w:val="20"/>
                <w:szCs w:val="20"/>
              </w:rPr>
            </w:pPr>
            <w:r w:rsidRPr="005915EF">
              <w:rPr>
                <w:sz w:val="20"/>
                <w:szCs w:val="20"/>
              </w:rPr>
              <w:t xml:space="preserve">Специалисты </w:t>
            </w:r>
            <w:r>
              <w:rPr>
                <w:sz w:val="20"/>
                <w:szCs w:val="20"/>
              </w:rPr>
              <w:t>управления</w:t>
            </w:r>
            <w:r w:rsidRPr="005915EF">
              <w:rPr>
                <w:sz w:val="20"/>
                <w:szCs w:val="20"/>
              </w:rPr>
              <w:t xml:space="preserve"> заочного обслуживания клиентов (операторы единого КЦ ПАО </w:t>
            </w:r>
            <w:r w:rsidRPr="00AC2D19">
              <w:rPr>
                <w:sz w:val="20"/>
                <w:szCs w:val="20"/>
              </w:rPr>
              <w:t>«Россети Сибирь»</w:t>
            </w:r>
            <w:r>
              <w:rPr>
                <w:sz w:val="20"/>
                <w:szCs w:val="20"/>
              </w:rPr>
              <w:t>)</w:t>
            </w:r>
          </w:p>
        </w:tc>
      </w:tr>
      <w:tr w:rsidR="00B751F1" w:rsidRPr="00481156" w:rsidTr="00847D94">
        <w:tc>
          <w:tcPr>
            <w:tcW w:w="1976" w:type="dxa"/>
            <w:vAlign w:val="center"/>
          </w:tcPr>
          <w:p w:rsidR="00B751F1" w:rsidRPr="00941CBF" w:rsidRDefault="00B751F1" w:rsidP="00B751F1">
            <w:pPr>
              <w:tabs>
                <w:tab w:val="center" w:pos="4677"/>
                <w:tab w:val="right" w:pos="9355"/>
              </w:tabs>
              <w:spacing w:line="240" w:lineRule="auto"/>
              <w:ind w:firstLine="0"/>
              <w:rPr>
                <w:sz w:val="20"/>
                <w:szCs w:val="20"/>
              </w:rPr>
            </w:pPr>
            <w:r>
              <w:rPr>
                <w:sz w:val="20"/>
                <w:szCs w:val="20"/>
              </w:rPr>
              <w:t>ПО «ГАЭС» филиал «Алтайэнерго»</w:t>
            </w:r>
          </w:p>
        </w:tc>
        <w:tc>
          <w:tcPr>
            <w:tcW w:w="1389" w:type="dxa"/>
            <w:vAlign w:val="center"/>
          </w:tcPr>
          <w:p w:rsidR="00B751F1" w:rsidRDefault="00B751F1" w:rsidP="00B751F1">
            <w:pPr>
              <w:ind w:firstLine="0"/>
              <w:jc w:val="left"/>
              <w:rPr>
                <w:sz w:val="20"/>
                <w:szCs w:val="20"/>
              </w:rPr>
            </w:pPr>
            <w:r>
              <w:rPr>
                <w:sz w:val="20"/>
                <w:szCs w:val="20"/>
              </w:rPr>
              <w:t>ЦОП Майма</w:t>
            </w:r>
          </w:p>
        </w:tc>
        <w:tc>
          <w:tcPr>
            <w:tcW w:w="1452"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2584</w:t>
            </w:r>
          </w:p>
        </w:tc>
        <w:tc>
          <w:tcPr>
            <w:tcW w:w="1636" w:type="dxa"/>
            <w:vAlign w:val="center"/>
          </w:tcPr>
          <w:p w:rsidR="00B751F1" w:rsidRDefault="00B751F1" w:rsidP="00B751F1">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B751F1" w:rsidRDefault="00B751F1" w:rsidP="00B751F1">
            <w:pPr>
              <w:tabs>
                <w:tab w:val="center" w:pos="4677"/>
                <w:tab w:val="right" w:pos="9355"/>
              </w:tabs>
              <w:spacing w:line="240" w:lineRule="auto"/>
              <w:ind w:firstLine="0"/>
              <w:jc w:val="center"/>
              <w:rPr>
                <w:sz w:val="20"/>
                <w:szCs w:val="20"/>
              </w:rPr>
            </w:pPr>
            <w:r w:rsidRPr="00AC2D19">
              <w:rPr>
                <w:sz w:val="20"/>
                <w:szCs w:val="20"/>
              </w:rPr>
              <w:t>Управление заочного обслуживания клиентов ДВК ПАО «Россети Сибирь»</w:t>
            </w:r>
          </w:p>
        </w:tc>
        <w:tc>
          <w:tcPr>
            <w:tcW w:w="2030" w:type="dxa"/>
            <w:vAlign w:val="center"/>
          </w:tcPr>
          <w:p w:rsidR="00B751F1" w:rsidRDefault="00B751F1" w:rsidP="00B751F1">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B751F1" w:rsidRPr="00481156" w:rsidTr="00847D94">
        <w:tc>
          <w:tcPr>
            <w:tcW w:w="1976" w:type="dxa"/>
            <w:vMerge w:val="restart"/>
            <w:vAlign w:val="center"/>
          </w:tcPr>
          <w:p w:rsidR="00B751F1" w:rsidRPr="00941CBF" w:rsidRDefault="00B751F1" w:rsidP="00B751F1">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Бурятэнерго</w:t>
            </w:r>
            <w:r>
              <w:rPr>
                <w:sz w:val="20"/>
                <w:szCs w:val="20"/>
              </w:rPr>
              <w:t>»</w:t>
            </w:r>
          </w:p>
        </w:tc>
        <w:tc>
          <w:tcPr>
            <w:tcW w:w="1389" w:type="dxa"/>
            <w:vAlign w:val="center"/>
          </w:tcPr>
          <w:p w:rsidR="00B751F1" w:rsidRPr="00481156" w:rsidRDefault="00B751F1" w:rsidP="00B751F1">
            <w:pPr>
              <w:ind w:firstLine="0"/>
              <w:jc w:val="left"/>
              <w:rPr>
                <w:sz w:val="20"/>
                <w:szCs w:val="20"/>
              </w:rPr>
            </w:pPr>
            <w:r>
              <w:rPr>
                <w:sz w:val="20"/>
                <w:szCs w:val="20"/>
              </w:rPr>
              <w:t>ЦОП Улан-Удэ</w:t>
            </w:r>
          </w:p>
        </w:tc>
        <w:tc>
          <w:tcPr>
            <w:tcW w:w="1452" w:type="dxa"/>
            <w:vMerge w:val="restart"/>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18313</w:t>
            </w:r>
          </w:p>
        </w:tc>
        <w:tc>
          <w:tcPr>
            <w:tcW w:w="1636" w:type="dxa"/>
            <w:vMerge w:val="restart"/>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23</w:t>
            </w:r>
          </w:p>
        </w:tc>
        <w:tc>
          <w:tcPr>
            <w:tcW w:w="1441" w:type="dxa"/>
            <w:vMerge w:val="restart"/>
            <w:vAlign w:val="center"/>
          </w:tcPr>
          <w:p w:rsidR="00B751F1" w:rsidRPr="005915EF" w:rsidRDefault="00B751F1" w:rsidP="00B751F1">
            <w:pPr>
              <w:spacing w:line="240" w:lineRule="auto"/>
              <w:ind w:firstLine="0"/>
              <w:jc w:val="center"/>
              <w:rPr>
                <w:sz w:val="20"/>
                <w:szCs w:val="20"/>
              </w:rPr>
            </w:pPr>
            <w:r>
              <w:rPr>
                <w:sz w:val="20"/>
                <w:szCs w:val="20"/>
              </w:rPr>
              <w:t>Управление</w:t>
            </w:r>
            <w:r w:rsidRPr="005915EF">
              <w:rPr>
                <w:sz w:val="20"/>
                <w:szCs w:val="20"/>
              </w:rPr>
              <w:t xml:space="preserve"> заочного обслуживания клиентов ДВК ПАО «</w:t>
            </w:r>
            <w:r>
              <w:rPr>
                <w:sz w:val="20"/>
                <w:szCs w:val="20"/>
              </w:rPr>
              <w:t>Россети</w:t>
            </w:r>
            <w:r w:rsidRPr="005915EF">
              <w:rPr>
                <w:sz w:val="20"/>
                <w:szCs w:val="20"/>
              </w:rPr>
              <w:t xml:space="preserve"> </w:t>
            </w:r>
            <w:r>
              <w:rPr>
                <w:sz w:val="20"/>
                <w:szCs w:val="20"/>
              </w:rPr>
              <w:t>Сибирь</w:t>
            </w:r>
            <w:r w:rsidRPr="005915EF">
              <w:rPr>
                <w:sz w:val="20"/>
                <w:szCs w:val="20"/>
              </w:rPr>
              <w:t>»</w:t>
            </w:r>
          </w:p>
        </w:tc>
        <w:tc>
          <w:tcPr>
            <w:tcW w:w="2030" w:type="dxa"/>
            <w:vMerge w:val="restart"/>
            <w:vAlign w:val="center"/>
          </w:tcPr>
          <w:p w:rsidR="00B751F1" w:rsidRPr="005915EF" w:rsidRDefault="00B751F1" w:rsidP="00B751F1">
            <w:pPr>
              <w:spacing w:line="240" w:lineRule="auto"/>
              <w:ind w:firstLine="0"/>
              <w:jc w:val="center"/>
              <w:rPr>
                <w:sz w:val="20"/>
                <w:szCs w:val="20"/>
              </w:rPr>
            </w:pPr>
            <w:r w:rsidRPr="00AC2D19">
              <w:rPr>
                <w:sz w:val="20"/>
                <w:szCs w:val="20"/>
              </w:rPr>
              <w:t>Специалисты управления заочного обслуживания клиентов (операторы единого КЦ ПАО «Россети Сибирь»)</w:t>
            </w:r>
          </w:p>
        </w:tc>
      </w:tr>
      <w:tr w:rsidR="00B751F1" w:rsidRPr="00481156" w:rsidTr="00847D94">
        <w:tc>
          <w:tcPr>
            <w:tcW w:w="1976" w:type="dxa"/>
            <w:vMerge/>
            <w:vAlign w:val="center"/>
          </w:tcPr>
          <w:p w:rsidR="00B751F1" w:rsidRPr="00941CBF" w:rsidRDefault="00B751F1" w:rsidP="00B751F1">
            <w:pPr>
              <w:tabs>
                <w:tab w:val="center" w:pos="4677"/>
                <w:tab w:val="right" w:pos="9355"/>
              </w:tabs>
              <w:spacing w:line="240" w:lineRule="auto"/>
              <w:ind w:firstLine="0"/>
              <w:rPr>
                <w:sz w:val="20"/>
                <w:szCs w:val="20"/>
              </w:rPr>
            </w:pPr>
          </w:p>
        </w:tc>
        <w:tc>
          <w:tcPr>
            <w:tcW w:w="1389" w:type="dxa"/>
            <w:vAlign w:val="center"/>
          </w:tcPr>
          <w:p w:rsidR="00B751F1" w:rsidRDefault="00B751F1" w:rsidP="00B751F1">
            <w:pPr>
              <w:ind w:firstLine="0"/>
              <w:jc w:val="left"/>
              <w:rPr>
                <w:sz w:val="20"/>
                <w:szCs w:val="20"/>
              </w:rPr>
            </w:pPr>
            <w:r>
              <w:rPr>
                <w:sz w:val="20"/>
                <w:szCs w:val="20"/>
              </w:rPr>
              <w:t>ЦОП Иволгинск</w:t>
            </w:r>
          </w:p>
        </w:tc>
        <w:tc>
          <w:tcPr>
            <w:tcW w:w="1452"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c>
          <w:tcPr>
            <w:tcW w:w="1636"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c>
          <w:tcPr>
            <w:tcW w:w="1441"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c>
          <w:tcPr>
            <w:tcW w:w="2030"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r>
      <w:tr w:rsidR="00B751F1" w:rsidRPr="00481156" w:rsidTr="00847D94">
        <w:tc>
          <w:tcPr>
            <w:tcW w:w="1976" w:type="dxa"/>
            <w:vMerge/>
            <w:vAlign w:val="center"/>
          </w:tcPr>
          <w:p w:rsidR="00B751F1" w:rsidRPr="00941CBF" w:rsidRDefault="00B751F1" w:rsidP="00B751F1">
            <w:pPr>
              <w:tabs>
                <w:tab w:val="center" w:pos="4677"/>
                <w:tab w:val="right" w:pos="9355"/>
              </w:tabs>
              <w:spacing w:line="240" w:lineRule="auto"/>
              <w:ind w:firstLine="0"/>
              <w:rPr>
                <w:sz w:val="20"/>
                <w:szCs w:val="20"/>
              </w:rPr>
            </w:pPr>
          </w:p>
        </w:tc>
        <w:tc>
          <w:tcPr>
            <w:tcW w:w="1389" w:type="dxa"/>
            <w:vAlign w:val="center"/>
          </w:tcPr>
          <w:p w:rsidR="00B751F1" w:rsidRPr="00941CBF" w:rsidRDefault="00B751F1" w:rsidP="00B751F1">
            <w:pPr>
              <w:tabs>
                <w:tab w:val="center" w:pos="4677"/>
                <w:tab w:val="right" w:pos="9355"/>
              </w:tabs>
              <w:spacing w:line="240" w:lineRule="auto"/>
              <w:ind w:firstLine="0"/>
              <w:jc w:val="left"/>
              <w:rPr>
                <w:sz w:val="20"/>
                <w:szCs w:val="20"/>
              </w:rPr>
            </w:pPr>
            <w:r>
              <w:rPr>
                <w:sz w:val="20"/>
                <w:szCs w:val="20"/>
              </w:rPr>
              <w:t>ЦОП Кабанск</w:t>
            </w:r>
          </w:p>
        </w:tc>
        <w:tc>
          <w:tcPr>
            <w:tcW w:w="1452"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c>
          <w:tcPr>
            <w:tcW w:w="1636"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c>
          <w:tcPr>
            <w:tcW w:w="1441"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c>
          <w:tcPr>
            <w:tcW w:w="2030"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r>
      <w:tr w:rsidR="00B751F1" w:rsidRPr="00481156" w:rsidTr="00847D94">
        <w:tc>
          <w:tcPr>
            <w:tcW w:w="1976" w:type="dxa"/>
            <w:vMerge/>
            <w:vAlign w:val="center"/>
          </w:tcPr>
          <w:p w:rsidR="00B751F1" w:rsidRPr="00941CBF" w:rsidRDefault="00B751F1" w:rsidP="00B751F1">
            <w:pPr>
              <w:tabs>
                <w:tab w:val="center" w:pos="4677"/>
                <w:tab w:val="right" w:pos="9355"/>
              </w:tabs>
              <w:spacing w:line="240" w:lineRule="auto"/>
              <w:ind w:firstLine="0"/>
              <w:rPr>
                <w:sz w:val="20"/>
                <w:szCs w:val="20"/>
              </w:rPr>
            </w:pPr>
          </w:p>
        </w:tc>
        <w:tc>
          <w:tcPr>
            <w:tcW w:w="1389" w:type="dxa"/>
            <w:vAlign w:val="center"/>
          </w:tcPr>
          <w:p w:rsidR="00B751F1" w:rsidRPr="00941CBF" w:rsidRDefault="00B751F1" w:rsidP="00B751F1">
            <w:pPr>
              <w:tabs>
                <w:tab w:val="center" w:pos="4677"/>
                <w:tab w:val="right" w:pos="9355"/>
              </w:tabs>
              <w:spacing w:line="240" w:lineRule="auto"/>
              <w:ind w:firstLine="0"/>
              <w:jc w:val="left"/>
              <w:rPr>
                <w:sz w:val="20"/>
                <w:szCs w:val="20"/>
              </w:rPr>
            </w:pPr>
            <w:r>
              <w:rPr>
                <w:sz w:val="20"/>
                <w:szCs w:val="20"/>
              </w:rPr>
              <w:t>ЦОП Гусиноозерск</w:t>
            </w:r>
          </w:p>
        </w:tc>
        <w:tc>
          <w:tcPr>
            <w:tcW w:w="1452"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c>
          <w:tcPr>
            <w:tcW w:w="1636"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c>
          <w:tcPr>
            <w:tcW w:w="1441"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c>
          <w:tcPr>
            <w:tcW w:w="2030" w:type="dxa"/>
            <w:vMerge/>
            <w:vAlign w:val="center"/>
          </w:tcPr>
          <w:p w:rsidR="00B751F1" w:rsidRPr="00941CBF" w:rsidRDefault="00B751F1" w:rsidP="00B751F1">
            <w:pPr>
              <w:tabs>
                <w:tab w:val="center" w:pos="4677"/>
                <w:tab w:val="right" w:pos="9355"/>
              </w:tabs>
              <w:spacing w:line="240" w:lineRule="auto"/>
              <w:ind w:firstLine="0"/>
              <w:jc w:val="center"/>
              <w:rPr>
                <w:sz w:val="20"/>
                <w:szCs w:val="20"/>
              </w:rPr>
            </w:pPr>
          </w:p>
        </w:tc>
      </w:tr>
      <w:tr w:rsidR="00B751F1" w:rsidRPr="00481156" w:rsidTr="00847D94">
        <w:tc>
          <w:tcPr>
            <w:tcW w:w="1976" w:type="dxa"/>
            <w:vAlign w:val="center"/>
          </w:tcPr>
          <w:p w:rsidR="00B751F1" w:rsidRPr="00941CBF" w:rsidRDefault="00B751F1" w:rsidP="00B751F1">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Красноярскэнерго</w:t>
            </w:r>
            <w:r>
              <w:rPr>
                <w:sz w:val="20"/>
                <w:szCs w:val="20"/>
              </w:rPr>
              <w:t>»</w:t>
            </w:r>
          </w:p>
        </w:tc>
        <w:tc>
          <w:tcPr>
            <w:tcW w:w="1389" w:type="dxa"/>
            <w:vAlign w:val="center"/>
          </w:tcPr>
          <w:p w:rsidR="00B751F1" w:rsidRPr="00481156" w:rsidRDefault="00B751F1" w:rsidP="00B751F1">
            <w:pPr>
              <w:ind w:firstLine="0"/>
              <w:jc w:val="left"/>
              <w:rPr>
                <w:sz w:val="20"/>
                <w:szCs w:val="20"/>
              </w:rPr>
            </w:pPr>
            <w:r>
              <w:rPr>
                <w:sz w:val="20"/>
                <w:szCs w:val="20"/>
              </w:rPr>
              <w:t>ЦОП Красноярск</w:t>
            </w:r>
          </w:p>
        </w:tc>
        <w:tc>
          <w:tcPr>
            <w:tcW w:w="1452"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6902</w:t>
            </w:r>
          </w:p>
        </w:tc>
        <w:tc>
          <w:tcPr>
            <w:tcW w:w="1636"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B751F1" w:rsidRDefault="00B751F1" w:rsidP="00B751F1">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Align w:val="center"/>
          </w:tcPr>
          <w:p w:rsidR="00B751F1" w:rsidRDefault="00B751F1" w:rsidP="00B751F1">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B751F1" w:rsidRPr="00481156" w:rsidTr="00847D94">
        <w:trPr>
          <w:trHeight w:val="530"/>
        </w:trPr>
        <w:tc>
          <w:tcPr>
            <w:tcW w:w="1976" w:type="dxa"/>
            <w:vMerge w:val="restart"/>
            <w:vAlign w:val="center"/>
          </w:tcPr>
          <w:p w:rsidR="00B751F1" w:rsidRPr="00941CBF" w:rsidRDefault="00B751F1" w:rsidP="00B751F1">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Кузбассэнерго</w:t>
            </w:r>
            <w:r>
              <w:rPr>
                <w:sz w:val="20"/>
                <w:szCs w:val="20"/>
              </w:rPr>
              <w:t>-РЭС»</w:t>
            </w:r>
          </w:p>
        </w:tc>
        <w:tc>
          <w:tcPr>
            <w:tcW w:w="1389" w:type="dxa"/>
            <w:vAlign w:val="center"/>
          </w:tcPr>
          <w:p w:rsidR="00B751F1" w:rsidRPr="00481156" w:rsidRDefault="00B751F1" w:rsidP="00B751F1">
            <w:pPr>
              <w:ind w:firstLine="0"/>
              <w:jc w:val="left"/>
              <w:rPr>
                <w:sz w:val="20"/>
                <w:szCs w:val="20"/>
              </w:rPr>
            </w:pPr>
            <w:r>
              <w:rPr>
                <w:sz w:val="20"/>
                <w:szCs w:val="20"/>
              </w:rPr>
              <w:t>ЦОП Кемерово</w:t>
            </w:r>
          </w:p>
        </w:tc>
        <w:tc>
          <w:tcPr>
            <w:tcW w:w="1452" w:type="dxa"/>
            <w:vMerge w:val="restart"/>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4209</w:t>
            </w:r>
          </w:p>
        </w:tc>
        <w:tc>
          <w:tcPr>
            <w:tcW w:w="1636" w:type="dxa"/>
            <w:vMerge w:val="restart"/>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23</w:t>
            </w:r>
          </w:p>
        </w:tc>
        <w:tc>
          <w:tcPr>
            <w:tcW w:w="1441" w:type="dxa"/>
            <w:vMerge w:val="restart"/>
            <w:vAlign w:val="center"/>
          </w:tcPr>
          <w:p w:rsidR="00B751F1" w:rsidRDefault="00B751F1" w:rsidP="00B751F1">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Merge w:val="restart"/>
            <w:vAlign w:val="center"/>
          </w:tcPr>
          <w:p w:rsidR="00B751F1" w:rsidRDefault="00B751F1" w:rsidP="00B751F1">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B751F1" w:rsidRPr="00481156" w:rsidTr="00847D94">
        <w:trPr>
          <w:trHeight w:val="529"/>
        </w:trPr>
        <w:tc>
          <w:tcPr>
            <w:tcW w:w="1976" w:type="dxa"/>
            <w:vMerge/>
            <w:vAlign w:val="center"/>
          </w:tcPr>
          <w:p w:rsidR="00B751F1" w:rsidRPr="00941CBF" w:rsidRDefault="00B751F1" w:rsidP="00B751F1">
            <w:pPr>
              <w:tabs>
                <w:tab w:val="center" w:pos="4677"/>
                <w:tab w:val="right" w:pos="9355"/>
              </w:tabs>
              <w:spacing w:line="240" w:lineRule="auto"/>
              <w:ind w:firstLine="0"/>
              <w:rPr>
                <w:sz w:val="20"/>
                <w:szCs w:val="20"/>
              </w:rPr>
            </w:pPr>
          </w:p>
        </w:tc>
        <w:tc>
          <w:tcPr>
            <w:tcW w:w="1389" w:type="dxa"/>
            <w:vAlign w:val="center"/>
          </w:tcPr>
          <w:p w:rsidR="00B751F1" w:rsidRPr="00481156" w:rsidRDefault="00B751F1" w:rsidP="00B751F1">
            <w:pPr>
              <w:ind w:firstLine="0"/>
              <w:jc w:val="left"/>
              <w:rPr>
                <w:sz w:val="20"/>
                <w:szCs w:val="20"/>
              </w:rPr>
            </w:pPr>
            <w:r>
              <w:rPr>
                <w:sz w:val="20"/>
                <w:szCs w:val="20"/>
              </w:rPr>
              <w:t>ЦОП Новокузнецк</w:t>
            </w:r>
          </w:p>
        </w:tc>
        <w:tc>
          <w:tcPr>
            <w:tcW w:w="1452" w:type="dxa"/>
            <w:vMerge/>
            <w:vAlign w:val="center"/>
          </w:tcPr>
          <w:p w:rsidR="00B751F1" w:rsidRDefault="00B751F1" w:rsidP="00B751F1">
            <w:pPr>
              <w:tabs>
                <w:tab w:val="center" w:pos="4677"/>
                <w:tab w:val="right" w:pos="9355"/>
              </w:tabs>
              <w:spacing w:line="240" w:lineRule="auto"/>
              <w:ind w:firstLine="0"/>
              <w:jc w:val="center"/>
              <w:rPr>
                <w:sz w:val="20"/>
                <w:szCs w:val="20"/>
              </w:rPr>
            </w:pPr>
          </w:p>
        </w:tc>
        <w:tc>
          <w:tcPr>
            <w:tcW w:w="1636" w:type="dxa"/>
            <w:vMerge/>
            <w:vAlign w:val="center"/>
          </w:tcPr>
          <w:p w:rsidR="00B751F1" w:rsidRDefault="00B751F1" w:rsidP="00B751F1">
            <w:pPr>
              <w:tabs>
                <w:tab w:val="center" w:pos="4677"/>
                <w:tab w:val="right" w:pos="9355"/>
              </w:tabs>
              <w:spacing w:line="240" w:lineRule="auto"/>
              <w:ind w:firstLine="0"/>
              <w:jc w:val="center"/>
              <w:rPr>
                <w:sz w:val="20"/>
                <w:szCs w:val="20"/>
              </w:rPr>
            </w:pPr>
          </w:p>
        </w:tc>
        <w:tc>
          <w:tcPr>
            <w:tcW w:w="1441" w:type="dxa"/>
            <w:vMerge/>
          </w:tcPr>
          <w:p w:rsidR="00B751F1" w:rsidRPr="00AC2D19" w:rsidRDefault="00B751F1" w:rsidP="00B751F1">
            <w:pPr>
              <w:spacing w:line="240" w:lineRule="auto"/>
              <w:ind w:firstLine="0"/>
              <w:jc w:val="center"/>
              <w:rPr>
                <w:sz w:val="20"/>
                <w:szCs w:val="20"/>
              </w:rPr>
            </w:pPr>
          </w:p>
        </w:tc>
        <w:tc>
          <w:tcPr>
            <w:tcW w:w="2030" w:type="dxa"/>
            <w:vMerge/>
          </w:tcPr>
          <w:p w:rsidR="00B751F1" w:rsidRPr="00AC2D19" w:rsidRDefault="00B751F1" w:rsidP="00B751F1">
            <w:pPr>
              <w:spacing w:line="240" w:lineRule="auto"/>
              <w:ind w:firstLine="0"/>
              <w:jc w:val="center"/>
              <w:rPr>
                <w:sz w:val="20"/>
                <w:szCs w:val="20"/>
              </w:rPr>
            </w:pPr>
          </w:p>
        </w:tc>
      </w:tr>
      <w:tr w:rsidR="00B751F1" w:rsidRPr="00481156" w:rsidTr="00847D94">
        <w:trPr>
          <w:trHeight w:val="529"/>
        </w:trPr>
        <w:tc>
          <w:tcPr>
            <w:tcW w:w="1976" w:type="dxa"/>
            <w:vMerge/>
            <w:vAlign w:val="center"/>
          </w:tcPr>
          <w:p w:rsidR="00B751F1" w:rsidRPr="00941CBF" w:rsidRDefault="00B751F1" w:rsidP="00B751F1">
            <w:pPr>
              <w:tabs>
                <w:tab w:val="center" w:pos="4677"/>
                <w:tab w:val="right" w:pos="9355"/>
              </w:tabs>
              <w:spacing w:line="240" w:lineRule="auto"/>
              <w:ind w:firstLine="0"/>
              <w:rPr>
                <w:sz w:val="20"/>
                <w:szCs w:val="20"/>
              </w:rPr>
            </w:pPr>
          </w:p>
        </w:tc>
        <w:tc>
          <w:tcPr>
            <w:tcW w:w="1389" w:type="dxa"/>
            <w:vAlign w:val="center"/>
          </w:tcPr>
          <w:p w:rsidR="00B751F1" w:rsidRPr="006F2A92" w:rsidRDefault="00B751F1" w:rsidP="00B751F1">
            <w:pPr>
              <w:ind w:firstLine="0"/>
              <w:jc w:val="left"/>
              <w:rPr>
                <w:sz w:val="20"/>
                <w:szCs w:val="20"/>
              </w:rPr>
            </w:pPr>
            <w:r>
              <w:rPr>
                <w:sz w:val="20"/>
                <w:szCs w:val="20"/>
              </w:rPr>
              <w:t>ЦОП Инской</w:t>
            </w:r>
          </w:p>
        </w:tc>
        <w:tc>
          <w:tcPr>
            <w:tcW w:w="1452" w:type="dxa"/>
            <w:vMerge/>
            <w:vAlign w:val="center"/>
          </w:tcPr>
          <w:p w:rsidR="00B751F1" w:rsidRDefault="00B751F1" w:rsidP="00B751F1">
            <w:pPr>
              <w:tabs>
                <w:tab w:val="center" w:pos="4677"/>
                <w:tab w:val="right" w:pos="9355"/>
              </w:tabs>
              <w:spacing w:line="240" w:lineRule="auto"/>
              <w:ind w:firstLine="0"/>
              <w:jc w:val="center"/>
              <w:rPr>
                <w:sz w:val="20"/>
                <w:szCs w:val="20"/>
              </w:rPr>
            </w:pPr>
          </w:p>
        </w:tc>
        <w:tc>
          <w:tcPr>
            <w:tcW w:w="1636" w:type="dxa"/>
            <w:vMerge/>
            <w:vAlign w:val="center"/>
          </w:tcPr>
          <w:p w:rsidR="00B751F1" w:rsidRDefault="00B751F1" w:rsidP="00B751F1">
            <w:pPr>
              <w:tabs>
                <w:tab w:val="center" w:pos="4677"/>
                <w:tab w:val="right" w:pos="9355"/>
              </w:tabs>
              <w:spacing w:line="240" w:lineRule="auto"/>
              <w:ind w:firstLine="0"/>
              <w:jc w:val="center"/>
              <w:rPr>
                <w:sz w:val="20"/>
                <w:szCs w:val="20"/>
              </w:rPr>
            </w:pPr>
          </w:p>
        </w:tc>
        <w:tc>
          <w:tcPr>
            <w:tcW w:w="1441" w:type="dxa"/>
            <w:vMerge/>
          </w:tcPr>
          <w:p w:rsidR="00B751F1" w:rsidRPr="00AC2D19" w:rsidRDefault="00B751F1" w:rsidP="00B751F1">
            <w:pPr>
              <w:spacing w:line="240" w:lineRule="auto"/>
              <w:ind w:firstLine="0"/>
              <w:jc w:val="center"/>
              <w:rPr>
                <w:sz w:val="20"/>
                <w:szCs w:val="20"/>
              </w:rPr>
            </w:pPr>
          </w:p>
        </w:tc>
        <w:tc>
          <w:tcPr>
            <w:tcW w:w="2030" w:type="dxa"/>
            <w:vMerge/>
          </w:tcPr>
          <w:p w:rsidR="00B751F1" w:rsidRPr="00AC2D19" w:rsidRDefault="00B751F1" w:rsidP="00B751F1">
            <w:pPr>
              <w:spacing w:line="240" w:lineRule="auto"/>
              <w:ind w:firstLine="0"/>
              <w:jc w:val="center"/>
              <w:rPr>
                <w:sz w:val="20"/>
                <w:szCs w:val="20"/>
              </w:rPr>
            </w:pPr>
          </w:p>
        </w:tc>
      </w:tr>
      <w:tr w:rsidR="00B751F1" w:rsidRPr="00481156" w:rsidTr="00847D94">
        <w:trPr>
          <w:trHeight w:val="535"/>
        </w:trPr>
        <w:tc>
          <w:tcPr>
            <w:tcW w:w="1976" w:type="dxa"/>
            <w:vMerge w:val="restart"/>
            <w:vAlign w:val="center"/>
          </w:tcPr>
          <w:p w:rsidR="00B751F1" w:rsidRPr="00941CBF" w:rsidRDefault="00B751F1" w:rsidP="00B751F1">
            <w:pPr>
              <w:tabs>
                <w:tab w:val="center" w:pos="4677"/>
                <w:tab w:val="right" w:pos="9355"/>
              </w:tabs>
              <w:spacing w:line="240" w:lineRule="auto"/>
              <w:ind w:firstLine="0"/>
              <w:jc w:val="left"/>
              <w:rPr>
                <w:sz w:val="20"/>
                <w:szCs w:val="20"/>
              </w:rPr>
            </w:pPr>
            <w:r w:rsidRPr="00941CBF">
              <w:rPr>
                <w:sz w:val="20"/>
                <w:szCs w:val="20"/>
              </w:rPr>
              <w:t xml:space="preserve">филиал </w:t>
            </w:r>
            <w:r>
              <w:rPr>
                <w:sz w:val="20"/>
                <w:szCs w:val="20"/>
              </w:rPr>
              <w:t>«</w:t>
            </w:r>
            <w:r w:rsidRPr="00941CBF">
              <w:rPr>
                <w:sz w:val="20"/>
                <w:szCs w:val="20"/>
              </w:rPr>
              <w:t>Омскэнерго</w:t>
            </w:r>
            <w:r>
              <w:rPr>
                <w:sz w:val="20"/>
                <w:szCs w:val="20"/>
              </w:rPr>
              <w:t>»</w:t>
            </w:r>
          </w:p>
        </w:tc>
        <w:tc>
          <w:tcPr>
            <w:tcW w:w="1389" w:type="dxa"/>
            <w:vAlign w:val="center"/>
          </w:tcPr>
          <w:p w:rsidR="00B751F1" w:rsidRPr="006F2A92" w:rsidRDefault="00B751F1" w:rsidP="00B751F1">
            <w:pPr>
              <w:ind w:firstLine="0"/>
              <w:jc w:val="left"/>
              <w:rPr>
                <w:sz w:val="20"/>
                <w:szCs w:val="20"/>
              </w:rPr>
            </w:pPr>
            <w:r>
              <w:rPr>
                <w:sz w:val="20"/>
                <w:szCs w:val="20"/>
              </w:rPr>
              <w:t>ЦОП</w:t>
            </w:r>
            <w:r w:rsidRPr="006F2A92">
              <w:rPr>
                <w:sz w:val="20"/>
                <w:szCs w:val="20"/>
              </w:rPr>
              <w:t xml:space="preserve"> Омск</w:t>
            </w:r>
          </w:p>
        </w:tc>
        <w:tc>
          <w:tcPr>
            <w:tcW w:w="1452" w:type="dxa"/>
            <w:vMerge w:val="restart"/>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2182</w:t>
            </w:r>
          </w:p>
        </w:tc>
        <w:tc>
          <w:tcPr>
            <w:tcW w:w="1636" w:type="dxa"/>
            <w:vMerge w:val="restart"/>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23</w:t>
            </w:r>
          </w:p>
        </w:tc>
        <w:tc>
          <w:tcPr>
            <w:tcW w:w="1441" w:type="dxa"/>
            <w:vMerge w:val="restart"/>
            <w:vAlign w:val="center"/>
          </w:tcPr>
          <w:p w:rsidR="00B751F1" w:rsidRDefault="00B751F1" w:rsidP="00B751F1">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Merge w:val="restart"/>
            <w:vAlign w:val="center"/>
          </w:tcPr>
          <w:p w:rsidR="00B751F1" w:rsidRDefault="00B751F1" w:rsidP="00B751F1">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B751F1" w:rsidRPr="00481156" w:rsidTr="00847D94">
        <w:trPr>
          <w:trHeight w:val="535"/>
        </w:trPr>
        <w:tc>
          <w:tcPr>
            <w:tcW w:w="1976" w:type="dxa"/>
            <w:vMerge/>
            <w:vAlign w:val="center"/>
          </w:tcPr>
          <w:p w:rsidR="00B751F1" w:rsidRPr="00941CBF" w:rsidRDefault="00B751F1" w:rsidP="00B751F1">
            <w:pPr>
              <w:tabs>
                <w:tab w:val="center" w:pos="4677"/>
                <w:tab w:val="right" w:pos="9355"/>
              </w:tabs>
              <w:spacing w:line="240" w:lineRule="auto"/>
              <w:ind w:firstLine="0"/>
              <w:jc w:val="left"/>
              <w:rPr>
                <w:sz w:val="20"/>
                <w:szCs w:val="20"/>
              </w:rPr>
            </w:pPr>
          </w:p>
        </w:tc>
        <w:tc>
          <w:tcPr>
            <w:tcW w:w="1389" w:type="dxa"/>
            <w:vAlign w:val="center"/>
          </w:tcPr>
          <w:p w:rsidR="00B751F1" w:rsidRDefault="00B751F1" w:rsidP="00B751F1">
            <w:pPr>
              <w:ind w:firstLine="0"/>
              <w:jc w:val="left"/>
              <w:rPr>
                <w:sz w:val="20"/>
                <w:szCs w:val="20"/>
              </w:rPr>
            </w:pPr>
            <w:r>
              <w:rPr>
                <w:sz w:val="20"/>
                <w:szCs w:val="20"/>
              </w:rPr>
              <w:t>ЦОП Тара</w:t>
            </w:r>
          </w:p>
        </w:tc>
        <w:tc>
          <w:tcPr>
            <w:tcW w:w="1452" w:type="dxa"/>
            <w:vMerge/>
            <w:vAlign w:val="center"/>
          </w:tcPr>
          <w:p w:rsidR="00B751F1" w:rsidRDefault="00B751F1" w:rsidP="00B751F1">
            <w:pPr>
              <w:tabs>
                <w:tab w:val="center" w:pos="4677"/>
                <w:tab w:val="right" w:pos="9355"/>
              </w:tabs>
              <w:spacing w:line="240" w:lineRule="auto"/>
              <w:ind w:firstLine="0"/>
              <w:jc w:val="center"/>
              <w:rPr>
                <w:sz w:val="20"/>
                <w:szCs w:val="20"/>
              </w:rPr>
            </w:pPr>
          </w:p>
        </w:tc>
        <w:tc>
          <w:tcPr>
            <w:tcW w:w="1636" w:type="dxa"/>
            <w:vMerge/>
            <w:vAlign w:val="center"/>
          </w:tcPr>
          <w:p w:rsidR="00B751F1" w:rsidRDefault="00B751F1" w:rsidP="00B751F1">
            <w:pPr>
              <w:tabs>
                <w:tab w:val="center" w:pos="4677"/>
                <w:tab w:val="right" w:pos="9355"/>
              </w:tabs>
              <w:spacing w:line="240" w:lineRule="auto"/>
              <w:ind w:firstLine="0"/>
              <w:jc w:val="center"/>
              <w:rPr>
                <w:sz w:val="20"/>
                <w:szCs w:val="20"/>
              </w:rPr>
            </w:pPr>
          </w:p>
        </w:tc>
        <w:tc>
          <w:tcPr>
            <w:tcW w:w="1441" w:type="dxa"/>
            <w:vMerge/>
            <w:vAlign w:val="center"/>
          </w:tcPr>
          <w:p w:rsidR="00B751F1" w:rsidRPr="00AC2D19" w:rsidRDefault="00B751F1" w:rsidP="00B751F1">
            <w:pPr>
              <w:spacing w:line="240" w:lineRule="auto"/>
              <w:ind w:firstLine="0"/>
              <w:jc w:val="center"/>
              <w:rPr>
                <w:sz w:val="20"/>
                <w:szCs w:val="20"/>
              </w:rPr>
            </w:pPr>
          </w:p>
        </w:tc>
        <w:tc>
          <w:tcPr>
            <w:tcW w:w="2030" w:type="dxa"/>
            <w:vMerge/>
            <w:vAlign w:val="center"/>
          </w:tcPr>
          <w:p w:rsidR="00B751F1" w:rsidRPr="00AC2D19" w:rsidRDefault="00B751F1" w:rsidP="00B751F1">
            <w:pPr>
              <w:spacing w:line="240" w:lineRule="auto"/>
              <w:ind w:firstLine="0"/>
              <w:jc w:val="center"/>
              <w:rPr>
                <w:sz w:val="20"/>
                <w:szCs w:val="20"/>
              </w:rPr>
            </w:pPr>
          </w:p>
        </w:tc>
      </w:tr>
      <w:tr w:rsidR="00B751F1" w:rsidRPr="00481156" w:rsidTr="00847D94">
        <w:trPr>
          <w:trHeight w:val="535"/>
        </w:trPr>
        <w:tc>
          <w:tcPr>
            <w:tcW w:w="1976" w:type="dxa"/>
            <w:vMerge/>
            <w:vAlign w:val="center"/>
          </w:tcPr>
          <w:p w:rsidR="00B751F1" w:rsidRPr="00941CBF" w:rsidRDefault="00B751F1" w:rsidP="00B751F1">
            <w:pPr>
              <w:tabs>
                <w:tab w:val="center" w:pos="4677"/>
                <w:tab w:val="right" w:pos="9355"/>
              </w:tabs>
              <w:spacing w:line="240" w:lineRule="auto"/>
              <w:ind w:firstLine="0"/>
              <w:jc w:val="left"/>
              <w:rPr>
                <w:sz w:val="20"/>
                <w:szCs w:val="20"/>
              </w:rPr>
            </w:pPr>
          </w:p>
        </w:tc>
        <w:tc>
          <w:tcPr>
            <w:tcW w:w="1389" w:type="dxa"/>
            <w:vAlign w:val="center"/>
          </w:tcPr>
          <w:p w:rsidR="00B751F1" w:rsidRDefault="00B751F1" w:rsidP="00B751F1">
            <w:pPr>
              <w:ind w:firstLine="0"/>
              <w:jc w:val="left"/>
              <w:rPr>
                <w:sz w:val="20"/>
                <w:szCs w:val="20"/>
              </w:rPr>
            </w:pPr>
            <w:r>
              <w:rPr>
                <w:sz w:val="20"/>
                <w:szCs w:val="20"/>
              </w:rPr>
              <w:t>ЦОП Калачинск</w:t>
            </w:r>
          </w:p>
        </w:tc>
        <w:tc>
          <w:tcPr>
            <w:tcW w:w="1452" w:type="dxa"/>
            <w:vMerge/>
            <w:vAlign w:val="center"/>
          </w:tcPr>
          <w:p w:rsidR="00B751F1" w:rsidRDefault="00B751F1" w:rsidP="00B751F1">
            <w:pPr>
              <w:tabs>
                <w:tab w:val="center" w:pos="4677"/>
                <w:tab w:val="right" w:pos="9355"/>
              </w:tabs>
              <w:spacing w:line="240" w:lineRule="auto"/>
              <w:ind w:firstLine="0"/>
              <w:jc w:val="center"/>
              <w:rPr>
                <w:sz w:val="20"/>
                <w:szCs w:val="20"/>
              </w:rPr>
            </w:pPr>
          </w:p>
        </w:tc>
        <w:tc>
          <w:tcPr>
            <w:tcW w:w="1636" w:type="dxa"/>
            <w:vMerge/>
            <w:vAlign w:val="center"/>
          </w:tcPr>
          <w:p w:rsidR="00B751F1" w:rsidRDefault="00B751F1" w:rsidP="00B751F1">
            <w:pPr>
              <w:tabs>
                <w:tab w:val="center" w:pos="4677"/>
                <w:tab w:val="right" w:pos="9355"/>
              </w:tabs>
              <w:spacing w:line="240" w:lineRule="auto"/>
              <w:ind w:firstLine="0"/>
              <w:jc w:val="center"/>
              <w:rPr>
                <w:sz w:val="20"/>
                <w:szCs w:val="20"/>
              </w:rPr>
            </w:pPr>
          </w:p>
        </w:tc>
        <w:tc>
          <w:tcPr>
            <w:tcW w:w="1441" w:type="dxa"/>
            <w:vMerge/>
            <w:vAlign w:val="center"/>
          </w:tcPr>
          <w:p w:rsidR="00B751F1" w:rsidRPr="00AC2D19" w:rsidRDefault="00B751F1" w:rsidP="00B751F1">
            <w:pPr>
              <w:spacing w:line="240" w:lineRule="auto"/>
              <w:ind w:firstLine="0"/>
              <w:jc w:val="center"/>
              <w:rPr>
                <w:sz w:val="20"/>
                <w:szCs w:val="20"/>
              </w:rPr>
            </w:pPr>
          </w:p>
        </w:tc>
        <w:tc>
          <w:tcPr>
            <w:tcW w:w="2030" w:type="dxa"/>
            <w:vMerge/>
            <w:vAlign w:val="center"/>
          </w:tcPr>
          <w:p w:rsidR="00B751F1" w:rsidRPr="00AC2D19" w:rsidRDefault="00B751F1" w:rsidP="00B751F1">
            <w:pPr>
              <w:spacing w:line="240" w:lineRule="auto"/>
              <w:ind w:firstLine="0"/>
              <w:jc w:val="center"/>
              <w:rPr>
                <w:sz w:val="20"/>
                <w:szCs w:val="20"/>
              </w:rPr>
            </w:pPr>
          </w:p>
        </w:tc>
      </w:tr>
      <w:tr w:rsidR="00B751F1" w:rsidRPr="00481156" w:rsidTr="00847D94">
        <w:trPr>
          <w:trHeight w:val="529"/>
        </w:trPr>
        <w:tc>
          <w:tcPr>
            <w:tcW w:w="1976" w:type="dxa"/>
            <w:vAlign w:val="center"/>
          </w:tcPr>
          <w:p w:rsidR="00B751F1" w:rsidRPr="00941CBF" w:rsidRDefault="00B751F1" w:rsidP="00B751F1">
            <w:pPr>
              <w:tabs>
                <w:tab w:val="center" w:pos="4677"/>
                <w:tab w:val="right" w:pos="9355"/>
              </w:tabs>
              <w:spacing w:line="240" w:lineRule="auto"/>
              <w:ind w:firstLine="0"/>
              <w:rPr>
                <w:sz w:val="20"/>
                <w:szCs w:val="20"/>
              </w:rPr>
            </w:pPr>
            <w:r w:rsidRPr="00941CBF">
              <w:rPr>
                <w:sz w:val="20"/>
                <w:szCs w:val="20"/>
              </w:rPr>
              <w:t xml:space="preserve">филиал </w:t>
            </w:r>
            <w:r>
              <w:rPr>
                <w:sz w:val="20"/>
                <w:szCs w:val="20"/>
              </w:rPr>
              <w:t>«</w:t>
            </w:r>
            <w:r w:rsidRPr="00941CBF">
              <w:rPr>
                <w:sz w:val="20"/>
                <w:szCs w:val="20"/>
              </w:rPr>
              <w:t>Хакасэнерго</w:t>
            </w:r>
            <w:r>
              <w:rPr>
                <w:sz w:val="20"/>
                <w:szCs w:val="20"/>
              </w:rPr>
              <w:t>»</w:t>
            </w:r>
          </w:p>
        </w:tc>
        <w:tc>
          <w:tcPr>
            <w:tcW w:w="1389" w:type="dxa"/>
            <w:vAlign w:val="center"/>
          </w:tcPr>
          <w:p w:rsidR="00B751F1" w:rsidRDefault="00B751F1" w:rsidP="00B751F1">
            <w:pPr>
              <w:tabs>
                <w:tab w:val="center" w:pos="4677"/>
                <w:tab w:val="right" w:pos="9355"/>
              </w:tabs>
              <w:spacing w:line="240" w:lineRule="auto"/>
              <w:ind w:firstLine="0"/>
              <w:jc w:val="left"/>
              <w:rPr>
                <w:sz w:val="20"/>
                <w:szCs w:val="20"/>
              </w:rPr>
            </w:pPr>
            <w:r>
              <w:rPr>
                <w:sz w:val="20"/>
                <w:szCs w:val="20"/>
              </w:rPr>
              <w:t>ЦОП Абакан</w:t>
            </w:r>
          </w:p>
        </w:tc>
        <w:tc>
          <w:tcPr>
            <w:tcW w:w="1452"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3310</w:t>
            </w:r>
          </w:p>
        </w:tc>
        <w:tc>
          <w:tcPr>
            <w:tcW w:w="1636"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B751F1" w:rsidRDefault="00B751F1" w:rsidP="00B751F1">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Align w:val="center"/>
          </w:tcPr>
          <w:p w:rsidR="00B751F1" w:rsidRDefault="00B751F1" w:rsidP="00B751F1">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B751F1" w:rsidRPr="00481156" w:rsidTr="00847D94">
        <w:trPr>
          <w:trHeight w:val="529"/>
        </w:trPr>
        <w:tc>
          <w:tcPr>
            <w:tcW w:w="1976" w:type="dxa"/>
            <w:vAlign w:val="center"/>
          </w:tcPr>
          <w:p w:rsidR="00B751F1" w:rsidRPr="00941CBF" w:rsidRDefault="00B751F1" w:rsidP="00B751F1">
            <w:pPr>
              <w:tabs>
                <w:tab w:val="center" w:pos="4677"/>
                <w:tab w:val="right" w:pos="9355"/>
              </w:tabs>
              <w:spacing w:line="240" w:lineRule="auto"/>
              <w:ind w:firstLine="0"/>
              <w:rPr>
                <w:sz w:val="20"/>
                <w:szCs w:val="20"/>
              </w:rPr>
            </w:pPr>
            <w:r w:rsidRPr="00941CBF">
              <w:rPr>
                <w:sz w:val="20"/>
                <w:szCs w:val="20"/>
              </w:rPr>
              <w:lastRenderedPageBreak/>
              <w:t xml:space="preserve">филиал </w:t>
            </w:r>
            <w:r>
              <w:rPr>
                <w:sz w:val="20"/>
                <w:szCs w:val="20"/>
              </w:rPr>
              <w:t>«</w:t>
            </w:r>
            <w:r w:rsidRPr="00941CBF">
              <w:rPr>
                <w:sz w:val="20"/>
                <w:szCs w:val="20"/>
              </w:rPr>
              <w:t>Читаэнерго</w:t>
            </w:r>
            <w:r>
              <w:rPr>
                <w:sz w:val="20"/>
                <w:szCs w:val="20"/>
              </w:rPr>
              <w:t>»</w:t>
            </w:r>
          </w:p>
        </w:tc>
        <w:tc>
          <w:tcPr>
            <w:tcW w:w="1389" w:type="dxa"/>
            <w:vAlign w:val="center"/>
          </w:tcPr>
          <w:p w:rsidR="00B751F1" w:rsidRDefault="00B751F1" w:rsidP="00B751F1">
            <w:pPr>
              <w:tabs>
                <w:tab w:val="center" w:pos="4677"/>
                <w:tab w:val="right" w:pos="9355"/>
              </w:tabs>
              <w:spacing w:line="240" w:lineRule="auto"/>
              <w:ind w:firstLine="0"/>
              <w:jc w:val="left"/>
              <w:rPr>
                <w:sz w:val="20"/>
                <w:szCs w:val="20"/>
              </w:rPr>
            </w:pPr>
            <w:r>
              <w:rPr>
                <w:sz w:val="20"/>
                <w:szCs w:val="20"/>
              </w:rPr>
              <w:t>ЦОП Чита</w:t>
            </w:r>
          </w:p>
        </w:tc>
        <w:tc>
          <w:tcPr>
            <w:tcW w:w="1452"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2318</w:t>
            </w:r>
          </w:p>
        </w:tc>
        <w:tc>
          <w:tcPr>
            <w:tcW w:w="1636"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B751F1" w:rsidRDefault="00B751F1" w:rsidP="00B751F1">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Align w:val="center"/>
          </w:tcPr>
          <w:p w:rsidR="00B751F1" w:rsidRDefault="00B751F1" w:rsidP="00B751F1">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B751F1" w:rsidRPr="00481156" w:rsidTr="00847D94">
        <w:trPr>
          <w:trHeight w:val="529"/>
        </w:trPr>
        <w:tc>
          <w:tcPr>
            <w:tcW w:w="1976" w:type="dxa"/>
            <w:vAlign w:val="center"/>
          </w:tcPr>
          <w:p w:rsidR="00B751F1" w:rsidRPr="00941CBF" w:rsidRDefault="00B751F1" w:rsidP="00B751F1">
            <w:pPr>
              <w:tabs>
                <w:tab w:val="center" w:pos="4677"/>
                <w:tab w:val="right" w:pos="9355"/>
              </w:tabs>
              <w:spacing w:line="240" w:lineRule="auto"/>
              <w:ind w:firstLine="0"/>
              <w:rPr>
                <w:sz w:val="20"/>
                <w:szCs w:val="20"/>
              </w:rPr>
            </w:pPr>
            <w:r w:rsidRPr="00941CBF">
              <w:rPr>
                <w:sz w:val="20"/>
                <w:szCs w:val="20"/>
              </w:rPr>
              <w:t>АО «</w:t>
            </w:r>
            <w:r>
              <w:rPr>
                <w:sz w:val="20"/>
                <w:szCs w:val="20"/>
              </w:rPr>
              <w:t xml:space="preserve">Россети Сибирь </w:t>
            </w:r>
            <w:r w:rsidRPr="00941CBF">
              <w:rPr>
                <w:sz w:val="20"/>
                <w:szCs w:val="20"/>
              </w:rPr>
              <w:t>Тываэнерго»</w:t>
            </w:r>
          </w:p>
        </w:tc>
        <w:tc>
          <w:tcPr>
            <w:tcW w:w="1389" w:type="dxa"/>
            <w:vAlign w:val="center"/>
          </w:tcPr>
          <w:p w:rsidR="00B751F1" w:rsidRDefault="00B751F1" w:rsidP="00B751F1">
            <w:pPr>
              <w:tabs>
                <w:tab w:val="center" w:pos="4677"/>
                <w:tab w:val="right" w:pos="9355"/>
              </w:tabs>
              <w:spacing w:line="240" w:lineRule="auto"/>
              <w:ind w:firstLine="0"/>
              <w:jc w:val="left"/>
              <w:rPr>
                <w:sz w:val="20"/>
                <w:szCs w:val="20"/>
              </w:rPr>
            </w:pPr>
            <w:r>
              <w:rPr>
                <w:sz w:val="20"/>
                <w:szCs w:val="20"/>
              </w:rPr>
              <w:t>ЦОП Кызыл</w:t>
            </w:r>
          </w:p>
        </w:tc>
        <w:tc>
          <w:tcPr>
            <w:tcW w:w="1452"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4264</w:t>
            </w:r>
          </w:p>
        </w:tc>
        <w:tc>
          <w:tcPr>
            <w:tcW w:w="1636" w:type="dxa"/>
            <w:vAlign w:val="center"/>
          </w:tcPr>
          <w:p w:rsidR="00B751F1" w:rsidRPr="00941CBF" w:rsidRDefault="00B751F1" w:rsidP="00B751F1">
            <w:pPr>
              <w:tabs>
                <w:tab w:val="center" w:pos="4677"/>
                <w:tab w:val="right" w:pos="9355"/>
              </w:tabs>
              <w:spacing w:line="240" w:lineRule="auto"/>
              <w:ind w:firstLine="0"/>
              <w:jc w:val="center"/>
              <w:rPr>
                <w:sz w:val="20"/>
                <w:szCs w:val="20"/>
              </w:rPr>
            </w:pPr>
            <w:r>
              <w:rPr>
                <w:sz w:val="20"/>
                <w:szCs w:val="20"/>
              </w:rPr>
              <w:t>23</w:t>
            </w:r>
          </w:p>
        </w:tc>
        <w:tc>
          <w:tcPr>
            <w:tcW w:w="1441" w:type="dxa"/>
            <w:vAlign w:val="center"/>
          </w:tcPr>
          <w:p w:rsidR="00B751F1" w:rsidRDefault="00B751F1" w:rsidP="00B751F1">
            <w:pPr>
              <w:spacing w:line="240" w:lineRule="auto"/>
              <w:ind w:firstLine="0"/>
              <w:jc w:val="center"/>
            </w:pPr>
            <w:r w:rsidRPr="00AC2D19">
              <w:rPr>
                <w:sz w:val="20"/>
                <w:szCs w:val="20"/>
              </w:rPr>
              <w:t>Управление заочного обслуживания клиентов ДВК ПАО «Россети Сибирь»</w:t>
            </w:r>
          </w:p>
        </w:tc>
        <w:tc>
          <w:tcPr>
            <w:tcW w:w="2030" w:type="dxa"/>
            <w:vAlign w:val="center"/>
          </w:tcPr>
          <w:p w:rsidR="00B751F1" w:rsidRDefault="00B751F1" w:rsidP="00B751F1">
            <w:pPr>
              <w:spacing w:line="240" w:lineRule="auto"/>
              <w:ind w:firstLine="0"/>
              <w:jc w:val="center"/>
            </w:pPr>
            <w:r w:rsidRPr="00AC2D19">
              <w:rPr>
                <w:sz w:val="20"/>
                <w:szCs w:val="20"/>
              </w:rPr>
              <w:t>Специалисты управления заочного обслуживания клиентов (операторы единого КЦ ПАО «Россети Сибирь»)</w:t>
            </w:r>
          </w:p>
        </w:tc>
      </w:tr>
      <w:tr w:rsidR="00B751F1" w:rsidRPr="00481156" w:rsidTr="00847D94">
        <w:trPr>
          <w:trHeight w:val="529"/>
        </w:trPr>
        <w:tc>
          <w:tcPr>
            <w:tcW w:w="3365" w:type="dxa"/>
            <w:gridSpan w:val="2"/>
            <w:vAlign w:val="center"/>
          </w:tcPr>
          <w:p w:rsidR="00B751F1" w:rsidRPr="006632B8" w:rsidRDefault="00B751F1" w:rsidP="00B751F1">
            <w:pPr>
              <w:tabs>
                <w:tab w:val="center" w:pos="4677"/>
                <w:tab w:val="right" w:pos="9355"/>
              </w:tabs>
              <w:spacing w:line="240" w:lineRule="auto"/>
              <w:ind w:firstLine="0"/>
              <w:jc w:val="center"/>
              <w:rPr>
                <w:b/>
                <w:sz w:val="20"/>
                <w:szCs w:val="20"/>
              </w:rPr>
            </w:pPr>
            <w:r w:rsidRPr="006632B8">
              <w:rPr>
                <w:b/>
                <w:sz w:val="20"/>
                <w:szCs w:val="20"/>
              </w:rPr>
              <w:t xml:space="preserve">Итого </w:t>
            </w:r>
            <w:r>
              <w:rPr>
                <w:b/>
                <w:sz w:val="20"/>
                <w:szCs w:val="20"/>
              </w:rPr>
              <w:t>Россети</w:t>
            </w:r>
            <w:r w:rsidRPr="006632B8">
              <w:rPr>
                <w:b/>
                <w:sz w:val="20"/>
                <w:szCs w:val="20"/>
              </w:rPr>
              <w:t xml:space="preserve"> </w:t>
            </w:r>
            <w:r>
              <w:rPr>
                <w:b/>
                <w:sz w:val="20"/>
                <w:szCs w:val="20"/>
              </w:rPr>
              <w:t>Сибирь</w:t>
            </w:r>
          </w:p>
        </w:tc>
        <w:tc>
          <w:tcPr>
            <w:tcW w:w="1452" w:type="dxa"/>
            <w:vAlign w:val="center"/>
          </w:tcPr>
          <w:p w:rsidR="00B751F1" w:rsidRPr="006632B8" w:rsidRDefault="00B751F1" w:rsidP="00B751F1">
            <w:pPr>
              <w:tabs>
                <w:tab w:val="center" w:pos="4677"/>
                <w:tab w:val="right" w:pos="9355"/>
              </w:tabs>
              <w:spacing w:line="240" w:lineRule="auto"/>
              <w:ind w:firstLine="0"/>
              <w:jc w:val="center"/>
              <w:rPr>
                <w:b/>
                <w:sz w:val="20"/>
                <w:szCs w:val="20"/>
              </w:rPr>
            </w:pPr>
            <w:r>
              <w:rPr>
                <w:b/>
                <w:sz w:val="20"/>
                <w:szCs w:val="20"/>
              </w:rPr>
              <w:t>47071</w:t>
            </w:r>
          </w:p>
        </w:tc>
        <w:tc>
          <w:tcPr>
            <w:tcW w:w="1636" w:type="dxa"/>
            <w:vAlign w:val="center"/>
          </w:tcPr>
          <w:p w:rsidR="00B751F1" w:rsidRPr="006632B8" w:rsidRDefault="00B751F1" w:rsidP="00B751F1">
            <w:pPr>
              <w:tabs>
                <w:tab w:val="center" w:pos="4677"/>
                <w:tab w:val="right" w:pos="9355"/>
              </w:tabs>
              <w:spacing w:line="240" w:lineRule="auto"/>
              <w:ind w:firstLine="0"/>
              <w:jc w:val="center"/>
              <w:rPr>
                <w:b/>
                <w:sz w:val="20"/>
                <w:szCs w:val="20"/>
              </w:rPr>
            </w:pPr>
            <w:r>
              <w:rPr>
                <w:b/>
                <w:sz w:val="20"/>
                <w:szCs w:val="20"/>
              </w:rPr>
              <w:t>207</w:t>
            </w:r>
          </w:p>
        </w:tc>
        <w:tc>
          <w:tcPr>
            <w:tcW w:w="1441" w:type="dxa"/>
          </w:tcPr>
          <w:p w:rsidR="00B751F1" w:rsidRDefault="00B751F1" w:rsidP="00B751F1">
            <w:pPr>
              <w:tabs>
                <w:tab w:val="center" w:pos="4677"/>
                <w:tab w:val="right" w:pos="9355"/>
              </w:tabs>
              <w:spacing w:line="240" w:lineRule="auto"/>
              <w:ind w:firstLine="0"/>
              <w:jc w:val="center"/>
              <w:rPr>
                <w:b/>
                <w:sz w:val="20"/>
                <w:szCs w:val="20"/>
              </w:rPr>
            </w:pPr>
          </w:p>
        </w:tc>
        <w:tc>
          <w:tcPr>
            <w:tcW w:w="2030" w:type="dxa"/>
          </w:tcPr>
          <w:p w:rsidR="00B751F1" w:rsidRPr="00AC2D19" w:rsidRDefault="00B751F1" w:rsidP="00B751F1">
            <w:pPr>
              <w:spacing w:line="240" w:lineRule="auto"/>
              <w:ind w:firstLine="0"/>
              <w:jc w:val="center"/>
              <w:rPr>
                <w:sz w:val="20"/>
                <w:szCs w:val="20"/>
              </w:rPr>
            </w:pPr>
          </w:p>
        </w:tc>
      </w:tr>
    </w:tbl>
    <w:p w:rsidR="00DE5CED" w:rsidRPr="00B751F1" w:rsidRDefault="00DE5CED" w:rsidP="003E2D00">
      <w:pPr>
        <w:ind w:firstLine="567"/>
        <w:rPr>
          <w:highlight w:val="yellow"/>
        </w:rPr>
      </w:pPr>
    </w:p>
    <w:p w:rsidR="003E2D00" w:rsidRPr="00847D94" w:rsidRDefault="003E2D00" w:rsidP="003E2D00">
      <w:pPr>
        <w:ind w:firstLine="567"/>
      </w:pPr>
      <w:r w:rsidRPr="00847D94">
        <w:t xml:space="preserve">Опрос потребителей, воспользовавшихся услугами </w:t>
      </w:r>
      <w:r w:rsidR="00BD7624" w:rsidRPr="00847D94">
        <w:t>контакт</w:t>
      </w:r>
      <w:r w:rsidRPr="00847D94">
        <w:t xml:space="preserve">-центра в период с </w:t>
      </w:r>
      <w:r w:rsidR="00BD7624" w:rsidRPr="00847D94">
        <w:t>01.</w:t>
      </w:r>
      <w:r w:rsidR="00847D94" w:rsidRPr="00847D94">
        <w:t>08</w:t>
      </w:r>
      <w:r w:rsidR="00BD7624" w:rsidRPr="00847D94">
        <w:t>.20</w:t>
      </w:r>
      <w:r w:rsidR="00847D94" w:rsidRPr="00847D94">
        <w:t>23</w:t>
      </w:r>
      <w:r w:rsidRPr="00847D94">
        <w:t xml:space="preserve"> по </w:t>
      </w:r>
      <w:r w:rsidR="00BD7624" w:rsidRPr="00847D94">
        <w:t>3</w:t>
      </w:r>
      <w:r w:rsidR="00847D94" w:rsidRPr="00847D94">
        <w:t>1</w:t>
      </w:r>
      <w:r w:rsidR="00BD7624" w:rsidRPr="00847D94">
        <w:t>.</w:t>
      </w:r>
      <w:r w:rsidR="00847D94" w:rsidRPr="00847D94">
        <w:t>08</w:t>
      </w:r>
      <w:r w:rsidR="00BD7624" w:rsidRPr="00847D94">
        <w:t>.20</w:t>
      </w:r>
      <w:r w:rsidR="00847D94" w:rsidRPr="00847D94">
        <w:t>23</w:t>
      </w:r>
      <w:r w:rsidRPr="00847D94">
        <w:t xml:space="preserve">, проводился в период с </w:t>
      </w:r>
      <w:r w:rsidR="00847D94" w:rsidRPr="00847D94">
        <w:t>20.</w:t>
      </w:r>
      <w:r w:rsidR="002C4035" w:rsidRPr="00847D94">
        <w:t>1</w:t>
      </w:r>
      <w:r w:rsidR="00847D94" w:rsidRPr="00847D94">
        <w:t>1</w:t>
      </w:r>
      <w:r w:rsidR="002C4035" w:rsidRPr="00847D94">
        <w:t>.20</w:t>
      </w:r>
      <w:r w:rsidR="00847D94" w:rsidRPr="00847D94">
        <w:t>23</w:t>
      </w:r>
      <w:r w:rsidRPr="00847D94">
        <w:t xml:space="preserve"> по </w:t>
      </w:r>
      <w:r w:rsidR="00847D94" w:rsidRPr="00847D94">
        <w:t>15</w:t>
      </w:r>
      <w:r w:rsidR="002C4035" w:rsidRPr="00847D94">
        <w:t>.</w:t>
      </w:r>
      <w:r w:rsidR="00847D94" w:rsidRPr="00847D94">
        <w:t>12</w:t>
      </w:r>
      <w:r w:rsidR="002C4035" w:rsidRPr="00847D94">
        <w:t>.20</w:t>
      </w:r>
      <w:r w:rsidR="00847D94" w:rsidRPr="00847D94">
        <w:t>23</w:t>
      </w:r>
      <w:r w:rsidRPr="00847D94">
        <w:t xml:space="preserve">. </w:t>
      </w:r>
    </w:p>
    <w:p w:rsidR="003E2D00" w:rsidRPr="00847D94" w:rsidRDefault="003E2D00" w:rsidP="003E2D00">
      <w:pPr>
        <w:ind w:firstLine="567"/>
      </w:pPr>
      <w:r w:rsidRPr="00847D94">
        <w:t xml:space="preserve">Опрос потребителей всей территории ответственности </w:t>
      </w:r>
      <w:r w:rsidR="00352552" w:rsidRPr="00847D94">
        <w:t>ПАО «</w:t>
      </w:r>
      <w:r w:rsidR="00AC2D19" w:rsidRPr="00847D94">
        <w:t>Россети</w:t>
      </w:r>
      <w:r w:rsidRPr="00847D94">
        <w:t xml:space="preserve"> </w:t>
      </w:r>
      <w:r w:rsidR="00AC2D19" w:rsidRPr="00847D94">
        <w:t>Сибирь</w:t>
      </w:r>
      <w:r w:rsidRPr="00847D94">
        <w:t xml:space="preserve">» был проведен операторами </w:t>
      </w:r>
      <w:r w:rsidR="002C4035" w:rsidRPr="00847D94">
        <w:t>контакт-центра ПАО «</w:t>
      </w:r>
      <w:r w:rsidR="00AC2D19" w:rsidRPr="00847D94">
        <w:t>Россети</w:t>
      </w:r>
      <w:r w:rsidR="002C4035" w:rsidRPr="00847D94">
        <w:t xml:space="preserve"> </w:t>
      </w:r>
      <w:r w:rsidR="00AC2D19" w:rsidRPr="00847D94">
        <w:t>Сибирь</w:t>
      </w:r>
      <w:r w:rsidR="002C4035" w:rsidRPr="00847D94">
        <w:t>»</w:t>
      </w:r>
      <w:r w:rsidRPr="00847D94">
        <w:t>.</w:t>
      </w:r>
    </w:p>
    <w:p w:rsidR="003E2D00" w:rsidRPr="00847D94" w:rsidRDefault="003E2D00" w:rsidP="009A6B11">
      <w:pPr>
        <w:pStyle w:val="10"/>
        <w:keepLines w:val="0"/>
        <w:numPr>
          <w:ilvl w:val="0"/>
          <w:numId w:val="7"/>
        </w:numPr>
        <w:spacing w:before="240" w:after="60" w:line="240" w:lineRule="auto"/>
        <w:rPr>
          <w:rFonts w:ascii="Times New Roman" w:hAnsi="Times New Roman"/>
          <w:color w:val="auto"/>
        </w:rPr>
      </w:pPr>
      <w:bookmarkStart w:id="22" w:name="_Toc343683349"/>
      <w:bookmarkStart w:id="23" w:name="_Toc158128890"/>
      <w:r w:rsidRPr="00847D94">
        <w:rPr>
          <w:rFonts w:ascii="Times New Roman" w:hAnsi="Times New Roman"/>
          <w:color w:val="auto"/>
        </w:rPr>
        <w:t>Важность компонентов обслуживания по телефону</w:t>
      </w:r>
      <w:bookmarkEnd w:id="22"/>
      <w:bookmarkEnd w:id="23"/>
    </w:p>
    <w:p w:rsidR="003E2D00" w:rsidRPr="00847D94" w:rsidRDefault="003E2D00" w:rsidP="003E2D00">
      <w:pPr>
        <w:ind w:firstLine="567"/>
      </w:pPr>
      <w:r w:rsidRPr="00847D94">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3E2D00" w:rsidRPr="00847D94" w:rsidRDefault="003E2D00" w:rsidP="003E2D00">
      <w:pPr>
        <w:ind w:firstLine="720"/>
      </w:pPr>
      <w:r w:rsidRPr="00847D94">
        <w:t xml:space="preserve">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w:t>
      </w:r>
      <w:r w:rsidR="00352552" w:rsidRPr="00847D94">
        <w:t>ПАО «</w:t>
      </w:r>
      <w:r w:rsidR="00AC2D19" w:rsidRPr="00847D94">
        <w:t>Россети</w:t>
      </w:r>
      <w:r w:rsidRPr="00847D94">
        <w:t xml:space="preserve"> </w:t>
      </w:r>
      <w:r w:rsidR="00AC2D19" w:rsidRPr="00847D94">
        <w:t>Сибирь</w:t>
      </w:r>
      <w:r w:rsidRPr="00847D94">
        <w:t>».</w:t>
      </w:r>
    </w:p>
    <w:p w:rsidR="00DE5CED" w:rsidRPr="00B751F1" w:rsidRDefault="00DE5CED" w:rsidP="003E2D00">
      <w:pPr>
        <w:ind w:firstLine="720"/>
        <w:rPr>
          <w:highlight w:val="yellow"/>
        </w:rPr>
      </w:pPr>
      <w:r w:rsidRPr="00B751F1">
        <w:rPr>
          <w:highlight w:val="yellow"/>
        </w:rPr>
        <w:br w:type="page"/>
      </w:r>
    </w:p>
    <w:p w:rsidR="00DE5CED" w:rsidRPr="00B751F1" w:rsidRDefault="00DE5CED" w:rsidP="003E2D00">
      <w:pPr>
        <w:ind w:firstLine="720"/>
        <w:rPr>
          <w:highlight w:val="yellow"/>
        </w:rPr>
      </w:pPr>
    </w:p>
    <w:p w:rsidR="003E2D00" w:rsidRPr="00847D94" w:rsidRDefault="003E2D00" w:rsidP="003E2D00">
      <w:pPr>
        <w:ind w:firstLine="720"/>
      </w:pPr>
      <w:r w:rsidRPr="00847D94">
        <w:t>Данные об уровне важности компонентов обслуживания по телефону представлены в табл. 2, на рис. 1.</w:t>
      </w:r>
    </w:p>
    <w:p w:rsidR="003E2D00" w:rsidRPr="00847D94" w:rsidRDefault="003E2D00" w:rsidP="003E2D00">
      <w:pPr>
        <w:pStyle w:val="afe"/>
        <w:jc w:val="both"/>
        <w:rPr>
          <w:sz w:val="24"/>
          <w:szCs w:val="24"/>
        </w:rPr>
      </w:pPr>
      <w:r w:rsidRPr="00847D94">
        <w:rPr>
          <w:sz w:val="24"/>
          <w:szCs w:val="24"/>
        </w:rPr>
        <w:t xml:space="preserve">Таблица 2. Уровень важности компонентов обслуживания по телефону для периода с </w:t>
      </w:r>
      <w:r w:rsidR="008E37EF" w:rsidRPr="00847D94">
        <w:rPr>
          <w:sz w:val="24"/>
          <w:szCs w:val="24"/>
        </w:rPr>
        <w:t>01.</w:t>
      </w:r>
      <w:r w:rsidR="00847D94" w:rsidRPr="00847D94">
        <w:rPr>
          <w:sz w:val="24"/>
          <w:szCs w:val="24"/>
        </w:rPr>
        <w:t>08</w:t>
      </w:r>
      <w:r w:rsidR="008E37EF" w:rsidRPr="00847D94">
        <w:rPr>
          <w:sz w:val="24"/>
          <w:szCs w:val="24"/>
        </w:rPr>
        <w:t>.20</w:t>
      </w:r>
      <w:r w:rsidR="00847D94" w:rsidRPr="00847D94">
        <w:rPr>
          <w:sz w:val="24"/>
          <w:szCs w:val="24"/>
        </w:rPr>
        <w:t>23</w:t>
      </w:r>
      <w:r w:rsidRPr="00847D94">
        <w:rPr>
          <w:sz w:val="24"/>
          <w:szCs w:val="24"/>
        </w:rPr>
        <w:t xml:space="preserve"> по </w:t>
      </w:r>
      <w:r w:rsidR="00847D94" w:rsidRPr="00847D94">
        <w:rPr>
          <w:sz w:val="24"/>
          <w:szCs w:val="24"/>
        </w:rPr>
        <w:t>31</w:t>
      </w:r>
      <w:r w:rsidR="008E37EF" w:rsidRPr="00847D94">
        <w:rPr>
          <w:sz w:val="24"/>
          <w:szCs w:val="24"/>
        </w:rPr>
        <w:t>.</w:t>
      </w:r>
      <w:r w:rsidR="00847D94" w:rsidRPr="00847D94">
        <w:rPr>
          <w:sz w:val="24"/>
          <w:szCs w:val="24"/>
        </w:rPr>
        <w:t>08</w:t>
      </w:r>
      <w:r w:rsidR="008E37EF" w:rsidRPr="00847D94">
        <w:rPr>
          <w:sz w:val="24"/>
          <w:szCs w:val="24"/>
        </w:rPr>
        <w:t>.20</w:t>
      </w:r>
      <w:r w:rsidR="00847D94" w:rsidRPr="00847D94">
        <w:rPr>
          <w:sz w:val="24"/>
          <w:szCs w:val="24"/>
        </w:rPr>
        <w:t>23</w:t>
      </w:r>
      <w:r w:rsidRPr="00847D94">
        <w:rPr>
          <w:sz w:val="24"/>
          <w:szCs w:val="24"/>
        </w:rPr>
        <w:t>*</w:t>
      </w:r>
    </w:p>
    <w:tbl>
      <w:tblPr>
        <w:tblW w:w="9786" w:type="dxa"/>
        <w:tblInd w:w="103" w:type="dxa"/>
        <w:tblLook w:val="04A0" w:firstRow="1" w:lastRow="0" w:firstColumn="1" w:lastColumn="0" w:noHBand="0" w:noVBand="1"/>
      </w:tblPr>
      <w:tblGrid>
        <w:gridCol w:w="960"/>
        <w:gridCol w:w="6416"/>
        <w:gridCol w:w="2410"/>
      </w:tblGrid>
      <w:tr w:rsidR="003E2D00" w:rsidRPr="00847D94" w:rsidTr="00896D59">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3E2D00" w:rsidRPr="00847D94" w:rsidRDefault="003E2D00" w:rsidP="009955AD">
            <w:pPr>
              <w:spacing w:line="240" w:lineRule="auto"/>
              <w:ind w:firstLine="0"/>
              <w:jc w:val="center"/>
              <w:rPr>
                <w:b/>
                <w:sz w:val="20"/>
                <w:szCs w:val="20"/>
              </w:rPr>
            </w:pPr>
            <w:r w:rsidRPr="00847D94">
              <w:rPr>
                <w:b/>
                <w:sz w:val="20"/>
                <w:szCs w:val="20"/>
              </w:rPr>
              <w:t>№ п/п</w:t>
            </w:r>
          </w:p>
        </w:tc>
        <w:tc>
          <w:tcPr>
            <w:tcW w:w="6416" w:type="dxa"/>
            <w:tcBorders>
              <w:top w:val="single" w:sz="4" w:space="0" w:color="auto"/>
              <w:left w:val="nil"/>
              <w:bottom w:val="single" w:sz="4" w:space="0" w:color="auto"/>
              <w:right w:val="single" w:sz="4" w:space="0" w:color="auto"/>
            </w:tcBorders>
            <w:shd w:val="clear" w:color="auto" w:fill="BFBFBF"/>
            <w:noWrap/>
            <w:vAlign w:val="center"/>
            <w:hideMark/>
          </w:tcPr>
          <w:p w:rsidR="003E2D00" w:rsidRPr="00847D94" w:rsidRDefault="003E2D00" w:rsidP="009955AD">
            <w:pPr>
              <w:spacing w:line="240" w:lineRule="auto"/>
              <w:ind w:firstLine="0"/>
              <w:jc w:val="center"/>
              <w:rPr>
                <w:b/>
                <w:sz w:val="20"/>
                <w:szCs w:val="20"/>
              </w:rPr>
            </w:pPr>
            <w:r w:rsidRPr="00847D94">
              <w:rPr>
                <w:b/>
                <w:sz w:val="20"/>
                <w:szCs w:val="20"/>
              </w:rPr>
              <w:t>Компонент услуги</w:t>
            </w:r>
          </w:p>
        </w:tc>
        <w:tc>
          <w:tcPr>
            <w:tcW w:w="2410" w:type="dxa"/>
            <w:tcBorders>
              <w:top w:val="single" w:sz="4" w:space="0" w:color="auto"/>
              <w:left w:val="nil"/>
              <w:bottom w:val="single" w:sz="4" w:space="0" w:color="auto"/>
              <w:right w:val="single" w:sz="4" w:space="0" w:color="auto"/>
            </w:tcBorders>
            <w:shd w:val="clear" w:color="auto" w:fill="BFBFBF"/>
            <w:noWrap/>
            <w:vAlign w:val="center"/>
            <w:hideMark/>
          </w:tcPr>
          <w:p w:rsidR="003E2D00" w:rsidRPr="00847D94" w:rsidRDefault="003E2D00" w:rsidP="009955AD">
            <w:pPr>
              <w:spacing w:line="240" w:lineRule="auto"/>
              <w:ind w:firstLine="0"/>
              <w:jc w:val="center"/>
              <w:rPr>
                <w:b/>
                <w:sz w:val="20"/>
                <w:szCs w:val="20"/>
              </w:rPr>
            </w:pPr>
            <w:r w:rsidRPr="00847D94">
              <w:rPr>
                <w:b/>
                <w:sz w:val="20"/>
                <w:szCs w:val="20"/>
              </w:rPr>
              <w:t>Уровень важности компонента услуги по шкале от 1 до 3</w:t>
            </w:r>
          </w:p>
        </w:tc>
      </w:tr>
      <w:tr w:rsidR="00847D94" w:rsidRPr="00847D94"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7D94" w:rsidRPr="00847D94" w:rsidRDefault="00847D94" w:rsidP="00847D94">
            <w:pPr>
              <w:spacing w:line="240" w:lineRule="auto"/>
              <w:ind w:firstLine="0"/>
              <w:jc w:val="center"/>
              <w:rPr>
                <w:b/>
                <w:sz w:val="20"/>
                <w:szCs w:val="20"/>
              </w:rPr>
            </w:pPr>
            <w:r w:rsidRPr="00847D94">
              <w:rPr>
                <w:b/>
                <w:sz w:val="20"/>
                <w:szCs w:val="20"/>
              </w:rPr>
              <w:t>1</w:t>
            </w:r>
          </w:p>
        </w:tc>
        <w:tc>
          <w:tcPr>
            <w:tcW w:w="6416" w:type="dxa"/>
            <w:tcBorders>
              <w:top w:val="nil"/>
              <w:left w:val="nil"/>
              <w:bottom w:val="single" w:sz="4" w:space="0" w:color="auto"/>
              <w:right w:val="single" w:sz="4" w:space="0" w:color="auto"/>
            </w:tcBorders>
            <w:shd w:val="clear" w:color="auto" w:fill="auto"/>
            <w:noWrap/>
            <w:vAlign w:val="center"/>
            <w:hideMark/>
          </w:tcPr>
          <w:p w:rsidR="00847D94" w:rsidRPr="00847D94" w:rsidRDefault="00847D94" w:rsidP="00847D94">
            <w:pPr>
              <w:pStyle w:val="afa"/>
              <w:jc w:val="left"/>
              <w:rPr>
                <w:b/>
              </w:rPr>
            </w:pPr>
            <w:r w:rsidRPr="00847D94">
              <w:rPr>
                <w:rFonts w:eastAsia="Symbol"/>
                <w:b/>
              </w:rPr>
              <w:t>Продолжительность ожидания ответа оператора</w:t>
            </w:r>
          </w:p>
        </w:tc>
        <w:tc>
          <w:tcPr>
            <w:tcW w:w="2410" w:type="dxa"/>
            <w:tcBorders>
              <w:top w:val="nil"/>
              <w:left w:val="nil"/>
              <w:bottom w:val="single" w:sz="4" w:space="0" w:color="auto"/>
              <w:right w:val="single" w:sz="4" w:space="0" w:color="auto"/>
            </w:tcBorders>
            <w:shd w:val="clear" w:color="auto" w:fill="auto"/>
            <w:noWrap/>
            <w:vAlign w:val="center"/>
          </w:tcPr>
          <w:p w:rsidR="00847D94" w:rsidRPr="00847D94" w:rsidRDefault="00847D94" w:rsidP="00847D94">
            <w:pPr>
              <w:keepNext w:val="0"/>
              <w:spacing w:line="240" w:lineRule="auto"/>
              <w:ind w:firstLine="0"/>
              <w:jc w:val="center"/>
              <w:rPr>
                <w:rFonts w:ascii="Arial Narrow" w:hAnsi="Arial Narrow" w:cs="Calibri"/>
                <w:b/>
                <w:bCs/>
                <w:sz w:val="20"/>
                <w:szCs w:val="20"/>
              </w:rPr>
            </w:pPr>
            <w:r w:rsidRPr="00847D94">
              <w:rPr>
                <w:rFonts w:ascii="Arial Narrow" w:hAnsi="Arial Narrow" w:cs="Calibri"/>
                <w:b/>
                <w:bCs/>
                <w:sz w:val="20"/>
                <w:szCs w:val="20"/>
              </w:rPr>
              <w:t>3</w:t>
            </w:r>
          </w:p>
        </w:tc>
      </w:tr>
      <w:tr w:rsidR="00847D94" w:rsidRPr="00847D94"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7D94" w:rsidRPr="00847D94" w:rsidRDefault="00847D94" w:rsidP="00847D94">
            <w:pPr>
              <w:spacing w:line="240" w:lineRule="auto"/>
              <w:ind w:firstLine="0"/>
              <w:jc w:val="center"/>
              <w:rPr>
                <w:b/>
                <w:sz w:val="20"/>
                <w:szCs w:val="20"/>
              </w:rPr>
            </w:pPr>
            <w:r w:rsidRPr="00847D94">
              <w:rPr>
                <w:b/>
                <w:sz w:val="20"/>
                <w:szCs w:val="20"/>
              </w:rPr>
              <w:t>2</w:t>
            </w:r>
          </w:p>
        </w:tc>
        <w:tc>
          <w:tcPr>
            <w:tcW w:w="6416" w:type="dxa"/>
            <w:tcBorders>
              <w:top w:val="nil"/>
              <w:left w:val="nil"/>
              <w:bottom w:val="single" w:sz="4" w:space="0" w:color="auto"/>
              <w:right w:val="single" w:sz="4" w:space="0" w:color="auto"/>
            </w:tcBorders>
            <w:shd w:val="clear" w:color="auto" w:fill="auto"/>
            <w:noWrap/>
            <w:vAlign w:val="center"/>
            <w:hideMark/>
          </w:tcPr>
          <w:p w:rsidR="00847D94" w:rsidRPr="00847D94" w:rsidRDefault="00847D94" w:rsidP="00847D94">
            <w:pPr>
              <w:pStyle w:val="afa"/>
              <w:jc w:val="left"/>
              <w:rPr>
                <w:b/>
              </w:rPr>
            </w:pPr>
            <w:r w:rsidRPr="00847D94">
              <w:rPr>
                <w:b/>
              </w:rPr>
              <w:t>Скорость исполнения запроса</w:t>
            </w:r>
          </w:p>
        </w:tc>
        <w:tc>
          <w:tcPr>
            <w:tcW w:w="2410" w:type="dxa"/>
            <w:tcBorders>
              <w:top w:val="nil"/>
              <w:left w:val="nil"/>
              <w:bottom w:val="single" w:sz="4" w:space="0" w:color="auto"/>
              <w:right w:val="single" w:sz="4" w:space="0" w:color="auto"/>
            </w:tcBorders>
            <w:shd w:val="clear" w:color="auto" w:fill="auto"/>
            <w:noWrap/>
            <w:vAlign w:val="center"/>
          </w:tcPr>
          <w:p w:rsidR="00847D94" w:rsidRPr="00847D94" w:rsidRDefault="00847D94" w:rsidP="00847D94">
            <w:pPr>
              <w:ind w:firstLine="0"/>
              <w:jc w:val="center"/>
              <w:rPr>
                <w:rFonts w:ascii="Arial Narrow" w:hAnsi="Arial Narrow" w:cs="Calibri"/>
                <w:b/>
                <w:bCs/>
                <w:sz w:val="20"/>
                <w:szCs w:val="20"/>
              </w:rPr>
            </w:pPr>
            <w:r w:rsidRPr="00847D94">
              <w:rPr>
                <w:rFonts w:ascii="Arial Narrow" w:hAnsi="Arial Narrow" w:cs="Calibri"/>
                <w:b/>
                <w:bCs/>
                <w:sz w:val="20"/>
                <w:szCs w:val="20"/>
              </w:rPr>
              <w:t>3</w:t>
            </w:r>
          </w:p>
        </w:tc>
      </w:tr>
      <w:tr w:rsidR="00847D94" w:rsidRPr="00847D94"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7D94" w:rsidRPr="00847D94" w:rsidRDefault="00847D94" w:rsidP="00847D94">
            <w:pPr>
              <w:spacing w:line="240" w:lineRule="auto"/>
              <w:ind w:firstLine="0"/>
              <w:jc w:val="center"/>
              <w:rPr>
                <w:sz w:val="20"/>
                <w:szCs w:val="20"/>
              </w:rPr>
            </w:pPr>
            <w:r w:rsidRPr="00847D94">
              <w:rPr>
                <w:sz w:val="20"/>
                <w:szCs w:val="20"/>
              </w:rPr>
              <w:t>3</w:t>
            </w:r>
          </w:p>
        </w:tc>
        <w:tc>
          <w:tcPr>
            <w:tcW w:w="6416" w:type="dxa"/>
            <w:tcBorders>
              <w:top w:val="nil"/>
              <w:left w:val="nil"/>
              <w:bottom w:val="single" w:sz="4" w:space="0" w:color="auto"/>
              <w:right w:val="single" w:sz="4" w:space="0" w:color="auto"/>
            </w:tcBorders>
            <w:shd w:val="clear" w:color="auto" w:fill="auto"/>
            <w:noWrap/>
            <w:vAlign w:val="center"/>
            <w:hideMark/>
          </w:tcPr>
          <w:p w:rsidR="00847D94" w:rsidRPr="00847D94" w:rsidRDefault="00847D94" w:rsidP="00847D94">
            <w:pPr>
              <w:pStyle w:val="afa"/>
              <w:jc w:val="left"/>
            </w:pPr>
            <w:r w:rsidRPr="00847D94">
              <w:rPr>
                <w:rFonts w:eastAsia="Symbol"/>
              </w:rPr>
              <w:t>Дружелюбность оператора</w:t>
            </w:r>
          </w:p>
        </w:tc>
        <w:tc>
          <w:tcPr>
            <w:tcW w:w="2410" w:type="dxa"/>
            <w:tcBorders>
              <w:top w:val="nil"/>
              <w:left w:val="nil"/>
              <w:bottom w:val="single" w:sz="4" w:space="0" w:color="auto"/>
              <w:right w:val="single" w:sz="4" w:space="0" w:color="auto"/>
            </w:tcBorders>
            <w:shd w:val="clear" w:color="auto" w:fill="auto"/>
            <w:noWrap/>
            <w:vAlign w:val="center"/>
          </w:tcPr>
          <w:p w:rsidR="00847D94" w:rsidRPr="00847D94" w:rsidRDefault="00847D94" w:rsidP="00847D94">
            <w:pPr>
              <w:ind w:firstLine="0"/>
              <w:jc w:val="center"/>
              <w:rPr>
                <w:rFonts w:ascii="Arial Narrow" w:hAnsi="Arial Narrow" w:cs="Calibri"/>
                <w:sz w:val="20"/>
                <w:szCs w:val="20"/>
              </w:rPr>
            </w:pPr>
            <w:r w:rsidRPr="00847D94">
              <w:rPr>
                <w:rFonts w:ascii="Arial Narrow" w:hAnsi="Arial Narrow" w:cs="Calibri"/>
                <w:sz w:val="20"/>
                <w:szCs w:val="20"/>
              </w:rPr>
              <w:t>2,99</w:t>
            </w:r>
          </w:p>
        </w:tc>
      </w:tr>
      <w:tr w:rsidR="00847D94" w:rsidRPr="00847D94"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7D94" w:rsidRPr="00847D94" w:rsidRDefault="00847D94" w:rsidP="00847D94">
            <w:pPr>
              <w:spacing w:line="240" w:lineRule="auto"/>
              <w:ind w:firstLine="0"/>
              <w:jc w:val="center"/>
              <w:rPr>
                <w:sz w:val="20"/>
                <w:szCs w:val="20"/>
              </w:rPr>
            </w:pPr>
            <w:r w:rsidRPr="00847D94">
              <w:rPr>
                <w:sz w:val="20"/>
                <w:szCs w:val="20"/>
              </w:rPr>
              <w:t>4</w:t>
            </w:r>
          </w:p>
        </w:tc>
        <w:tc>
          <w:tcPr>
            <w:tcW w:w="6416" w:type="dxa"/>
            <w:tcBorders>
              <w:top w:val="nil"/>
              <w:left w:val="nil"/>
              <w:bottom w:val="single" w:sz="4" w:space="0" w:color="auto"/>
              <w:right w:val="single" w:sz="4" w:space="0" w:color="auto"/>
            </w:tcBorders>
            <w:shd w:val="clear" w:color="auto" w:fill="auto"/>
            <w:noWrap/>
            <w:vAlign w:val="center"/>
            <w:hideMark/>
          </w:tcPr>
          <w:p w:rsidR="00847D94" w:rsidRPr="00847D94" w:rsidRDefault="00847D94" w:rsidP="00847D94">
            <w:pPr>
              <w:pStyle w:val="afa"/>
              <w:jc w:val="left"/>
            </w:pPr>
            <w:r w:rsidRPr="00847D94">
              <w:rPr>
                <w:rFonts w:eastAsia="Symbol"/>
              </w:rPr>
              <w:t>Компетентность оператора</w:t>
            </w:r>
          </w:p>
        </w:tc>
        <w:tc>
          <w:tcPr>
            <w:tcW w:w="2410" w:type="dxa"/>
            <w:tcBorders>
              <w:top w:val="nil"/>
              <w:left w:val="nil"/>
              <w:bottom w:val="single" w:sz="4" w:space="0" w:color="auto"/>
              <w:right w:val="single" w:sz="4" w:space="0" w:color="auto"/>
            </w:tcBorders>
            <w:shd w:val="clear" w:color="auto" w:fill="auto"/>
            <w:noWrap/>
            <w:vAlign w:val="center"/>
          </w:tcPr>
          <w:p w:rsidR="00847D94" w:rsidRPr="00847D94" w:rsidRDefault="00847D94" w:rsidP="00847D94">
            <w:pPr>
              <w:ind w:firstLine="0"/>
              <w:jc w:val="center"/>
              <w:rPr>
                <w:rFonts w:ascii="Arial Narrow" w:hAnsi="Arial Narrow" w:cs="Calibri"/>
                <w:sz w:val="20"/>
                <w:szCs w:val="20"/>
              </w:rPr>
            </w:pPr>
            <w:r w:rsidRPr="00847D94">
              <w:rPr>
                <w:rFonts w:ascii="Arial Narrow" w:hAnsi="Arial Narrow" w:cs="Calibri"/>
                <w:sz w:val="20"/>
                <w:szCs w:val="20"/>
              </w:rPr>
              <w:t>2,99</w:t>
            </w:r>
          </w:p>
        </w:tc>
      </w:tr>
      <w:tr w:rsidR="00847D94" w:rsidRPr="00847D94" w:rsidTr="00A602A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7D94" w:rsidRPr="00847D94" w:rsidRDefault="00847D94" w:rsidP="00847D94">
            <w:pPr>
              <w:spacing w:line="240" w:lineRule="auto"/>
              <w:ind w:firstLine="0"/>
              <w:jc w:val="center"/>
              <w:rPr>
                <w:b/>
                <w:sz w:val="20"/>
                <w:szCs w:val="20"/>
              </w:rPr>
            </w:pPr>
            <w:r w:rsidRPr="00847D94">
              <w:rPr>
                <w:b/>
                <w:sz w:val="20"/>
                <w:szCs w:val="20"/>
              </w:rPr>
              <w:t>5</w:t>
            </w:r>
          </w:p>
        </w:tc>
        <w:tc>
          <w:tcPr>
            <w:tcW w:w="6416" w:type="dxa"/>
            <w:tcBorders>
              <w:top w:val="nil"/>
              <w:left w:val="nil"/>
              <w:bottom w:val="single" w:sz="4" w:space="0" w:color="auto"/>
              <w:right w:val="single" w:sz="4" w:space="0" w:color="auto"/>
            </w:tcBorders>
            <w:shd w:val="clear" w:color="auto" w:fill="auto"/>
            <w:noWrap/>
            <w:vAlign w:val="center"/>
            <w:hideMark/>
          </w:tcPr>
          <w:p w:rsidR="00847D94" w:rsidRPr="00847D94" w:rsidRDefault="00847D94" w:rsidP="00847D94">
            <w:pPr>
              <w:pStyle w:val="afa"/>
              <w:jc w:val="left"/>
              <w:rPr>
                <w:rFonts w:eastAsia="Symbol"/>
                <w:b/>
              </w:rPr>
            </w:pPr>
            <w:r w:rsidRPr="00847D94">
              <w:rPr>
                <w:rFonts w:eastAsia="Symbol"/>
                <w:b/>
              </w:rPr>
              <w:t>Достаточность предоставленной оператором информации</w:t>
            </w:r>
          </w:p>
        </w:tc>
        <w:tc>
          <w:tcPr>
            <w:tcW w:w="2410" w:type="dxa"/>
            <w:tcBorders>
              <w:top w:val="nil"/>
              <w:left w:val="nil"/>
              <w:bottom w:val="single" w:sz="4" w:space="0" w:color="auto"/>
              <w:right w:val="single" w:sz="4" w:space="0" w:color="auto"/>
            </w:tcBorders>
            <w:shd w:val="clear" w:color="auto" w:fill="auto"/>
            <w:noWrap/>
            <w:vAlign w:val="center"/>
          </w:tcPr>
          <w:p w:rsidR="00847D94" w:rsidRPr="00847D94" w:rsidRDefault="00847D94" w:rsidP="00847D94">
            <w:pPr>
              <w:ind w:firstLine="0"/>
              <w:jc w:val="center"/>
              <w:rPr>
                <w:rFonts w:ascii="Arial Narrow" w:hAnsi="Arial Narrow" w:cs="Calibri"/>
                <w:b/>
                <w:bCs/>
                <w:sz w:val="20"/>
                <w:szCs w:val="20"/>
              </w:rPr>
            </w:pPr>
            <w:r w:rsidRPr="00847D94">
              <w:rPr>
                <w:rFonts w:ascii="Arial Narrow" w:hAnsi="Arial Narrow" w:cs="Calibri"/>
                <w:b/>
                <w:bCs/>
                <w:sz w:val="20"/>
                <w:szCs w:val="20"/>
              </w:rPr>
              <w:t>3</w:t>
            </w:r>
          </w:p>
        </w:tc>
      </w:tr>
    </w:tbl>
    <w:p w:rsidR="003E2D00" w:rsidRPr="00847D94" w:rsidRDefault="003E2D00" w:rsidP="003E2D00">
      <w:pPr>
        <w:pStyle w:val="a5"/>
        <w:rPr>
          <w:sz w:val="20"/>
          <w:szCs w:val="20"/>
        </w:rPr>
      </w:pPr>
      <w:r w:rsidRPr="00847D94">
        <w:rPr>
          <w:sz w:val="20"/>
          <w:szCs w:val="20"/>
        </w:rPr>
        <w:t>*Жирным шрифтом выделены наиболее важные по оценкам респондентов компоненты услуги</w:t>
      </w:r>
    </w:p>
    <w:p w:rsidR="009955AD" w:rsidRPr="00847D94" w:rsidRDefault="00847D94" w:rsidP="00174226">
      <w:pPr>
        <w:pStyle w:val="a8"/>
        <w:ind w:hanging="142"/>
        <w:jc w:val="left"/>
        <w:rPr>
          <w:color w:val="FF0000"/>
        </w:rPr>
      </w:pPr>
      <w:r w:rsidRPr="00847D94">
        <w:rPr>
          <w:noProof/>
        </w:rPr>
        <w:drawing>
          <wp:inline distT="0" distB="0" distL="0" distR="0" wp14:anchorId="3ADD6D5E" wp14:editId="3D0507E4">
            <wp:extent cx="6300470" cy="4050030"/>
            <wp:effectExtent l="0" t="0" r="5080" b="76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2D00" w:rsidRPr="00847D94" w:rsidRDefault="003E2D00" w:rsidP="00C716E1">
      <w:pPr>
        <w:pStyle w:val="afe"/>
        <w:rPr>
          <w:sz w:val="24"/>
          <w:szCs w:val="24"/>
        </w:rPr>
      </w:pPr>
    </w:p>
    <w:p w:rsidR="003E2D00" w:rsidRPr="00847D94" w:rsidRDefault="003E2D00" w:rsidP="003E2D00">
      <w:pPr>
        <w:pStyle w:val="afe"/>
        <w:jc w:val="both"/>
      </w:pPr>
      <w:r w:rsidRPr="00847D94">
        <w:rPr>
          <w:sz w:val="24"/>
          <w:szCs w:val="24"/>
        </w:rPr>
        <w:t>Рисунок 1. Уровень важности компонентов обслуживания по телефону</w:t>
      </w:r>
    </w:p>
    <w:p w:rsidR="003E2D00" w:rsidRPr="00847D94" w:rsidRDefault="003E2D00" w:rsidP="003E2D00">
      <w:pPr>
        <w:pStyle w:val="a5"/>
        <w:ind w:firstLine="567"/>
      </w:pPr>
      <w:r w:rsidRPr="00847D94">
        <w:t xml:space="preserve">Таким образом, наиболее важными из компонентов услуги являются </w:t>
      </w:r>
      <w:r w:rsidR="00847D94" w:rsidRPr="00847D94">
        <w:t>«Продолжительность ожидания ответа оператора», «Скорость исполнения запроса», «Достаточность предоставленной информации» - по 3 балла соответственно из 3 максимально возможных.</w:t>
      </w:r>
    </w:p>
    <w:p w:rsidR="003E2D00" w:rsidRPr="00847D94" w:rsidRDefault="003E2D00" w:rsidP="003E2D00">
      <w:pPr>
        <w:pStyle w:val="a5"/>
        <w:ind w:firstLine="567"/>
      </w:pPr>
      <w:r w:rsidRPr="00847D94">
        <w:t xml:space="preserve">Все последующие расчеты проводились отдельно для каждого </w:t>
      </w:r>
      <w:r w:rsidR="009955AD" w:rsidRPr="00847D94">
        <w:t>ф</w:t>
      </w:r>
      <w:r w:rsidRPr="00847D94">
        <w:t>илиала.</w:t>
      </w:r>
    </w:p>
    <w:p w:rsidR="003E2D00" w:rsidRPr="00847D94" w:rsidRDefault="003E2D00" w:rsidP="003E2D00">
      <w:pPr>
        <w:pStyle w:val="a5"/>
        <w:ind w:firstLine="567"/>
      </w:pPr>
      <w:r w:rsidRPr="00847D94">
        <w:t xml:space="preserve">Следующим этапом были рассчитаны </w:t>
      </w:r>
      <w:r w:rsidRPr="00847D94">
        <w:rPr>
          <w:b/>
        </w:rPr>
        <w:t>оценки качества компонентов услуги</w:t>
      </w:r>
      <w:r w:rsidRPr="00847D94">
        <w:t xml:space="preserve">. Оценка качества компонента услуги рассчитывалась как средняя арифметическая из всех оценок, выставленных респондентами филиала за качество компонента услуги по шкале от (-2) до 2 (-2 – очень плохо, -1 – плохо, 0 – затрудняюсь поставить оценку, 1 – хорошо, 2 – очень хорошо). </w:t>
      </w:r>
    </w:p>
    <w:p w:rsidR="00BC2869" w:rsidRPr="00847D94" w:rsidRDefault="00BC2869" w:rsidP="003E2D00">
      <w:pPr>
        <w:pStyle w:val="a5"/>
        <w:ind w:firstLine="567"/>
      </w:pPr>
    </w:p>
    <w:p w:rsidR="00BC2869" w:rsidRPr="00B751F1" w:rsidRDefault="00BC2869" w:rsidP="003E2D00">
      <w:pPr>
        <w:pStyle w:val="a5"/>
        <w:ind w:firstLine="567"/>
        <w:rPr>
          <w:highlight w:val="yellow"/>
        </w:rPr>
      </w:pPr>
    </w:p>
    <w:p w:rsidR="00BC2869" w:rsidRPr="00B751F1" w:rsidRDefault="00BC2869" w:rsidP="003E2D00">
      <w:pPr>
        <w:pStyle w:val="a5"/>
        <w:ind w:firstLine="567"/>
        <w:rPr>
          <w:highlight w:val="yellow"/>
        </w:rPr>
      </w:pPr>
    </w:p>
    <w:p w:rsidR="003E2D00" w:rsidRPr="00847D94" w:rsidRDefault="003E2D00" w:rsidP="00BC2869">
      <w:pPr>
        <w:pStyle w:val="10"/>
        <w:keepLines w:val="0"/>
        <w:numPr>
          <w:ilvl w:val="0"/>
          <w:numId w:val="7"/>
        </w:numPr>
        <w:spacing w:before="240" w:after="60" w:line="240" w:lineRule="auto"/>
        <w:jc w:val="center"/>
        <w:rPr>
          <w:rFonts w:ascii="Times New Roman" w:hAnsi="Times New Roman"/>
          <w:color w:val="auto"/>
        </w:rPr>
      </w:pPr>
      <w:bookmarkStart w:id="24" w:name="_Toc343683350"/>
      <w:bookmarkStart w:id="25" w:name="_Toc158128891"/>
      <w:r w:rsidRPr="00847D94">
        <w:rPr>
          <w:rFonts w:ascii="Times New Roman" w:hAnsi="Times New Roman"/>
          <w:color w:val="auto"/>
        </w:rPr>
        <w:t>Результаты опроса для филиала «Алтайэнерго»</w:t>
      </w:r>
      <w:bookmarkEnd w:id="24"/>
      <w:bookmarkEnd w:id="25"/>
    </w:p>
    <w:p w:rsidR="00BC2869" w:rsidRPr="00847D94" w:rsidRDefault="00BC2869" w:rsidP="00BC2869">
      <w:pPr>
        <w:contextualSpacing/>
      </w:pPr>
      <w:r w:rsidRPr="00847D94">
        <w:t>Настоящий отчет содержит информацию об уровне удовлетворенности потребителей услугами, оказанными филиалом «Алтайэнерго» по телефону, оцененном на основании данных опроса.</w:t>
      </w:r>
    </w:p>
    <w:p w:rsidR="00BC2869" w:rsidRPr="00847D94" w:rsidRDefault="00BC2869" w:rsidP="00BC2869">
      <w:pPr>
        <w:contextualSpacing/>
      </w:pPr>
      <w:r w:rsidRPr="00847D94">
        <w:t xml:space="preserve">В опросе принимали участие потребители, позвонившие по единому номеру </w:t>
      </w:r>
      <w:r w:rsidR="00847D94" w:rsidRPr="00847D94">
        <w:t>контактного центра в период с 01.08.2023 по 31.08.2023</w:t>
      </w:r>
      <w:r w:rsidR="00CA38DD" w:rsidRPr="00847D94">
        <w:t xml:space="preserve"> </w:t>
      </w:r>
      <w:r w:rsidRPr="00847D94">
        <w:t xml:space="preserve">г. </w:t>
      </w:r>
    </w:p>
    <w:p w:rsidR="00BC2869" w:rsidRPr="00847D94" w:rsidRDefault="00BC2869" w:rsidP="00BC2869">
      <w:pPr>
        <w:contextualSpacing/>
      </w:pPr>
      <w:r w:rsidRPr="00847D94">
        <w:t xml:space="preserve">В указанный период услугами филиала ПАО «Россети Сибирь» - «Алтайэнерго» по телефону воспользовались </w:t>
      </w:r>
      <w:r w:rsidR="00847D94" w:rsidRPr="00847D94">
        <w:t>2989 потребителей</w:t>
      </w:r>
      <w:r w:rsidRPr="00847D94">
        <w:t>.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BC2869" w:rsidRPr="00847D94" w:rsidRDefault="00BC2869" w:rsidP="00BC2869">
      <w:pPr>
        <w:contextualSpacing/>
      </w:pPr>
      <w:r w:rsidRPr="00847D94">
        <w:t>Респонденты, вошедшие в выборку, были опрошены операторами единого контакт-центра.</w:t>
      </w:r>
    </w:p>
    <w:p w:rsidR="00BC2869" w:rsidRPr="00847D94" w:rsidRDefault="00BC2869" w:rsidP="00BC2869">
      <w:pPr>
        <w:contextualSpacing/>
      </w:pPr>
      <w:r w:rsidRPr="00847D94">
        <w:t xml:space="preserve">Опрос потребителей, воспользовавшихся услугами по телефону, проводился в период с </w:t>
      </w:r>
      <w:r w:rsidR="00847D94" w:rsidRPr="00847D94">
        <w:t>20.11.2023 по 15.12.2023.</w:t>
      </w:r>
    </w:p>
    <w:p w:rsidR="00BC2869" w:rsidRPr="00847D94" w:rsidRDefault="00BC2869" w:rsidP="00BC2869">
      <w:pPr>
        <w:contextualSpacing/>
      </w:pPr>
      <w:r w:rsidRPr="00847D94">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BC2869" w:rsidRPr="00847D94" w:rsidRDefault="00BC2869" w:rsidP="00BC2869">
      <w:pPr>
        <w:ind w:firstLine="567"/>
        <w:contextualSpacing/>
      </w:pPr>
      <w:r w:rsidRPr="00847D94">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BC2869" w:rsidRPr="00847D94" w:rsidRDefault="00BC2869" w:rsidP="00BC2869">
      <w:pPr>
        <w:ind w:firstLine="567"/>
        <w:contextualSpacing/>
      </w:pPr>
      <w:r w:rsidRPr="00847D94">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BC2869" w:rsidRPr="00E45FFB" w:rsidRDefault="00BC2869" w:rsidP="00BC2869">
      <w:pPr>
        <w:pStyle w:val="a5"/>
        <w:spacing w:before="0" w:after="0"/>
        <w:ind w:firstLine="567"/>
      </w:pPr>
      <w:r w:rsidRPr="00E45FFB">
        <w:t xml:space="preserve">На основании данных опроса, проведенного в период с </w:t>
      </w:r>
      <w:r w:rsidR="00E45FFB" w:rsidRPr="00E45FFB">
        <w:t>20.11.2023 по 15.12.2023</w:t>
      </w:r>
      <w:r w:rsidRPr="00E45FFB">
        <w:t xml:space="preserve">, были рассчитаны </w:t>
      </w:r>
      <w:r w:rsidRPr="00E45FFB">
        <w:rPr>
          <w:b/>
        </w:rPr>
        <w:t>оценки качества компонентов услуги</w:t>
      </w:r>
      <w:r w:rsidRPr="00E45FFB">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«Алтайэнерго» за качество компонента услуги по шкале от (-2) до 2 (-2 – очень плохо, -1 – плохо, 0 – затрудняюсь поставить оценку, 1 – хорошо, 2 – очень хорошо). </w:t>
      </w:r>
    </w:p>
    <w:p w:rsidR="009A58A7" w:rsidRPr="00E45FFB" w:rsidRDefault="009A58A7" w:rsidP="00BC2869">
      <w:pPr>
        <w:pStyle w:val="a5"/>
        <w:spacing w:before="0" w:after="0"/>
        <w:ind w:firstLine="567"/>
      </w:pPr>
      <w:r w:rsidRPr="00E45FFB">
        <w:t>Оценки качества компонентов обслуживания по телефону для филиала «Алтайэнерго» представлены в табл. 3, на рис. 2.</w:t>
      </w:r>
    </w:p>
    <w:p w:rsidR="009A58A7" w:rsidRPr="00E45FFB" w:rsidRDefault="009A58A7" w:rsidP="009A58A7">
      <w:pPr>
        <w:pStyle w:val="a5"/>
        <w:ind w:firstLine="567"/>
        <w:sectPr w:rsidR="009A58A7" w:rsidRPr="00E45FFB" w:rsidSect="00DE5CED">
          <w:footerReference w:type="default" r:id="rId13"/>
          <w:pgSz w:w="11906" w:h="16838"/>
          <w:pgMar w:top="851" w:right="850" w:bottom="709" w:left="1134" w:header="567" w:footer="454" w:gutter="0"/>
          <w:cols w:space="708"/>
          <w:docGrid w:linePitch="360"/>
        </w:sectPr>
      </w:pPr>
    </w:p>
    <w:p w:rsidR="009A58A7" w:rsidRPr="00E45FFB" w:rsidRDefault="009A58A7" w:rsidP="009A58A7">
      <w:pPr>
        <w:pStyle w:val="afe"/>
        <w:jc w:val="both"/>
        <w:rPr>
          <w:sz w:val="24"/>
          <w:szCs w:val="24"/>
        </w:rPr>
      </w:pPr>
      <w:r w:rsidRPr="00E45FFB">
        <w:rPr>
          <w:sz w:val="24"/>
          <w:szCs w:val="24"/>
        </w:rPr>
        <w:t xml:space="preserve">Таблица 3. Оценки качества компонентов обслуживания по телефону за период с </w:t>
      </w:r>
      <w:r w:rsidR="00E45FFB" w:rsidRPr="00E45FFB">
        <w:rPr>
          <w:sz w:val="24"/>
          <w:szCs w:val="24"/>
        </w:rPr>
        <w:t>01.08.2023 по 31.08.2023</w:t>
      </w:r>
      <w:r w:rsidR="00E45FFB" w:rsidRPr="00E45FFB">
        <w:t xml:space="preserve"> </w:t>
      </w:r>
      <w:r w:rsidRPr="00E45FFB">
        <w:rPr>
          <w:sz w:val="24"/>
          <w:szCs w:val="24"/>
        </w:rPr>
        <w:t>*. Филиал ПАО «</w:t>
      </w:r>
      <w:r w:rsidR="00AC2D19" w:rsidRPr="00E45FFB">
        <w:rPr>
          <w:sz w:val="24"/>
          <w:szCs w:val="24"/>
        </w:rPr>
        <w:t>Р</w:t>
      </w:r>
      <w:r w:rsidR="00AC581F" w:rsidRPr="00E45FFB">
        <w:rPr>
          <w:sz w:val="24"/>
          <w:szCs w:val="24"/>
        </w:rPr>
        <w:t>оссети</w:t>
      </w:r>
      <w:r w:rsidRPr="00E45FFB">
        <w:rPr>
          <w:sz w:val="24"/>
          <w:szCs w:val="24"/>
        </w:rPr>
        <w:t xml:space="preserve"> </w:t>
      </w:r>
      <w:r w:rsidR="00AC2D19" w:rsidRPr="00E45FFB">
        <w:rPr>
          <w:sz w:val="24"/>
          <w:szCs w:val="24"/>
        </w:rPr>
        <w:t>Сибирь</w:t>
      </w:r>
      <w:r w:rsidRPr="00E45FFB">
        <w:rPr>
          <w:sz w:val="24"/>
          <w:szCs w:val="24"/>
        </w:rPr>
        <w:t>» - «Алтайэнерго»</w:t>
      </w:r>
    </w:p>
    <w:p w:rsidR="009A58A7" w:rsidRPr="00E45FFB" w:rsidRDefault="009A58A7" w:rsidP="009A58A7">
      <w:pPr>
        <w:pStyle w:val="a8"/>
        <w:ind w:firstLine="567"/>
        <w:rPr>
          <w:color w:val="FF0000"/>
        </w:rPr>
      </w:pPr>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3071"/>
        <w:gridCol w:w="992"/>
        <w:gridCol w:w="851"/>
        <w:gridCol w:w="992"/>
        <w:gridCol w:w="851"/>
        <w:gridCol w:w="992"/>
        <w:gridCol w:w="851"/>
        <w:gridCol w:w="850"/>
        <w:gridCol w:w="992"/>
        <w:gridCol w:w="993"/>
        <w:gridCol w:w="1134"/>
        <w:gridCol w:w="1701"/>
      </w:tblGrid>
      <w:tr w:rsidR="00CA38DD" w:rsidRPr="00E45FFB" w:rsidTr="0015169E">
        <w:trPr>
          <w:trHeight w:val="284"/>
        </w:trPr>
        <w:tc>
          <w:tcPr>
            <w:tcW w:w="502" w:type="dxa"/>
            <w:vMerge w:val="restart"/>
            <w:shd w:val="clear" w:color="auto" w:fill="D9D9D9"/>
            <w:vAlign w:val="center"/>
          </w:tcPr>
          <w:p w:rsidR="00CA38DD" w:rsidRPr="00E45FFB" w:rsidRDefault="00CA38DD" w:rsidP="009A58A7">
            <w:pPr>
              <w:pStyle w:val="afa"/>
              <w:jc w:val="center"/>
              <w:rPr>
                <w:rFonts w:eastAsia="Symbol"/>
                <w:b/>
              </w:rPr>
            </w:pPr>
            <w:r w:rsidRPr="00E45FFB">
              <w:rPr>
                <w:rFonts w:eastAsia="Symbol"/>
                <w:b/>
              </w:rPr>
              <w:t>№ п/п</w:t>
            </w:r>
          </w:p>
        </w:tc>
        <w:tc>
          <w:tcPr>
            <w:tcW w:w="3071" w:type="dxa"/>
            <w:vMerge w:val="restart"/>
            <w:shd w:val="clear" w:color="auto" w:fill="D9D9D9"/>
            <w:vAlign w:val="center"/>
          </w:tcPr>
          <w:p w:rsidR="00CA38DD" w:rsidRPr="00E45FFB" w:rsidRDefault="00CA38DD" w:rsidP="009A58A7">
            <w:pPr>
              <w:ind w:firstLine="2"/>
              <w:jc w:val="center"/>
              <w:rPr>
                <w:b/>
                <w:sz w:val="20"/>
                <w:szCs w:val="20"/>
              </w:rPr>
            </w:pPr>
            <w:r w:rsidRPr="00E45FFB">
              <w:rPr>
                <w:b/>
                <w:sz w:val="20"/>
                <w:szCs w:val="20"/>
              </w:rPr>
              <w:t>Компонент услуги</w:t>
            </w:r>
          </w:p>
        </w:tc>
        <w:tc>
          <w:tcPr>
            <w:tcW w:w="4678" w:type="dxa"/>
            <w:gridSpan w:val="5"/>
            <w:shd w:val="clear" w:color="auto" w:fill="D9D9D9"/>
            <w:vAlign w:val="center"/>
          </w:tcPr>
          <w:p w:rsidR="00CA38DD" w:rsidRPr="00E45FFB" w:rsidRDefault="00CA38DD" w:rsidP="009A58A7">
            <w:pPr>
              <w:pStyle w:val="afa"/>
              <w:jc w:val="center"/>
              <w:rPr>
                <w:rFonts w:eastAsia="Symbol"/>
                <w:b/>
              </w:rPr>
            </w:pPr>
            <w:r w:rsidRPr="00E45FFB">
              <w:rPr>
                <w:b/>
              </w:rPr>
              <w:t>Количество оценок, шт.</w:t>
            </w:r>
          </w:p>
        </w:tc>
        <w:tc>
          <w:tcPr>
            <w:tcW w:w="4820" w:type="dxa"/>
            <w:gridSpan w:val="5"/>
            <w:shd w:val="clear" w:color="auto" w:fill="D9D9D9"/>
            <w:vAlign w:val="center"/>
          </w:tcPr>
          <w:p w:rsidR="00CA38DD" w:rsidRPr="00E45FFB" w:rsidRDefault="00CA38DD" w:rsidP="009A58A7">
            <w:pPr>
              <w:pStyle w:val="afa"/>
              <w:jc w:val="center"/>
              <w:rPr>
                <w:rFonts w:eastAsia="Symbol"/>
                <w:b/>
              </w:rPr>
            </w:pPr>
            <w:r w:rsidRPr="00E45FFB">
              <w:rPr>
                <w:b/>
              </w:rPr>
              <w:t>В % к общему количеству оценок</w:t>
            </w:r>
          </w:p>
        </w:tc>
        <w:tc>
          <w:tcPr>
            <w:tcW w:w="1701" w:type="dxa"/>
            <w:vMerge w:val="restart"/>
            <w:shd w:val="clear" w:color="auto" w:fill="D9D9D9"/>
            <w:vAlign w:val="center"/>
          </w:tcPr>
          <w:p w:rsidR="00CA38DD" w:rsidRPr="00E45FFB" w:rsidRDefault="00CA38DD" w:rsidP="009A58A7">
            <w:pPr>
              <w:pStyle w:val="afa"/>
              <w:jc w:val="center"/>
              <w:rPr>
                <w:b/>
              </w:rPr>
            </w:pPr>
            <w:r w:rsidRPr="00E45FFB">
              <w:rPr>
                <w:b/>
              </w:rPr>
              <w:t>Итоговая оценка качества компонента услуги</w:t>
            </w:r>
          </w:p>
        </w:tc>
      </w:tr>
      <w:tr w:rsidR="00CA38DD" w:rsidRPr="00E45FFB" w:rsidTr="0015169E">
        <w:trPr>
          <w:trHeight w:val="284"/>
        </w:trPr>
        <w:tc>
          <w:tcPr>
            <w:tcW w:w="502" w:type="dxa"/>
            <w:vMerge/>
            <w:shd w:val="clear" w:color="auto" w:fill="D9D9D9"/>
            <w:vAlign w:val="center"/>
          </w:tcPr>
          <w:p w:rsidR="00CA38DD" w:rsidRPr="00E45FFB" w:rsidRDefault="00CA38DD" w:rsidP="009A58A7">
            <w:pPr>
              <w:pStyle w:val="afa"/>
              <w:jc w:val="center"/>
              <w:rPr>
                <w:rFonts w:eastAsia="Symbol"/>
                <w:b/>
              </w:rPr>
            </w:pPr>
          </w:p>
        </w:tc>
        <w:tc>
          <w:tcPr>
            <w:tcW w:w="3071" w:type="dxa"/>
            <w:vMerge/>
            <w:shd w:val="clear" w:color="auto" w:fill="D9D9D9"/>
            <w:vAlign w:val="center"/>
          </w:tcPr>
          <w:p w:rsidR="00CA38DD" w:rsidRPr="00E45FFB" w:rsidRDefault="00CA38DD" w:rsidP="009A58A7">
            <w:pPr>
              <w:ind w:firstLine="2"/>
              <w:jc w:val="center"/>
              <w:rPr>
                <w:b/>
                <w:sz w:val="20"/>
                <w:szCs w:val="20"/>
              </w:rPr>
            </w:pPr>
          </w:p>
        </w:tc>
        <w:tc>
          <w:tcPr>
            <w:tcW w:w="992"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Очень плохо</w:t>
            </w:r>
          </w:p>
          <w:p w:rsidR="00CA38DD" w:rsidRPr="00E45FFB" w:rsidRDefault="00CA38DD" w:rsidP="009A58A7">
            <w:pPr>
              <w:pStyle w:val="afa"/>
              <w:jc w:val="center"/>
              <w:rPr>
                <w:rFonts w:eastAsia="Symbol"/>
                <w:b/>
              </w:rPr>
            </w:pPr>
            <w:r w:rsidRPr="00E45FFB">
              <w:rPr>
                <w:rFonts w:eastAsia="Symbol"/>
                <w:b/>
              </w:rPr>
              <w:t>(-2)</w:t>
            </w:r>
          </w:p>
        </w:tc>
        <w:tc>
          <w:tcPr>
            <w:tcW w:w="851"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Плохо (-1)</w:t>
            </w:r>
          </w:p>
        </w:tc>
        <w:tc>
          <w:tcPr>
            <w:tcW w:w="992"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Не могу оценить (0)</w:t>
            </w:r>
          </w:p>
        </w:tc>
        <w:tc>
          <w:tcPr>
            <w:tcW w:w="851"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Хорошо (1)</w:t>
            </w:r>
          </w:p>
        </w:tc>
        <w:tc>
          <w:tcPr>
            <w:tcW w:w="992"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Очень хорошо (2)</w:t>
            </w:r>
          </w:p>
        </w:tc>
        <w:tc>
          <w:tcPr>
            <w:tcW w:w="851"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Очень плохо</w:t>
            </w:r>
          </w:p>
          <w:p w:rsidR="00CA38DD" w:rsidRPr="00E45FFB" w:rsidRDefault="00CA38DD" w:rsidP="009A58A7">
            <w:pPr>
              <w:pStyle w:val="afa"/>
              <w:jc w:val="center"/>
              <w:rPr>
                <w:rFonts w:eastAsia="Symbol"/>
                <w:b/>
              </w:rPr>
            </w:pPr>
            <w:r w:rsidRPr="00E45FFB">
              <w:rPr>
                <w:rFonts w:eastAsia="Symbol"/>
                <w:b/>
              </w:rPr>
              <w:t>(-2)</w:t>
            </w:r>
          </w:p>
        </w:tc>
        <w:tc>
          <w:tcPr>
            <w:tcW w:w="850"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Плохо (-1)</w:t>
            </w:r>
          </w:p>
        </w:tc>
        <w:tc>
          <w:tcPr>
            <w:tcW w:w="992"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Не могу оценить (0)</w:t>
            </w:r>
          </w:p>
        </w:tc>
        <w:tc>
          <w:tcPr>
            <w:tcW w:w="993"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Хорошо (1)</w:t>
            </w:r>
          </w:p>
        </w:tc>
        <w:tc>
          <w:tcPr>
            <w:tcW w:w="1134" w:type="dxa"/>
            <w:shd w:val="clear" w:color="auto" w:fill="D9D9D9"/>
            <w:vAlign w:val="center"/>
          </w:tcPr>
          <w:p w:rsidR="00CA38DD" w:rsidRPr="00E45FFB" w:rsidRDefault="00CA38DD" w:rsidP="009A58A7">
            <w:pPr>
              <w:pStyle w:val="afa"/>
              <w:jc w:val="center"/>
              <w:rPr>
                <w:rFonts w:eastAsia="Symbol"/>
                <w:b/>
              </w:rPr>
            </w:pPr>
            <w:r w:rsidRPr="00E45FFB">
              <w:rPr>
                <w:rFonts w:eastAsia="Symbol"/>
                <w:b/>
              </w:rPr>
              <w:t>Очень хорошо (2)</w:t>
            </w:r>
          </w:p>
        </w:tc>
        <w:tc>
          <w:tcPr>
            <w:tcW w:w="1701" w:type="dxa"/>
            <w:vMerge/>
            <w:shd w:val="clear" w:color="auto" w:fill="D9D9D9"/>
            <w:vAlign w:val="center"/>
          </w:tcPr>
          <w:p w:rsidR="00CA38DD" w:rsidRPr="00E45FFB" w:rsidRDefault="00CA38DD" w:rsidP="009A58A7">
            <w:pPr>
              <w:pStyle w:val="afa"/>
              <w:jc w:val="center"/>
              <w:rPr>
                <w:rFonts w:eastAsia="Symbol"/>
                <w:b/>
              </w:rPr>
            </w:pPr>
          </w:p>
        </w:tc>
      </w:tr>
      <w:tr w:rsidR="00E45FFB" w:rsidRPr="00E45FFB" w:rsidTr="0015169E">
        <w:trPr>
          <w:trHeight w:val="284"/>
        </w:trPr>
        <w:tc>
          <w:tcPr>
            <w:tcW w:w="502" w:type="dxa"/>
            <w:vAlign w:val="center"/>
          </w:tcPr>
          <w:p w:rsidR="00E45FFB" w:rsidRPr="00E45FFB" w:rsidRDefault="00E45FFB" w:rsidP="00E45FFB">
            <w:pPr>
              <w:pStyle w:val="afa"/>
              <w:jc w:val="center"/>
              <w:rPr>
                <w:rFonts w:eastAsia="Symbol"/>
              </w:rPr>
            </w:pPr>
            <w:r w:rsidRPr="00E45FFB">
              <w:rPr>
                <w:rFonts w:eastAsia="Symbol"/>
              </w:rPr>
              <w:t>1</w:t>
            </w:r>
          </w:p>
        </w:tc>
        <w:tc>
          <w:tcPr>
            <w:tcW w:w="3071" w:type="dxa"/>
            <w:vAlign w:val="center"/>
          </w:tcPr>
          <w:p w:rsidR="00E45FFB" w:rsidRPr="00E45FFB" w:rsidRDefault="00E45FFB" w:rsidP="00E45FFB">
            <w:pPr>
              <w:pStyle w:val="afa"/>
              <w:ind w:firstLine="2"/>
              <w:jc w:val="left"/>
            </w:pPr>
            <w:r w:rsidRPr="00E45FFB">
              <w:rPr>
                <w:rFonts w:eastAsia="Symbol"/>
              </w:rPr>
              <w:t>Продолжительность ожидания ответа оператора</w:t>
            </w:r>
          </w:p>
        </w:tc>
        <w:tc>
          <w:tcPr>
            <w:tcW w:w="992" w:type="dxa"/>
            <w:vAlign w:val="center"/>
          </w:tcPr>
          <w:p w:rsidR="00E45FFB" w:rsidRPr="00E45FFB" w:rsidRDefault="00E45FFB" w:rsidP="00E45FFB">
            <w:pPr>
              <w:keepNext w:val="0"/>
              <w:spacing w:line="240" w:lineRule="auto"/>
              <w:ind w:firstLine="0"/>
              <w:jc w:val="center"/>
              <w:rPr>
                <w:b/>
                <w:bCs/>
                <w:sz w:val="20"/>
                <w:szCs w:val="20"/>
              </w:rPr>
            </w:pPr>
            <w:r w:rsidRPr="00E45FFB">
              <w:rPr>
                <w:b/>
                <w:bCs/>
                <w:sz w:val="20"/>
                <w:szCs w:val="20"/>
              </w:rPr>
              <w:t>0</w:t>
            </w:r>
          </w:p>
        </w:tc>
        <w:tc>
          <w:tcPr>
            <w:tcW w:w="851" w:type="dxa"/>
            <w:vAlign w:val="center"/>
          </w:tcPr>
          <w:p w:rsidR="00E45FFB" w:rsidRPr="00E45FFB" w:rsidRDefault="00E45FFB" w:rsidP="00E45FFB">
            <w:pPr>
              <w:ind w:firstLine="0"/>
              <w:jc w:val="center"/>
              <w:rPr>
                <w:b/>
                <w:bCs/>
                <w:sz w:val="20"/>
                <w:szCs w:val="20"/>
              </w:rPr>
            </w:pPr>
            <w:r w:rsidRPr="00E45FFB">
              <w:rPr>
                <w:b/>
                <w:bCs/>
                <w:sz w:val="20"/>
                <w:szCs w:val="20"/>
              </w:rPr>
              <w:t>2</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0</w:t>
            </w:r>
          </w:p>
        </w:tc>
        <w:tc>
          <w:tcPr>
            <w:tcW w:w="851" w:type="dxa"/>
            <w:vAlign w:val="center"/>
          </w:tcPr>
          <w:p w:rsidR="00E45FFB" w:rsidRPr="00E45FFB" w:rsidRDefault="00E45FFB" w:rsidP="00E45FFB">
            <w:pPr>
              <w:ind w:firstLine="0"/>
              <w:jc w:val="center"/>
              <w:rPr>
                <w:b/>
                <w:bCs/>
                <w:sz w:val="20"/>
                <w:szCs w:val="20"/>
              </w:rPr>
            </w:pPr>
            <w:r w:rsidRPr="00E45FFB">
              <w:rPr>
                <w:b/>
                <w:bCs/>
                <w:sz w:val="20"/>
                <w:szCs w:val="20"/>
              </w:rPr>
              <w:t>7</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14</w:t>
            </w:r>
          </w:p>
        </w:tc>
        <w:tc>
          <w:tcPr>
            <w:tcW w:w="851" w:type="dxa"/>
            <w:vAlign w:val="center"/>
          </w:tcPr>
          <w:p w:rsidR="00E45FFB" w:rsidRPr="00E45FFB" w:rsidRDefault="00E45FFB" w:rsidP="00E45FFB">
            <w:pPr>
              <w:ind w:firstLine="0"/>
              <w:jc w:val="center"/>
              <w:rPr>
                <w:b/>
                <w:bCs/>
                <w:sz w:val="20"/>
                <w:szCs w:val="20"/>
              </w:rPr>
            </w:pPr>
            <w:r w:rsidRPr="00E45FFB">
              <w:rPr>
                <w:b/>
                <w:bCs/>
                <w:sz w:val="20"/>
                <w:szCs w:val="20"/>
              </w:rPr>
              <w:t>0,0%</w:t>
            </w:r>
          </w:p>
        </w:tc>
        <w:tc>
          <w:tcPr>
            <w:tcW w:w="850" w:type="dxa"/>
            <w:vAlign w:val="center"/>
          </w:tcPr>
          <w:p w:rsidR="00E45FFB" w:rsidRPr="00E45FFB" w:rsidRDefault="00E45FFB" w:rsidP="00E45FFB">
            <w:pPr>
              <w:ind w:firstLine="0"/>
              <w:jc w:val="center"/>
              <w:rPr>
                <w:b/>
                <w:bCs/>
                <w:sz w:val="20"/>
                <w:szCs w:val="20"/>
              </w:rPr>
            </w:pPr>
            <w:r w:rsidRPr="00E45FFB">
              <w:rPr>
                <w:b/>
                <w:bCs/>
                <w:sz w:val="20"/>
                <w:szCs w:val="20"/>
              </w:rPr>
              <w:t>8,7%</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0,0%</w:t>
            </w:r>
          </w:p>
        </w:tc>
        <w:tc>
          <w:tcPr>
            <w:tcW w:w="993" w:type="dxa"/>
            <w:vAlign w:val="center"/>
          </w:tcPr>
          <w:p w:rsidR="00E45FFB" w:rsidRPr="00E45FFB" w:rsidRDefault="00E45FFB" w:rsidP="00E45FFB">
            <w:pPr>
              <w:ind w:firstLine="0"/>
              <w:jc w:val="center"/>
              <w:rPr>
                <w:b/>
                <w:bCs/>
                <w:sz w:val="20"/>
                <w:szCs w:val="20"/>
              </w:rPr>
            </w:pPr>
            <w:r w:rsidRPr="00E45FFB">
              <w:rPr>
                <w:b/>
                <w:bCs/>
                <w:sz w:val="20"/>
                <w:szCs w:val="20"/>
              </w:rPr>
              <w:t>30,4%</w:t>
            </w:r>
          </w:p>
        </w:tc>
        <w:tc>
          <w:tcPr>
            <w:tcW w:w="1134" w:type="dxa"/>
            <w:vAlign w:val="center"/>
          </w:tcPr>
          <w:p w:rsidR="00E45FFB" w:rsidRPr="00E45FFB" w:rsidRDefault="00E45FFB" w:rsidP="00E45FFB">
            <w:pPr>
              <w:ind w:firstLine="0"/>
              <w:jc w:val="center"/>
              <w:rPr>
                <w:b/>
                <w:bCs/>
                <w:sz w:val="20"/>
                <w:szCs w:val="20"/>
              </w:rPr>
            </w:pPr>
            <w:r w:rsidRPr="00E45FFB">
              <w:rPr>
                <w:b/>
                <w:bCs/>
                <w:sz w:val="20"/>
                <w:szCs w:val="20"/>
              </w:rPr>
              <w:t>60,9%</w:t>
            </w:r>
          </w:p>
        </w:tc>
        <w:tc>
          <w:tcPr>
            <w:tcW w:w="1701" w:type="dxa"/>
            <w:vAlign w:val="center"/>
          </w:tcPr>
          <w:p w:rsidR="00E45FFB" w:rsidRPr="00E45FFB" w:rsidRDefault="00E45FFB" w:rsidP="00E45FFB">
            <w:pPr>
              <w:ind w:firstLine="0"/>
              <w:jc w:val="center"/>
              <w:rPr>
                <w:b/>
                <w:bCs/>
                <w:sz w:val="20"/>
                <w:szCs w:val="20"/>
              </w:rPr>
            </w:pPr>
            <w:r w:rsidRPr="00E45FFB">
              <w:rPr>
                <w:b/>
                <w:bCs/>
                <w:sz w:val="20"/>
                <w:szCs w:val="20"/>
              </w:rPr>
              <w:t>1,43</w:t>
            </w:r>
          </w:p>
        </w:tc>
      </w:tr>
      <w:tr w:rsidR="00E45FFB" w:rsidRPr="00E45FFB" w:rsidTr="0015169E">
        <w:trPr>
          <w:trHeight w:val="284"/>
        </w:trPr>
        <w:tc>
          <w:tcPr>
            <w:tcW w:w="502" w:type="dxa"/>
            <w:vAlign w:val="center"/>
          </w:tcPr>
          <w:p w:rsidR="00E45FFB" w:rsidRPr="00E45FFB" w:rsidRDefault="00E45FFB" w:rsidP="00E45FFB">
            <w:pPr>
              <w:pStyle w:val="afa"/>
              <w:jc w:val="center"/>
              <w:rPr>
                <w:rFonts w:eastAsia="Symbol"/>
              </w:rPr>
            </w:pPr>
            <w:r w:rsidRPr="00E45FFB">
              <w:rPr>
                <w:rFonts w:eastAsia="Symbol"/>
              </w:rPr>
              <w:t>2</w:t>
            </w:r>
          </w:p>
        </w:tc>
        <w:tc>
          <w:tcPr>
            <w:tcW w:w="3071" w:type="dxa"/>
            <w:vAlign w:val="center"/>
          </w:tcPr>
          <w:p w:rsidR="00E45FFB" w:rsidRPr="00E45FFB" w:rsidRDefault="00E45FFB" w:rsidP="00E45FFB">
            <w:pPr>
              <w:pStyle w:val="afa"/>
              <w:ind w:firstLine="2"/>
              <w:jc w:val="left"/>
            </w:pPr>
            <w:r w:rsidRPr="00E45FFB">
              <w:t>Скорость исполнения запроса</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0</w:t>
            </w:r>
          </w:p>
        </w:tc>
        <w:tc>
          <w:tcPr>
            <w:tcW w:w="851" w:type="dxa"/>
            <w:vAlign w:val="center"/>
          </w:tcPr>
          <w:p w:rsidR="00E45FFB" w:rsidRPr="00E45FFB" w:rsidRDefault="00E45FFB" w:rsidP="00E45FFB">
            <w:pPr>
              <w:ind w:firstLine="0"/>
              <w:jc w:val="center"/>
              <w:rPr>
                <w:b/>
                <w:bCs/>
                <w:sz w:val="20"/>
                <w:szCs w:val="20"/>
              </w:rPr>
            </w:pPr>
            <w:r w:rsidRPr="00E45FFB">
              <w:rPr>
                <w:b/>
                <w:bCs/>
                <w:sz w:val="20"/>
                <w:szCs w:val="20"/>
              </w:rPr>
              <w:t>0</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0</w:t>
            </w:r>
          </w:p>
        </w:tc>
        <w:tc>
          <w:tcPr>
            <w:tcW w:w="851" w:type="dxa"/>
            <w:vAlign w:val="center"/>
          </w:tcPr>
          <w:p w:rsidR="00E45FFB" w:rsidRPr="00E45FFB" w:rsidRDefault="00E45FFB" w:rsidP="00E45FFB">
            <w:pPr>
              <w:ind w:firstLine="0"/>
              <w:jc w:val="center"/>
              <w:rPr>
                <w:b/>
                <w:bCs/>
                <w:sz w:val="20"/>
                <w:szCs w:val="20"/>
              </w:rPr>
            </w:pPr>
            <w:r w:rsidRPr="00E45FFB">
              <w:rPr>
                <w:b/>
                <w:bCs/>
                <w:sz w:val="20"/>
                <w:szCs w:val="20"/>
              </w:rPr>
              <w:t>9</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14</w:t>
            </w:r>
          </w:p>
        </w:tc>
        <w:tc>
          <w:tcPr>
            <w:tcW w:w="851" w:type="dxa"/>
            <w:vAlign w:val="center"/>
          </w:tcPr>
          <w:p w:rsidR="00E45FFB" w:rsidRPr="00E45FFB" w:rsidRDefault="00E45FFB" w:rsidP="00E45FFB">
            <w:pPr>
              <w:ind w:firstLine="0"/>
              <w:jc w:val="center"/>
              <w:rPr>
                <w:b/>
                <w:bCs/>
                <w:sz w:val="20"/>
                <w:szCs w:val="20"/>
              </w:rPr>
            </w:pPr>
            <w:r w:rsidRPr="00E45FFB">
              <w:rPr>
                <w:b/>
                <w:bCs/>
                <w:sz w:val="20"/>
                <w:szCs w:val="20"/>
              </w:rPr>
              <w:t>0,0%</w:t>
            </w:r>
          </w:p>
        </w:tc>
        <w:tc>
          <w:tcPr>
            <w:tcW w:w="850" w:type="dxa"/>
            <w:vAlign w:val="center"/>
          </w:tcPr>
          <w:p w:rsidR="00E45FFB" w:rsidRPr="00E45FFB" w:rsidRDefault="00E45FFB" w:rsidP="00E45FFB">
            <w:pPr>
              <w:ind w:firstLine="0"/>
              <w:jc w:val="center"/>
              <w:rPr>
                <w:b/>
                <w:bCs/>
                <w:sz w:val="20"/>
                <w:szCs w:val="20"/>
              </w:rPr>
            </w:pPr>
            <w:r w:rsidRPr="00E45FFB">
              <w:rPr>
                <w:b/>
                <w:bCs/>
                <w:sz w:val="20"/>
                <w:szCs w:val="20"/>
              </w:rPr>
              <w:t>0,0%</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0,0%</w:t>
            </w:r>
          </w:p>
        </w:tc>
        <w:tc>
          <w:tcPr>
            <w:tcW w:w="993" w:type="dxa"/>
            <w:vAlign w:val="center"/>
          </w:tcPr>
          <w:p w:rsidR="00E45FFB" w:rsidRPr="00E45FFB" w:rsidRDefault="00E45FFB" w:rsidP="00E45FFB">
            <w:pPr>
              <w:ind w:firstLine="0"/>
              <w:jc w:val="center"/>
              <w:rPr>
                <w:b/>
                <w:bCs/>
                <w:sz w:val="20"/>
                <w:szCs w:val="20"/>
              </w:rPr>
            </w:pPr>
            <w:r w:rsidRPr="00E45FFB">
              <w:rPr>
                <w:b/>
                <w:bCs/>
                <w:sz w:val="20"/>
                <w:szCs w:val="20"/>
              </w:rPr>
              <w:t>39,1%</w:t>
            </w:r>
          </w:p>
        </w:tc>
        <w:tc>
          <w:tcPr>
            <w:tcW w:w="1134" w:type="dxa"/>
            <w:vAlign w:val="center"/>
          </w:tcPr>
          <w:p w:rsidR="00E45FFB" w:rsidRPr="00E45FFB" w:rsidRDefault="00E45FFB" w:rsidP="00E45FFB">
            <w:pPr>
              <w:ind w:firstLine="0"/>
              <w:jc w:val="center"/>
              <w:rPr>
                <w:b/>
                <w:bCs/>
                <w:sz w:val="20"/>
                <w:szCs w:val="20"/>
              </w:rPr>
            </w:pPr>
            <w:r w:rsidRPr="00E45FFB">
              <w:rPr>
                <w:b/>
                <w:bCs/>
                <w:sz w:val="20"/>
                <w:szCs w:val="20"/>
              </w:rPr>
              <w:t>60,9%</w:t>
            </w:r>
          </w:p>
        </w:tc>
        <w:tc>
          <w:tcPr>
            <w:tcW w:w="1701" w:type="dxa"/>
            <w:vAlign w:val="center"/>
          </w:tcPr>
          <w:p w:rsidR="00E45FFB" w:rsidRPr="00E45FFB" w:rsidRDefault="00E45FFB" w:rsidP="00E45FFB">
            <w:pPr>
              <w:ind w:firstLine="0"/>
              <w:jc w:val="center"/>
              <w:rPr>
                <w:b/>
                <w:bCs/>
                <w:sz w:val="20"/>
                <w:szCs w:val="20"/>
              </w:rPr>
            </w:pPr>
            <w:r w:rsidRPr="00E45FFB">
              <w:rPr>
                <w:b/>
                <w:bCs/>
                <w:sz w:val="20"/>
                <w:szCs w:val="20"/>
              </w:rPr>
              <w:t>1,61</w:t>
            </w:r>
          </w:p>
        </w:tc>
      </w:tr>
      <w:tr w:rsidR="00E45FFB" w:rsidRPr="00E45FFB" w:rsidTr="0015169E">
        <w:trPr>
          <w:trHeight w:val="284"/>
        </w:trPr>
        <w:tc>
          <w:tcPr>
            <w:tcW w:w="502" w:type="dxa"/>
            <w:vAlign w:val="center"/>
          </w:tcPr>
          <w:p w:rsidR="00E45FFB" w:rsidRPr="00E45FFB" w:rsidRDefault="00E45FFB" w:rsidP="00E45FFB">
            <w:pPr>
              <w:pStyle w:val="afa"/>
              <w:jc w:val="center"/>
              <w:rPr>
                <w:rFonts w:eastAsia="Symbol"/>
              </w:rPr>
            </w:pPr>
            <w:r w:rsidRPr="00E45FFB">
              <w:rPr>
                <w:rFonts w:eastAsia="Symbol"/>
              </w:rPr>
              <w:t>3</w:t>
            </w:r>
          </w:p>
        </w:tc>
        <w:tc>
          <w:tcPr>
            <w:tcW w:w="3071" w:type="dxa"/>
            <w:vAlign w:val="center"/>
          </w:tcPr>
          <w:p w:rsidR="00E45FFB" w:rsidRPr="00E45FFB" w:rsidRDefault="00E45FFB" w:rsidP="00E45FFB">
            <w:pPr>
              <w:pStyle w:val="afa"/>
              <w:ind w:firstLine="2"/>
              <w:jc w:val="left"/>
              <w:rPr>
                <w:b/>
              </w:rPr>
            </w:pPr>
            <w:r w:rsidRPr="00E45FFB">
              <w:rPr>
                <w:rFonts w:eastAsia="Symbol"/>
                <w:b/>
              </w:rPr>
              <w:t>Дружелюбность оператора</w:t>
            </w:r>
          </w:p>
        </w:tc>
        <w:tc>
          <w:tcPr>
            <w:tcW w:w="992" w:type="dxa"/>
            <w:vAlign w:val="center"/>
          </w:tcPr>
          <w:p w:rsidR="00E45FFB" w:rsidRPr="00E45FFB" w:rsidRDefault="00E45FFB" w:rsidP="00E45FFB">
            <w:pPr>
              <w:ind w:firstLine="0"/>
              <w:jc w:val="center"/>
              <w:rPr>
                <w:sz w:val="20"/>
                <w:szCs w:val="20"/>
              </w:rPr>
            </w:pPr>
            <w:r w:rsidRPr="00E45FFB">
              <w:rPr>
                <w:sz w:val="20"/>
                <w:szCs w:val="20"/>
              </w:rPr>
              <w:t>0</w:t>
            </w:r>
          </w:p>
        </w:tc>
        <w:tc>
          <w:tcPr>
            <w:tcW w:w="851" w:type="dxa"/>
            <w:vAlign w:val="center"/>
          </w:tcPr>
          <w:p w:rsidR="00E45FFB" w:rsidRPr="00E45FFB" w:rsidRDefault="00E45FFB" w:rsidP="00E45FFB">
            <w:pPr>
              <w:ind w:firstLine="0"/>
              <w:jc w:val="center"/>
              <w:rPr>
                <w:sz w:val="20"/>
                <w:szCs w:val="20"/>
              </w:rPr>
            </w:pPr>
            <w:r w:rsidRPr="00E45FFB">
              <w:rPr>
                <w:sz w:val="20"/>
                <w:szCs w:val="20"/>
              </w:rPr>
              <w:t>0</w:t>
            </w:r>
          </w:p>
        </w:tc>
        <w:tc>
          <w:tcPr>
            <w:tcW w:w="992" w:type="dxa"/>
            <w:vAlign w:val="center"/>
          </w:tcPr>
          <w:p w:rsidR="00E45FFB" w:rsidRPr="00E45FFB" w:rsidRDefault="00E45FFB" w:rsidP="00E45FFB">
            <w:pPr>
              <w:ind w:firstLine="0"/>
              <w:jc w:val="center"/>
              <w:rPr>
                <w:sz w:val="20"/>
                <w:szCs w:val="20"/>
              </w:rPr>
            </w:pPr>
            <w:r w:rsidRPr="00E45FFB">
              <w:rPr>
                <w:sz w:val="20"/>
                <w:szCs w:val="20"/>
              </w:rPr>
              <w:t>0</w:t>
            </w:r>
          </w:p>
        </w:tc>
        <w:tc>
          <w:tcPr>
            <w:tcW w:w="851" w:type="dxa"/>
            <w:vAlign w:val="center"/>
          </w:tcPr>
          <w:p w:rsidR="00E45FFB" w:rsidRPr="00E45FFB" w:rsidRDefault="00E45FFB" w:rsidP="00E45FFB">
            <w:pPr>
              <w:ind w:firstLine="0"/>
              <w:jc w:val="center"/>
              <w:rPr>
                <w:sz w:val="20"/>
                <w:szCs w:val="20"/>
              </w:rPr>
            </w:pPr>
            <w:r w:rsidRPr="00E45FFB">
              <w:rPr>
                <w:sz w:val="20"/>
                <w:szCs w:val="20"/>
              </w:rPr>
              <w:t>1</w:t>
            </w:r>
          </w:p>
        </w:tc>
        <w:tc>
          <w:tcPr>
            <w:tcW w:w="992" w:type="dxa"/>
            <w:vAlign w:val="center"/>
          </w:tcPr>
          <w:p w:rsidR="00E45FFB" w:rsidRPr="00E45FFB" w:rsidRDefault="00E45FFB" w:rsidP="00E45FFB">
            <w:pPr>
              <w:ind w:firstLine="0"/>
              <w:jc w:val="center"/>
              <w:rPr>
                <w:sz w:val="20"/>
                <w:szCs w:val="20"/>
              </w:rPr>
            </w:pPr>
            <w:r w:rsidRPr="00E45FFB">
              <w:rPr>
                <w:sz w:val="20"/>
                <w:szCs w:val="20"/>
              </w:rPr>
              <w:t>22</w:t>
            </w:r>
          </w:p>
        </w:tc>
        <w:tc>
          <w:tcPr>
            <w:tcW w:w="851" w:type="dxa"/>
            <w:vAlign w:val="center"/>
          </w:tcPr>
          <w:p w:rsidR="00E45FFB" w:rsidRPr="00E45FFB" w:rsidRDefault="00E45FFB" w:rsidP="00E45FFB">
            <w:pPr>
              <w:ind w:firstLine="0"/>
              <w:jc w:val="center"/>
              <w:rPr>
                <w:sz w:val="20"/>
                <w:szCs w:val="20"/>
              </w:rPr>
            </w:pPr>
            <w:r w:rsidRPr="00E45FFB">
              <w:rPr>
                <w:sz w:val="20"/>
                <w:szCs w:val="20"/>
              </w:rPr>
              <w:t>0,0%</w:t>
            </w:r>
          </w:p>
        </w:tc>
        <w:tc>
          <w:tcPr>
            <w:tcW w:w="850" w:type="dxa"/>
            <w:vAlign w:val="center"/>
          </w:tcPr>
          <w:p w:rsidR="00E45FFB" w:rsidRPr="00E45FFB" w:rsidRDefault="00E45FFB" w:rsidP="00E45FFB">
            <w:pPr>
              <w:ind w:firstLine="0"/>
              <w:jc w:val="center"/>
              <w:rPr>
                <w:sz w:val="20"/>
                <w:szCs w:val="20"/>
              </w:rPr>
            </w:pPr>
            <w:r w:rsidRPr="00E45FFB">
              <w:rPr>
                <w:sz w:val="20"/>
                <w:szCs w:val="20"/>
              </w:rPr>
              <w:t>0,0%</w:t>
            </w:r>
          </w:p>
        </w:tc>
        <w:tc>
          <w:tcPr>
            <w:tcW w:w="992" w:type="dxa"/>
            <w:vAlign w:val="center"/>
          </w:tcPr>
          <w:p w:rsidR="00E45FFB" w:rsidRPr="00E45FFB" w:rsidRDefault="00E45FFB" w:rsidP="00E45FFB">
            <w:pPr>
              <w:ind w:firstLine="0"/>
              <w:jc w:val="center"/>
              <w:rPr>
                <w:sz w:val="20"/>
                <w:szCs w:val="20"/>
              </w:rPr>
            </w:pPr>
            <w:r w:rsidRPr="00E45FFB">
              <w:rPr>
                <w:sz w:val="20"/>
                <w:szCs w:val="20"/>
              </w:rPr>
              <w:t>0,0%</w:t>
            </w:r>
          </w:p>
        </w:tc>
        <w:tc>
          <w:tcPr>
            <w:tcW w:w="993" w:type="dxa"/>
            <w:vAlign w:val="center"/>
          </w:tcPr>
          <w:p w:rsidR="00E45FFB" w:rsidRPr="00E45FFB" w:rsidRDefault="00E45FFB" w:rsidP="00E45FFB">
            <w:pPr>
              <w:ind w:firstLine="0"/>
              <w:jc w:val="center"/>
              <w:rPr>
                <w:sz w:val="20"/>
                <w:szCs w:val="20"/>
              </w:rPr>
            </w:pPr>
            <w:r w:rsidRPr="00E45FFB">
              <w:rPr>
                <w:sz w:val="20"/>
                <w:szCs w:val="20"/>
              </w:rPr>
              <w:t>4,3%</w:t>
            </w:r>
          </w:p>
        </w:tc>
        <w:tc>
          <w:tcPr>
            <w:tcW w:w="1134" w:type="dxa"/>
            <w:vAlign w:val="center"/>
          </w:tcPr>
          <w:p w:rsidR="00E45FFB" w:rsidRPr="00E45FFB" w:rsidRDefault="00E45FFB" w:rsidP="00E45FFB">
            <w:pPr>
              <w:ind w:firstLine="0"/>
              <w:jc w:val="center"/>
              <w:rPr>
                <w:sz w:val="20"/>
                <w:szCs w:val="20"/>
              </w:rPr>
            </w:pPr>
            <w:r w:rsidRPr="00E45FFB">
              <w:rPr>
                <w:sz w:val="20"/>
                <w:szCs w:val="20"/>
              </w:rPr>
              <w:t>95,7%</w:t>
            </w:r>
          </w:p>
        </w:tc>
        <w:tc>
          <w:tcPr>
            <w:tcW w:w="1701" w:type="dxa"/>
            <w:vAlign w:val="center"/>
          </w:tcPr>
          <w:p w:rsidR="00E45FFB" w:rsidRPr="00E45FFB" w:rsidRDefault="00E45FFB" w:rsidP="00E45FFB">
            <w:pPr>
              <w:ind w:firstLine="0"/>
              <w:jc w:val="center"/>
              <w:rPr>
                <w:sz w:val="20"/>
                <w:szCs w:val="20"/>
              </w:rPr>
            </w:pPr>
            <w:r w:rsidRPr="00E45FFB">
              <w:rPr>
                <w:sz w:val="20"/>
                <w:szCs w:val="20"/>
              </w:rPr>
              <w:t>1,96</w:t>
            </w:r>
          </w:p>
        </w:tc>
      </w:tr>
      <w:tr w:rsidR="00E45FFB" w:rsidRPr="00E45FFB" w:rsidTr="0015169E">
        <w:trPr>
          <w:trHeight w:val="284"/>
        </w:trPr>
        <w:tc>
          <w:tcPr>
            <w:tcW w:w="502" w:type="dxa"/>
            <w:vAlign w:val="center"/>
          </w:tcPr>
          <w:p w:rsidR="00E45FFB" w:rsidRPr="00E45FFB" w:rsidRDefault="00E45FFB" w:rsidP="00E45FFB">
            <w:pPr>
              <w:pStyle w:val="afa"/>
              <w:jc w:val="center"/>
              <w:rPr>
                <w:rFonts w:eastAsia="Symbol"/>
              </w:rPr>
            </w:pPr>
            <w:r w:rsidRPr="00E45FFB">
              <w:rPr>
                <w:rFonts w:eastAsia="Symbol"/>
              </w:rPr>
              <w:t>4</w:t>
            </w:r>
          </w:p>
        </w:tc>
        <w:tc>
          <w:tcPr>
            <w:tcW w:w="3071" w:type="dxa"/>
            <w:vAlign w:val="center"/>
          </w:tcPr>
          <w:p w:rsidR="00E45FFB" w:rsidRPr="00E45FFB" w:rsidRDefault="00E45FFB" w:rsidP="00E45FFB">
            <w:pPr>
              <w:pStyle w:val="afa"/>
              <w:ind w:firstLine="2"/>
              <w:jc w:val="left"/>
              <w:rPr>
                <w:b/>
              </w:rPr>
            </w:pPr>
            <w:r w:rsidRPr="00E45FFB">
              <w:rPr>
                <w:rFonts w:eastAsia="Symbol"/>
                <w:b/>
              </w:rPr>
              <w:t>Компетентность оператора</w:t>
            </w:r>
          </w:p>
        </w:tc>
        <w:tc>
          <w:tcPr>
            <w:tcW w:w="992" w:type="dxa"/>
            <w:vAlign w:val="center"/>
          </w:tcPr>
          <w:p w:rsidR="00E45FFB" w:rsidRPr="00E45FFB" w:rsidRDefault="00E45FFB" w:rsidP="00E45FFB">
            <w:pPr>
              <w:ind w:firstLine="0"/>
              <w:jc w:val="center"/>
              <w:rPr>
                <w:sz w:val="20"/>
                <w:szCs w:val="20"/>
              </w:rPr>
            </w:pPr>
            <w:r w:rsidRPr="00E45FFB">
              <w:rPr>
                <w:sz w:val="20"/>
                <w:szCs w:val="20"/>
              </w:rPr>
              <w:t>0</w:t>
            </w:r>
          </w:p>
        </w:tc>
        <w:tc>
          <w:tcPr>
            <w:tcW w:w="851" w:type="dxa"/>
            <w:vAlign w:val="center"/>
          </w:tcPr>
          <w:p w:rsidR="00E45FFB" w:rsidRPr="00E45FFB" w:rsidRDefault="00E45FFB" w:rsidP="00E45FFB">
            <w:pPr>
              <w:ind w:firstLine="0"/>
              <w:jc w:val="center"/>
              <w:rPr>
                <w:sz w:val="20"/>
                <w:szCs w:val="20"/>
              </w:rPr>
            </w:pPr>
            <w:r w:rsidRPr="00E45FFB">
              <w:rPr>
                <w:sz w:val="20"/>
                <w:szCs w:val="20"/>
              </w:rPr>
              <w:t>0</w:t>
            </w:r>
          </w:p>
        </w:tc>
        <w:tc>
          <w:tcPr>
            <w:tcW w:w="992" w:type="dxa"/>
            <w:vAlign w:val="center"/>
          </w:tcPr>
          <w:p w:rsidR="00E45FFB" w:rsidRPr="00E45FFB" w:rsidRDefault="00E45FFB" w:rsidP="00E45FFB">
            <w:pPr>
              <w:ind w:firstLine="0"/>
              <w:jc w:val="center"/>
              <w:rPr>
                <w:sz w:val="20"/>
                <w:szCs w:val="20"/>
              </w:rPr>
            </w:pPr>
            <w:r w:rsidRPr="00E45FFB">
              <w:rPr>
                <w:sz w:val="20"/>
                <w:szCs w:val="20"/>
              </w:rPr>
              <w:t>0</w:t>
            </w:r>
          </w:p>
        </w:tc>
        <w:tc>
          <w:tcPr>
            <w:tcW w:w="851" w:type="dxa"/>
            <w:vAlign w:val="center"/>
          </w:tcPr>
          <w:p w:rsidR="00E45FFB" w:rsidRPr="00E45FFB" w:rsidRDefault="00E45FFB" w:rsidP="00E45FFB">
            <w:pPr>
              <w:ind w:firstLine="0"/>
              <w:jc w:val="center"/>
              <w:rPr>
                <w:sz w:val="20"/>
                <w:szCs w:val="20"/>
              </w:rPr>
            </w:pPr>
            <w:r w:rsidRPr="00E45FFB">
              <w:rPr>
                <w:sz w:val="20"/>
                <w:szCs w:val="20"/>
              </w:rPr>
              <w:t>6</w:t>
            </w:r>
          </w:p>
        </w:tc>
        <w:tc>
          <w:tcPr>
            <w:tcW w:w="992" w:type="dxa"/>
            <w:vAlign w:val="center"/>
          </w:tcPr>
          <w:p w:rsidR="00E45FFB" w:rsidRPr="00E45FFB" w:rsidRDefault="00E45FFB" w:rsidP="00E45FFB">
            <w:pPr>
              <w:ind w:firstLine="0"/>
              <w:jc w:val="center"/>
              <w:rPr>
                <w:sz w:val="20"/>
                <w:szCs w:val="20"/>
              </w:rPr>
            </w:pPr>
            <w:r w:rsidRPr="00E45FFB">
              <w:rPr>
                <w:sz w:val="20"/>
                <w:szCs w:val="20"/>
              </w:rPr>
              <w:t>17</w:t>
            </w:r>
          </w:p>
        </w:tc>
        <w:tc>
          <w:tcPr>
            <w:tcW w:w="851" w:type="dxa"/>
            <w:vAlign w:val="center"/>
          </w:tcPr>
          <w:p w:rsidR="00E45FFB" w:rsidRPr="00E45FFB" w:rsidRDefault="00E45FFB" w:rsidP="00E45FFB">
            <w:pPr>
              <w:ind w:firstLine="0"/>
              <w:jc w:val="center"/>
              <w:rPr>
                <w:sz w:val="20"/>
                <w:szCs w:val="20"/>
              </w:rPr>
            </w:pPr>
            <w:r w:rsidRPr="00E45FFB">
              <w:rPr>
                <w:sz w:val="20"/>
                <w:szCs w:val="20"/>
              </w:rPr>
              <w:t>0,0%</w:t>
            </w:r>
          </w:p>
        </w:tc>
        <w:tc>
          <w:tcPr>
            <w:tcW w:w="850" w:type="dxa"/>
            <w:vAlign w:val="center"/>
          </w:tcPr>
          <w:p w:rsidR="00E45FFB" w:rsidRPr="00E45FFB" w:rsidRDefault="00E45FFB" w:rsidP="00E45FFB">
            <w:pPr>
              <w:ind w:firstLine="0"/>
              <w:jc w:val="center"/>
              <w:rPr>
                <w:sz w:val="20"/>
                <w:szCs w:val="20"/>
              </w:rPr>
            </w:pPr>
            <w:r w:rsidRPr="00E45FFB">
              <w:rPr>
                <w:sz w:val="20"/>
                <w:szCs w:val="20"/>
              </w:rPr>
              <w:t>0,0%</w:t>
            </w:r>
          </w:p>
        </w:tc>
        <w:tc>
          <w:tcPr>
            <w:tcW w:w="992" w:type="dxa"/>
            <w:vAlign w:val="center"/>
          </w:tcPr>
          <w:p w:rsidR="00E45FFB" w:rsidRPr="00E45FFB" w:rsidRDefault="00E45FFB" w:rsidP="00E45FFB">
            <w:pPr>
              <w:ind w:firstLine="0"/>
              <w:jc w:val="center"/>
              <w:rPr>
                <w:sz w:val="20"/>
                <w:szCs w:val="20"/>
              </w:rPr>
            </w:pPr>
            <w:r w:rsidRPr="00E45FFB">
              <w:rPr>
                <w:sz w:val="20"/>
                <w:szCs w:val="20"/>
              </w:rPr>
              <w:t>0,0%</w:t>
            </w:r>
          </w:p>
        </w:tc>
        <w:tc>
          <w:tcPr>
            <w:tcW w:w="993" w:type="dxa"/>
            <w:vAlign w:val="center"/>
          </w:tcPr>
          <w:p w:rsidR="00E45FFB" w:rsidRPr="00E45FFB" w:rsidRDefault="00E45FFB" w:rsidP="00E45FFB">
            <w:pPr>
              <w:ind w:firstLine="0"/>
              <w:jc w:val="center"/>
              <w:rPr>
                <w:sz w:val="20"/>
                <w:szCs w:val="20"/>
              </w:rPr>
            </w:pPr>
            <w:r w:rsidRPr="00E45FFB">
              <w:rPr>
                <w:sz w:val="20"/>
                <w:szCs w:val="20"/>
              </w:rPr>
              <w:t>26,1%</w:t>
            </w:r>
          </w:p>
        </w:tc>
        <w:tc>
          <w:tcPr>
            <w:tcW w:w="1134" w:type="dxa"/>
            <w:vAlign w:val="center"/>
          </w:tcPr>
          <w:p w:rsidR="00E45FFB" w:rsidRPr="00E45FFB" w:rsidRDefault="00E45FFB" w:rsidP="00E45FFB">
            <w:pPr>
              <w:ind w:firstLine="0"/>
              <w:jc w:val="center"/>
              <w:rPr>
                <w:sz w:val="20"/>
                <w:szCs w:val="20"/>
              </w:rPr>
            </w:pPr>
            <w:r w:rsidRPr="00E45FFB">
              <w:rPr>
                <w:sz w:val="20"/>
                <w:szCs w:val="20"/>
              </w:rPr>
              <w:t>73,9%</w:t>
            </w:r>
          </w:p>
        </w:tc>
        <w:tc>
          <w:tcPr>
            <w:tcW w:w="1701" w:type="dxa"/>
            <w:vAlign w:val="center"/>
          </w:tcPr>
          <w:p w:rsidR="00E45FFB" w:rsidRPr="00E45FFB" w:rsidRDefault="00E45FFB" w:rsidP="00E45FFB">
            <w:pPr>
              <w:ind w:firstLine="0"/>
              <w:jc w:val="center"/>
              <w:rPr>
                <w:sz w:val="20"/>
                <w:szCs w:val="20"/>
              </w:rPr>
            </w:pPr>
            <w:r w:rsidRPr="00E45FFB">
              <w:rPr>
                <w:sz w:val="20"/>
                <w:szCs w:val="20"/>
              </w:rPr>
              <w:t>1,74</w:t>
            </w:r>
          </w:p>
        </w:tc>
      </w:tr>
      <w:tr w:rsidR="00E45FFB" w:rsidRPr="00E45FFB" w:rsidTr="0015169E">
        <w:trPr>
          <w:trHeight w:val="523"/>
        </w:trPr>
        <w:tc>
          <w:tcPr>
            <w:tcW w:w="502" w:type="dxa"/>
            <w:vAlign w:val="center"/>
          </w:tcPr>
          <w:p w:rsidR="00E45FFB" w:rsidRPr="00E45FFB" w:rsidRDefault="00E45FFB" w:rsidP="00E45FFB">
            <w:pPr>
              <w:pStyle w:val="afa"/>
              <w:jc w:val="center"/>
              <w:rPr>
                <w:rFonts w:eastAsia="Symbol"/>
              </w:rPr>
            </w:pPr>
            <w:r w:rsidRPr="00E45FFB">
              <w:rPr>
                <w:rFonts w:eastAsia="Symbol"/>
              </w:rPr>
              <w:t>5</w:t>
            </w:r>
          </w:p>
        </w:tc>
        <w:tc>
          <w:tcPr>
            <w:tcW w:w="3071" w:type="dxa"/>
            <w:vAlign w:val="center"/>
          </w:tcPr>
          <w:p w:rsidR="00E45FFB" w:rsidRPr="00E45FFB" w:rsidRDefault="00E45FFB" w:rsidP="00E45FFB">
            <w:pPr>
              <w:pStyle w:val="afa"/>
              <w:ind w:firstLine="2"/>
              <w:jc w:val="left"/>
              <w:rPr>
                <w:rFonts w:eastAsia="Symbol"/>
                <w:b/>
              </w:rPr>
            </w:pPr>
            <w:r w:rsidRPr="00E45FFB">
              <w:rPr>
                <w:rFonts w:eastAsia="Symbol"/>
                <w:b/>
              </w:rPr>
              <w:t>Достаточность предоставленной оператором информации</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0</w:t>
            </w:r>
          </w:p>
        </w:tc>
        <w:tc>
          <w:tcPr>
            <w:tcW w:w="851" w:type="dxa"/>
            <w:vAlign w:val="center"/>
          </w:tcPr>
          <w:p w:rsidR="00E45FFB" w:rsidRPr="00E45FFB" w:rsidRDefault="00E45FFB" w:rsidP="00E45FFB">
            <w:pPr>
              <w:ind w:firstLine="0"/>
              <w:jc w:val="center"/>
              <w:rPr>
                <w:b/>
                <w:bCs/>
                <w:sz w:val="20"/>
                <w:szCs w:val="20"/>
              </w:rPr>
            </w:pPr>
            <w:r w:rsidRPr="00E45FFB">
              <w:rPr>
                <w:b/>
                <w:bCs/>
                <w:sz w:val="20"/>
                <w:szCs w:val="20"/>
              </w:rPr>
              <w:t>1</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0</w:t>
            </w:r>
          </w:p>
        </w:tc>
        <w:tc>
          <w:tcPr>
            <w:tcW w:w="851" w:type="dxa"/>
            <w:vAlign w:val="center"/>
          </w:tcPr>
          <w:p w:rsidR="00E45FFB" w:rsidRPr="00E45FFB" w:rsidRDefault="00E45FFB" w:rsidP="00E45FFB">
            <w:pPr>
              <w:ind w:firstLine="0"/>
              <w:jc w:val="center"/>
              <w:rPr>
                <w:b/>
                <w:bCs/>
                <w:sz w:val="20"/>
                <w:szCs w:val="20"/>
              </w:rPr>
            </w:pPr>
            <w:r w:rsidRPr="00E45FFB">
              <w:rPr>
                <w:b/>
                <w:bCs/>
                <w:sz w:val="20"/>
                <w:szCs w:val="20"/>
              </w:rPr>
              <w:t>0</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22</w:t>
            </w:r>
          </w:p>
        </w:tc>
        <w:tc>
          <w:tcPr>
            <w:tcW w:w="851" w:type="dxa"/>
            <w:vAlign w:val="center"/>
          </w:tcPr>
          <w:p w:rsidR="00E45FFB" w:rsidRPr="00E45FFB" w:rsidRDefault="00E45FFB" w:rsidP="00E45FFB">
            <w:pPr>
              <w:ind w:firstLine="0"/>
              <w:jc w:val="center"/>
              <w:rPr>
                <w:b/>
                <w:bCs/>
                <w:sz w:val="20"/>
                <w:szCs w:val="20"/>
              </w:rPr>
            </w:pPr>
            <w:r w:rsidRPr="00E45FFB">
              <w:rPr>
                <w:b/>
                <w:bCs/>
                <w:sz w:val="20"/>
                <w:szCs w:val="20"/>
              </w:rPr>
              <w:t>0,0%</w:t>
            </w:r>
          </w:p>
        </w:tc>
        <w:tc>
          <w:tcPr>
            <w:tcW w:w="850" w:type="dxa"/>
            <w:vAlign w:val="center"/>
          </w:tcPr>
          <w:p w:rsidR="00E45FFB" w:rsidRPr="00E45FFB" w:rsidRDefault="00E45FFB" w:rsidP="00E45FFB">
            <w:pPr>
              <w:ind w:firstLine="0"/>
              <w:jc w:val="center"/>
              <w:rPr>
                <w:b/>
                <w:bCs/>
                <w:sz w:val="20"/>
                <w:szCs w:val="20"/>
              </w:rPr>
            </w:pPr>
            <w:r w:rsidRPr="00E45FFB">
              <w:rPr>
                <w:b/>
                <w:bCs/>
                <w:sz w:val="20"/>
                <w:szCs w:val="20"/>
              </w:rPr>
              <w:t>4,3%</w:t>
            </w:r>
          </w:p>
        </w:tc>
        <w:tc>
          <w:tcPr>
            <w:tcW w:w="992" w:type="dxa"/>
            <w:vAlign w:val="center"/>
          </w:tcPr>
          <w:p w:rsidR="00E45FFB" w:rsidRPr="00E45FFB" w:rsidRDefault="00E45FFB" w:rsidP="00E45FFB">
            <w:pPr>
              <w:ind w:firstLine="0"/>
              <w:jc w:val="center"/>
              <w:rPr>
                <w:b/>
                <w:bCs/>
                <w:sz w:val="20"/>
                <w:szCs w:val="20"/>
              </w:rPr>
            </w:pPr>
            <w:r w:rsidRPr="00E45FFB">
              <w:rPr>
                <w:b/>
                <w:bCs/>
                <w:sz w:val="20"/>
                <w:szCs w:val="20"/>
              </w:rPr>
              <w:t>0,0%</w:t>
            </w:r>
          </w:p>
        </w:tc>
        <w:tc>
          <w:tcPr>
            <w:tcW w:w="993" w:type="dxa"/>
            <w:vAlign w:val="center"/>
          </w:tcPr>
          <w:p w:rsidR="00E45FFB" w:rsidRPr="00E45FFB" w:rsidRDefault="00E45FFB" w:rsidP="00E45FFB">
            <w:pPr>
              <w:ind w:firstLine="0"/>
              <w:jc w:val="center"/>
              <w:rPr>
                <w:b/>
                <w:bCs/>
                <w:sz w:val="20"/>
                <w:szCs w:val="20"/>
              </w:rPr>
            </w:pPr>
            <w:r w:rsidRPr="00E45FFB">
              <w:rPr>
                <w:b/>
                <w:bCs/>
                <w:sz w:val="20"/>
                <w:szCs w:val="20"/>
              </w:rPr>
              <w:t>0,0%</w:t>
            </w:r>
          </w:p>
        </w:tc>
        <w:tc>
          <w:tcPr>
            <w:tcW w:w="1134" w:type="dxa"/>
            <w:vAlign w:val="center"/>
          </w:tcPr>
          <w:p w:rsidR="00E45FFB" w:rsidRPr="00E45FFB" w:rsidRDefault="00E45FFB" w:rsidP="00E45FFB">
            <w:pPr>
              <w:ind w:firstLine="0"/>
              <w:jc w:val="center"/>
              <w:rPr>
                <w:b/>
                <w:bCs/>
                <w:sz w:val="20"/>
                <w:szCs w:val="20"/>
              </w:rPr>
            </w:pPr>
            <w:r w:rsidRPr="00E45FFB">
              <w:rPr>
                <w:b/>
                <w:bCs/>
                <w:sz w:val="20"/>
                <w:szCs w:val="20"/>
              </w:rPr>
              <w:t>95,7%</w:t>
            </w:r>
          </w:p>
        </w:tc>
        <w:tc>
          <w:tcPr>
            <w:tcW w:w="1701" w:type="dxa"/>
            <w:vAlign w:val="center"/>
          </w:tcPr>
          <w:p w:rsidR="00E45FFB" w:rsidRPr="00E45FFB" w:rsidRDefault="00E45FFB" w:rsidP="00E45FFB">
            <w:pPr>
              <w:ind w:firstLine="0"/>
              <w:jc w:val="center"/>
              <w:rPr>
                <w:b/>
                <w:bCs/>
                <w:sz w:val="20"/>
                <w:szCs w:val="20"/>
              </w:rPr>
            </w:pPr>
            <w:r w:rsidRPr="00E45FFB">
              <w:rPr>
                <w:b/>
                <w:bCs/>
                <w:sz w:val="20"/>
                <w:szCs w:val="20"/>
              </w:rPr>
              <w:t>1,87</w:t>
            </w:r>
          </w:p>
        </w:tc>
      </w:tr>
    </w:tbl>
    <w:p w:rsidR="009A58A7" w:rsidRDefault="009A58A7" w:rsidP="009A58A7">
      <w:pPr>
        <w:pStyle w:val="a5"/>
        <w:rPr>
          <w:sz w:val="20"/>
          <w:szCs w:val="20"/>
        </w:rPr>
      </w:pPr>
      <w:r w:rsidRPr="00E45FFB">
        <w:rPr>
          <w:sz w:val="20"/>
          <w:szCs w:val="20"/>
        </w:rPr>
        <w:t xml:space="preserve">*Жирным шрифтом выделены наиболее </w:t>
      </w:r>
      <w:r w:rsidR="0015169E">
        <w:rPr>
          <w:sz w:val="20"/>
          <w:szCs w:val="20"/>
        </w:rPr>
        <w:t xml:space="preserve">важные по оценкам респондентов </w:t>
      </w:r>
      <w:r w:rsidRPr="00E45FFB">
        <w:rPr>
          <w:sz w:val="20"/>
          <w:szCs w:val="20"/>
        </w:rPr>
        <w:t>компоненты услуги</w:t>
      </w:r>
    </w:p>
    <w:p w:rsidR="0015169E" w:rsidRPr="00E45FFB" w:rsidRDefault="0015169E" w:rsidP="009A58A7">
      <w:pPr>
        <w:pStyle w:val="a5"/>
        <w:rPr>
          <w:sz w:val="20"/>
          <w:szCs w:val="20"/>
        </w:rPr>
      </w:pPr>
    </w:p>
    <w:p w:rsidR="009B7A38" w:rsidRDefault="0015169E" w:rsidP="0015169E">
      <w:pPr>
        <w:pStyle w:val="a5"/>
        <w:ind w:firstLine="142"/>
      </w:pPr>
      <w:r>
        <w:rPr>
          <w:noProof/>
        </w:rPr>
        <w:drawing>
          <wp:inline distT="0" distB="0" distL="0" distR="0" wp14:anchorId="58448E16" wp14:editId="590BBA8E">
            <wp:extent cx="9410700" cy="2362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169E" w:rsidRPr="0015169E" w:rsidRDefault="0015169E" w:rsidP="0015169E">
      <w:pPr>
        <w:pStyle w:val="afe"/>
        <w:ind w:firstLine="142"/>
        <w:jc w:val="both"/>
      </w:pPr>
      <w:r w:rsidRPr="0015169E">
        <w:t>Рисунок 2. Оценки качества компонентов обслуживания по телефону. Филиал ПАО «Россети Сибирь» - «Алтайэнерго»</w:t>
      </w:r>
    </w:p>
    <w:p w:rsidR="0015169E" w:rsidRPr="00E45FFB" w:rsidRDefault="0015169E" w:rsidP="0015169E">
      <w:pPr>
        <w:pStyle w:val="a5"/>
        <w:ind w:firstLine="142"/>
        <w:sectPr w:rsidR="0015169E" w:rsidRPr="00E45FFB" w:rsidSect="009B7A38">
          <w:pgSz w:w="16838" w:h="11906" w:orient="landscape"/>
          <w:pgMar w:top="1134" w:right="1134" w:bottom="851" w:left="1134" w:header="567" w:footer="454" w:gutter="0"/>
          <w:cols w:space="708"/>
          <w:docGrid w:linePitch="360"/>
        </w:sectPr>
      </w:pPr>
    </w:p>
    <w:p w:rsidR="009A58A7" w:rsidRPr="00E45FFB" w:rsidRDefault="009A58A7" w:rsidP="009A58A7">
      <w:pPr>
        <w:pStyle w:val="a5"/>
        <w:ind w:firstLine="567"/>
      </w:pPr>
      <w:r w:rsidRPr="00E45FFB">
        <w:t xml:space="preserve">Таким образом, наивысшие оценки были поставлены респондентами филиала «Алтайэнерго» за </w:t>
      </w:r>
      <w:r w:rsidR="00CA38DD" w:rsidRPr="00E45FFB">
        <w:t>«Д</w:t>
      </w:r>
      <w:r w:rsidR="00B92373" w:rsidRPr="00E45FFB">
        <w:t>остаточность предоставленной информации оператором</w:t>
      </w:r>
      <w:r w:rsidR="00CA38DD" w:rsidRPr="00E45FFB">
        <w:t>»</w:t>
      </w:r>
      <w:r w:rsidRPr="00E45FFB">
        <w:t xml:space="preserve"> (</w:t>
      </w:r>
      <w:r w:rsidR="00E45FFB" w:rsidRPr="00E45FFB">
        <w:t>1,87</w:t>
      </w:r>
      <w:r w:rsidRPr="00E45FFB">
        <w:t xml:space="preserve"> балла из 2 возможных) и </w:t>
      </w:r>
      <w:r w:rsidR="00CA38DD" w:rsidRPr="00E45FFB">
        <w:t>«Д</w:t>
      </w:r>
      <w:r w:rsidR="00B92373" w:rsidRPr="00E45FFB">
        <w:t>ружелюбность оператора</w:t>
      </w:r>
      <w:r w:rsidR="00CA38DD" w:rsidRPr="00E45FFB">
        <w:t>»</w:t>
      </w:r>
      <w:r w:rsidR="00B92373" w:rsidRPr="00E45FFB">
        <w:t xml:space="preserve"> (</w:t>
      </w:r>
      <w:r w:rsidRPr="00E45FFB">
        <w:t>1,</w:t>
      </w:r>
      <w:r w:rsidR="00B92373" w:rsidRPr="00E45FFB">
        <w:t>96</w:t>
      </w:r>
      <w:r w:rsidRPr="00E45FFB">
        <w:t xml:space="preserve"> балла из 2 возможных).</w:t>
      </w:r>
    </w:p>
    <w:p w:rsidR="009A58A7" w:rsidRPr="00E45FFB" w:rsidRDefault="009A58A7" w:rsidP="009A58A7">
      <w:pPr>
        <w:pStyle w:val="a5"/>
        <w:ind w:firstLine="567"/>
      </w:pPr>
      <w:r w:rsidRPr="00E45FFB">
        <w:t xml:space="preserve">Самые низкие оценки получены филиалом за </w:t>
      </w:r>
      <w:r w:rsidR="00CA38DD" w:rsidRPr="00E45FFB">
        <w:t>«П</w:t>
      </w:r>
      <w:r w:rsidR="006638A5" w:rsidRPr="00E45FFB">
        <w:t>родолжительность ожидания ответа оператора</w:t>
      </w:r>
      <w:r w:rsidR="00CA38DD" w:rsidRPr="00E45FFB">
        <w:t>»</w:t>
      </w:r>
      <w:r w:rsidR="009450A5" w:rsidRPr="00E45FFB">
        <w:t xml:space="preserve"> </w:t>
      </w:r>
      <w:r w:rsidRPr="00E45FFB">
        <w:t>(1,</w:t>
      </w:r>
      <w:r w:rsidR="00E45FFB" w:rsidRPr="00E45FFB">
        <w:t>43</w:t>
      </w:r>
      <w:r w:rsidRPr="00E45FFB">
        <w:t xml:space="preserve"> баллов).</w:t>
      </w:r>
    </w:p>
    <w:p w:rsidR="006638A5" w:rsidRPr="00E45FFB" w:rsidRDefault="006638A5" w:rsidP="006638A5">
      <w:pPr>
        <w:keepLines/>
        <w:widowControl w:val="0"/>
        <w:suppressLineNumbers/>
        <w:spacing w:before="120" w:after="120"/>
        <w:ind w:firstLine="567"/>
        <w:contextualSpacing/>
      </w:pPr>
      <w:r w:rsidRPr="00E45FFB">
        <w:t xml:space="preserve">Данные о негативных оценках компонентов услуги («очень плохо» и «плохо») приведены в табл. </w:t>
      </w:r>
      <w:r w:rsidR="00FA33C8" w:rsidRPr="00E45FFB">
        <w:t>4</w:t>
      </w:r>
      <w:r w:rsidRPr="00E45FFB">
        <w:t>.</w:t>
      </w:r>
    </w:p>
    <w:p w:rsidR="006638A5" w:rsidRPr="00E45FFB" w:rsidRDefault="006638A5" w:rsidP="006638A5">
      <w:pPr>
        <w:spacing w:before="60" w:line="240" w:lineRule="auto"/>
        <w:ind w:firstLine="0"/>
        <w:rPr>
          <w:b/>
          <w:bCs/>
        </w:rPr>
      </w:pPr>
      <w:r w:rsidRPr="00E45FFB">
        <w:rPr>
          <w:b/>
          <w:bCs/>
        </w:rPr>
        <w:t>Таблица 4. Негативные оценки компонентов обслуживания по телефону. Филиал ПАО «Россети Сибирь» - «Алтайэнерго»*</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0"/>
      </w:tblGrid>
      <w:tr w:rsidR="006638A5" w:rsidRPr="00E45FFB" w:rsidTr="007515F6">
        <w:trPr>
          <w:trHeight w:val="255"/>
          <w:tblHeader/>
        </w:trPr>
        <w:tc>
          <w:tcPr>
            <w:tcW w:w="714" w:type="dxa"/>
            <w:vMerge w:val="restart"/>
            <w:shd w:val="clear" w:color="auto" w:fill="BFBFBF"/>
            <w:noWrap/>
            <w:vAlign w:val="center"/>
            <w:hideMark/>
          </w:tcPr>
          <w:p w:rsidR="006638A5" w:rsidRPr="00E45FFB" w:rsidRDefault="006638A5" w:rsidP="007515F6">
            <w:pPr>
              <w:spacing w:line="240" w:lineRule="auto"/>
              <w:ind w:firstLine="0"/>
              <w:rPr>
                <w:b/>
                <w:sz w:val="20"/>
                <w:szCs w:val="20"/>
              </w:rPr>
            </w:pPr>
            <w:r w:rsidRPr="00E45FFB">
              <w:rPr>
                <w:b/>
                <w:sz w:val="20"/>
                <w:szCs w:val="20"/>
              </w:rPr>
              <w:t>п/п</w:t>
            </w:r>
          </w:p>
        </w:tc>
        <w:tc>
          <w:tcPr>
            <w:tcW w:w="4394" w:type="dxa"/>
            <w:shd w:val="clear" w:color="auto" w:fill="BFBFBF"/>
            <w:noWrap/>
            <w:vAlign w:val="center"/>
            <w:hideMark/>
          </w:tcPr>
          <w:p w:rsidR="006638A5" w:rsidRPr="00E45FFB" w:rsidRDefault="006638A5" w:rsidP="007515F6">
            <w:pPr>
              <w:spacing w:line="240" w:lineRule="auto"/>
              <w:ind w:firstLine="0"/>
              <w:jc w:val="center"/>
              <w:rPr>
                <w:b/>
                <w:sz w:val="20"/>
                <w:szCs w:val="20"/>
              </w:rPr>
            </w:pPr>
            <w:r w:rsidRPr="00E45FFB">
              <w:rPr>
                <w:b/>
                <w:sz w:val="20"/>
                <w:szCs w:val="20"/>
              </w:rPr>
              <w:t>Компонент услуги</w:t>
            </w:r>
          </w:p>
        </w:tc>
        <w:tc>
          <w:tcPr>
            <w:tcW w:w="2127" w:type="dxa"/>
            <w:gridSpan w:val="2"/>
            <w:shd w:val="clear" w:color="auto" w:fill="BFBFBF"/>
            <w:noWrap/>
            <w:vAlign w:val="center"/>
            <w:hideMark/>
          </w:tcPr>
          <w:p w:rsidR="006638A5" w:rsidRPr="00E45FFB" w:rsidRDefault="006638A5" w:rsidP="007515F6">
            <w:pPr>
              <w:spacing w:line="240" w:lineRule="auto"/>
              <w:ind w:firstLine="34"/>
              <w:jc w:val="center"/>
              <w:rPr>
                <w:b/>
                <w:sz w:val="20"/>
                <w:szCs w:val="20"/>
              </w:rPr>
            </w:pPr>
            <w:r w:rsidRPr="00E45FFB">
              <w:rPr>
                <w:b/>
                <w:sz w:val="20"/>
                <w:szCs w:val="20"/>
              </w:rPr>
              <w:t>Количество оценок, шт.</w:t>
            </w:r>
          </w:p>
        </w:tc>
        <w:tc>
          <w:tcPr>
            <w:tcW w:w="2835" w:type="dxa"/>
            <w:gridSpan w:val="2"/>
            <w:shd w:val="clear" w:color="auto" w:fill="BFBFBF"/>
            <w:noWrap/>
            <w:vAlign w:val="center"/>
            <w:hideMark/>
          </w:tcPr>
          <w:p w:rsidR="006638A5" w:rsidRPr="00E45FFB" w:rsidRDefault="006638A5" w:rsidP="007515F6">
            <w:pPr>
              <w:spacing w:line="240" w:lineRule="auto"/>
              <w:ind w:firstLine="0"/>
              <w:jc w:val="center"/>
              <w:rPr>
                <w:b/>
                <w:sz w:val="20"/>
                <w:szCs w:val="20"/>
              </w:rPr>
            </w:pPr>
            <w:r w:rsidRPr="00E45FFB">
              <w:rPr>
                <w:b/>
                <w:sz w:val="20"/>
                <w:szCs w:val="20"/>
              </w:rPr>
              <w:t>В % к общему количеству:</w:t>
            </w:r>
          </w:p>
          <w:p w:rsidR="006638A5" w:rsidRPr="00E45FFB" w:rsidRDefault="006638A5" w:rsidP="007515F6">
            <w:pPr>
              <w:spacing w:line="240" w:lineRule="auto"/>
              <w:ind w:firstLine="0"/>
              <w:jc w:val="center"/>
              <w:rPr>
                <w:b/>
                <w:sz w:val="20"/>
                <w:szCs w:val="20"/>
              </w:rPr>
            </w:pPr>
            <w:r w:rsidRPr="00E45FFB">
              <w:rPr>
                <w:b/>
                <w:sz w:val="20"/>
                <w:szCs w:val="20"/>
              </w:rPr>
              <w:t>- оценок компонента – для компонента;</w:t>
            </w:r>
          </w:p>
          <w:p w:rsidR="006638A5" w:rsidRPr="00E45FFB" w:rsidRDefault="006638A5" w:rsidP="007515F6">
            <w:pPr>
              <w:spacing w:line="240" w:lineRule="auto"/>
              <w:ind w:firstLine="0"/>
              <w:jc w:val="center"/>
              <w:rPr>
                <w:b/>
                <w:sz w:val="20"/>
                <w:szCs w:val="20"/>
              </w:rPr>
            </w:pPr>
            <w:r w:rsidRPr="00E45FFB">
              <w:rPr>
                <w:b/>
                <w:sz w:val="20"/>
                <w:szCs w:val="20"/>
              </w:rPr>
              <w:t>- посетителей, опрошенных по данному подразделению – для подразделения</w:t>
            </w:r>
          </w:p>
        </w:tc>
      </w:tr>
      <w:tr w:rsidR="006638A5" w:rsidRPr="00E45FFB" w:rsidTr="007515F6">
        <w:trPr>
          <w:trHeight w:val="255"/>
          <w:tblHeader/>
        </w:trPr>
        <w:tc>
          <w:tcPr>
            <w:tcW w:w="714" w:type="dxa"/>
            <w:vMerge/>
            <w:shd w:val="clear" w:color="auto" w:fill="BFBFBF"/>
            <w:noWrap/>
            <w:vAlign w:val="bottom"/>
            <w:hideMark/>
          </w:tcPr>
          <w:p w:rsidR="006638A5" w:rsidRPr="00E45FFB" w:rsidRDefault="006638A5" w:rsidP="007515F6">
            <w:pPr>
              <w:spacing w:line="240" w:lineRule="auto"/>
              <w:ind w:firstLine="567"/>
              <w:rPr>
                <w:b/>
                <w:sz w:val="20"/>
                <w:szCs w:val="20"/>
              </w:rPr>
            </w:pPr>
          </w:p>
        </w:tc>
        <w:tc>
          <w:tcPr>
            <w:tcW w:w="4394" w:type="dxa"/>
            <w:shd w:val="clear" w:color="auto" w:fill="BFBFBF"/>
            <w:noWrap/>
            <w:vAlign w:val="center"/>
            <w:hideMark/>
          </w:tcPr>
          <w:p w:rsidR="006638A5" w:rsidRPr="00E45FFB" w:rsidRDefault="006638A5" w:rsidP="007515F6">
            <w:pPr>
              <w:spacing w:line="240" w:lineRule="auto"/>
              <w:ind w:firstLine="0"/>
              <w:jc w:val="center"/>
              <w:rPr>
                <w:b/>
                <w:sz w:val="20"/>
                <w:szCs w:val="20"/>
              </w:rPr>
            </w:pPr>
            <w:r w:rsidRPr="00E45FFB">
              <w:rPr>
                <w:b/>
                <w:sz w:val="20"/>
                <w:szCs w:val="20"/>
              </w:rPr>
              <w:t>ЦОП</w:t>
            </w:r>
          </w:p>
        </w:tc>
        <w:tc>
          <w:tcPr>
            <w:tcW w:w="1276" w:type="dxa"/>
            <w:shd w:val="clear" w:color="auto" w:fill="BFBFBF"/>
            <w:noWrap/>
            <w:vAlign w:val="center"/>
            <w:hideMark/>
          </w:tcPr>
          <w:p w:rsidR="006638A5" w:rsidRPr="00E45FFB" w:rsidRDefault="006638A5" w:rsidP="007515F6">
            <w:pPr>
              <w:spacing w:line="240" w:lineRule="auto"/>
              <w:ind w:firstLine="0"/>
              <w:jc w:val="center"/>
              <w:rPr>
                <w:b/>
                <w:sz w:val="20"/>
                <w:szCs w:val="20"/>
              </w:rPr>
            </w:pPr>
            <w:r w:rsidRPr="00E45FFB">
              <w:rPr>
                <w:b/>
                <w:sz w:val="20"/>
                <w:szCs w:val="20"/>
              </w:rPr>
              <w:t>Очень плохо (-2)</w:t>
            </w:r>
          </w:p>
        </w:tc>
        <w:tc>
          <w:tcPr>
            <w:tcW w:w="851" w:type="dxa"/>
            <w:shd w:val="clear" w:color="auto" w:fill="BFBFBF"/>
            <w:noWrap/>
            <w:vAlign w:val="center"/>
            <w:hideMark/>
          </w:tcPr>
          <w:p w:rsidR="006638A5" w:rsidRPr="00E45FFB" w:rsidRDefault="006638A5" w:rsidP="007515F6">
            <w:pPr>
              <w:spacing w:line="240" w:lineRule="auto"/>
              <w:ind w:firstLine="0"/>
              <w:jc w:val="center"/>
              <w:rPr>
                <w:b/>
                <w:sz w:val="20"/>
                <w:szCs w:val="20"/>
              </w:rPr>
            </w:pPr>
            <w:r w:rsidRPr="00E45FFB">
              <w:rPr>
                <w:b/>
                <w:sz w:val="20"/>
                <w:szCs w:val="20"/>
              </w:rPr>
              <w:t>Плохо</w:t>
            </w:r>
          </w:p>
          <w:p w:rsidR="006638A5" w:rsidRPr="00E45FFB" w:rsidRDefault="006638A5" w:rsidP="007515F6">
            <w:pPr>
              <w:spacing w:line="240" w:lineRule="auto"/>
              <w:ind w:firstLine="0"/>
              <w:jc w:val="center"/>
              <w:rPr>
                <w:b/>
                <w:sz w:val="20"/>
                <w:szCs w:val="20"/>
              </w:rPr>
            </w:pPr>
            <w:r w:rsidRPr="00E45FFB">
              <w:rPr>
                <w:b/>
                <w:sz w:val="20"/>
                <w:szCs w:val="20"/>
              </w:rPr>
              <w:t>(-1)</w:t>
            </w:r>
          </w:p>
        </w:tc>
        <w:tc>
          <w:tcPr>
            <w:tcW w:w="1275" w:type="dxa"/>
            <w:shd w:val="clear" w:color="auto" w:fill="BFBFBF"/>
            <w:noWrap/>
            <w:vAlign w:val="center"/>
            <w:hideMark/>
          </w:tcPr>
          <w:p w:rsidR="006638A5" w:rsidRPr="00E45FFB" w:rsidRDefault="006638A5" w:rsidP="007515F6">
            <w:pPr>
              <w:spacing w:line="240" w:lineRule="auto"/>
              <w:ind w:firstLine="0"/>
              <w:jc w:val="center"/>
              <w:rPr>
                <w:b/>
                <w:sz w:val="20"/>
                <w:szCs w:val="20"/>
              </w:rPr>
            </w:pPr>
            <w:r w:rsidRPr="00E45FFB">
              <w:rPr>
                <w:b/>
                <w:sz w:val="20"/>
                <w:szCs w:val="20"/>
              </w:rPr>
              <w:t>Очень плохо (-2)</w:t>
            </w:r>
          </w:p>
        </w:tc>
        <w:tc>
          <w:tcPr>
            <w:tcW w:w="1560" w:type="dxa"/>
            <w:shd w:val="clear" w:color="auto" w:fill="BFBFBF"/>
            <w:noWrap/>
            <w:vAlign w:val="center"/>
            <w:hideMark/>
          </w:tcPr>
          <w:p w:rsidR="006638A5" w:rsidRPr="00E45FFB" w:rsidRDefault="006638A5" w:rsidP="007515F6">
            <w:pPr>
              <w:spacing w:line="240" w:lineRule="auto"/>
              <w:ind w:firstLine="0"/>
              <w:jc w:val="center"/>
              <w:rPr>
                <w:b/>
                <w:sz w:val="20"/>
                <w:szCs w:val="20"/>
              </w:rPr>
            </w:pPr>
            <w:r w:rsidRPr="00E45FFB">
              <w:rPr>
                <w:b/>
                <w:sz w:val="20"/>
                <w:szCs w:val="20"/>
              </w:rPr>
              <w:t>Плохо</w:t>
            </w:r>
          </w:p>
          <w:p w:rsidR="006638A5" w:rsidRPr="00E45FFB" w:rsidRDefault="006638A5" w:rsidP="007515F6">
            <w:pPr>
              <w:spacing w:line="240" w:lineRule="auto"/>
              <w:ind w:firstLine="0"/>
              <w:jc w:val="center"/>
              <w:rPr>
                <w:b/>
                <w:sz w:val="20"/>
                <w:szCs w:val="20"/>
              </w:rPr>
            </w:pPr>
            <w:r w:rsidRPr="00E45FFB">
              <w:rPr>
                <w:b/>
                <w:sz w:val="20"/>
                <w:szCs w:val="20"/>
              </w:rPr>
              <w:t>(-1)</w:t>
            </w:r>
          </w:p>
        </w:tc>
      </w:tr>
      <w:tr w:rsidR="00E45FFB" w:rsidRPr="00E45FFB" w:rsidTr="004C6F83">
        <w:trPr>
          <w:trHeight w:val="255"/>
        </w:trPr>
        <w:tc>
          <w:tcPr>
            <w:tcW w:w="714" w:type="dxa"/>
            <w:shd w:val="clear" w:color="auto" w:fill="auto"/>
            <w:noWrap/>
            <w:vAlign w:val="center"/>
            <w:hideMark/>
          </w:tcPr>
          <w:p w:rsidR="00E45FFB" w:rsidRPr="00E45FFB" w:rsidRDefault="00E45FFB" w:rsidP="00E45FFB">
            <w:pPr>
              <w:spacing w:line="240" w:lineRule="auto"/>
              <w:ind w:firstLine="0"/>
              <w:jc w:val="center"/>
              <w:rPr>
                <w:sz w:val="20"/>
                <w:szCs w:val="20"/>
              </w:rPr>
            </w:pPr>
            <w:r w:rsidRPr="00E45FFB">
              <w:rPr>
                <w:sz w:val="20"/>
                <w:szCs w:val="20"/>
              </w:rPr>
              <w:t>1</w:t>
            </w:r>
          </w:p>
        </w:tc>
        <w:tc>
          <w:tcPr>
            <w:tcW w:w="4394" w:type="dxa"/>
            <w:shd w:val="clear" w:color="auto" w:fill="auto"/>
            <w:noWrap/>
            <w:vAlign w:val="center"/>
            <w:hideMark/>
          </w:tcPr>
          <w:p w:rsidR="00E45FFB" w:rsidRPr="00E45FFB" w:rsidRDefault="00E45FFB" w:rsidP="00E45FFB">
            <w:pPr>
              <w:keepNext w:val="0"/>
              <w:spacing w:line="240" w:lineRule="auto"/>
              <w:ind w:firstLine="0"/>
              <w:jc w:val="left"/>
              <w:rPr>
                <w:sz w:val="20"/>
                <w:szCs w:val="20"/>
              </w:rPr>
            </w:pPr>
            <w:r w:rsidRPr="00E45FFB">
              <w:rPr>
                <w:sz w:val="20"/>
                <w:szCs w:val="20"/>
              </w:rPr>
              <w:t>Продолжительность ожидания ответа</w:t>
            </w:r>
          </w:p>
        </w:tc>
        <w:tc>
          <w:tcPr>
            <w:tcW w:w="1276" w:type="dxa"/>
            <w:shd w:val="clear" w:color="auto" w:fill="auto"/>
            <w:noWrap/>
            <w:vAlign w:val="bottom"/>
            <w:hideMark/>
          </w:tcPr>
          <w:p w:rsidR="00E45FFB" w:rsidRPr="00E45FFB" w:rsidRDefault="00E45FFB" w:rsidP="00E45FFB">
            <w:pPr>
              <w:ind w:firstLine="0"/>
              <w:jc w:val="center"/>
              <w:rPr>
                <w:color w:val="000000"/>
                <w:sz w:val="20"/>
                <w:szCs w:val="20"/>
              </w:rPr>
            </w:pPr>
            <w:r w:rsidRPr="00E45FFB">
              <w:rPr>
                <w:color w:val="000000"/>
                <w:sz w:val="20"/>
                <w:szCs w:val="20"/>
              </w:rPr>
              <w:t>0</w:t>
            </w:r>
          </w:p>
        </w:tc>
        <w:tc>
          <w:tcPr>
            <w:tcW w:w="851" w:type="dxa"/>
            <w:shd w:val="clear" w:color="auto" w:fill="auto"/>
            <w:noWrap/>
            <w:vAlign w:val="bottom"/>
            <w:hideMark/>
          </w:tcPr>
          <w:p w:rsidR="00E45FFB" w:rsidRPr="00E45FFB" w:rsidRDefault="00E45FFB" w:rsidP="00E45FFB">
            <w:pPr>
              <w:ind w:firstLine="0"/>
              <w:jc w:val="center"/>
              <w:rPr>
                <w:color w:val="000000"/>
                <w:sz w:val="20"/>
                <w:szCs w:val="20"/>
              </w:rPr>
            </w:pPr>
            <w:r w:rsidRPr="00E45FFB">
              <w:rPr>
                <w:color w:val="000000"/>
                <w:sz w:val="20"/>
                <w:szCs w:val="20"/>
              </w:rPr>
              <w:t>2</w:t>
            </w:r>
          </w:p>
        </w:tc>
        <w:tc>
          <w:tcPr>
            <w:tcW w:w="1275" w:type="dxa"/>
            <w:shd w:val="clear" w:color="auto" w:fill="auto"/>
            <w:noWrap/>
            <w:vAlign w:val="bottom"/>
            <w:hideMark/>
          </w:tcPr>
          <w:p w:rsidR="00E45FFB" w:rsidRPr="00E45FFB" w:rsidRDefault="00E45FFB" w:rsidP="00E45FFB">
            <w:pPr>
              <w:ind w:firstLine="0"/>
              <w:jc w:val="center"/>
              <w:rPr>
                <w:color w:val="000000"/>
                <w:sz w:val="20"/>
                <w:szCs w:val="20"/>
              </w:rPr>
            </w:pPr>
            <w:r w:rsidRPr="00E45FFB">
              <w:rPr>
                <w:color w:val="000000"/>
                <w:sz w:val="20"/>
                <w:szCs w:val="20"/>
              </w:rPr>
              <w:t>0,0%</w:t>
            </w:r>
          </w:p>
        </w:tc>
        <w:tc>
          <w:tcPr>
            <w:tcW w:w="1560" w:type="dxa"/>
            <w:shd w:val="clear" w:color="auto" w:fill="auto"/>
            <w:noWrap/>
            <w:vAlign w:val="bottom"/>
            <w:hideMark/>
          </w:tcPr>
          <w:p w:rsidR="00E45FFB" w:rsidRPr="00E45FFB" w:rsidRDefault="00E45FFB" w:rsidP="00E45FFB">
            <w:pPr>
              <w:ind w:firstLine="0"/>
              <w:jc w:val="center"/>
              <w:rPr>
                <w:color w:val="000000"/>
                <w:sz w:val="20"/>
                <w:szCs w:val="20"/>
              </w:rPr>
            </w:pPr>
            <w:r w:rsidRPr="00E45FFB">
              <w:rPr>
                <w:color w:val="000000"/>
                <w:sz w:val="20"/>
                <w:szCs w:val="20"/>
              </w:rPr>
              <w:t>8,7%</w:t>
            </w:r>
          </w:p>
        </w:tc>
      </w:tr>
      <w:tr w:rsidR="00E45FFB" w:rsidRPr="00E45FFB" w:rsidTr="004C6F83">
        <w:trPr>
          <w:trHeight w:val="255"/>
        </w:trPr>
        <w:tc>
          <w:tcPr>
            <w:tcW w:w="714" w:type="dxa"/>
            <w:shd w:val="clear" w:color="auto" w:fill="auto"/>
            <w:noWrap/>
            <w:vAlign w:val="center"/>
          </w:tcPr>
          <w:p w:rsidR="00E45FFB" w:rsidRPr="00E45FFB" w:rsidRDefault="00E45FFB" w:rsidP="00E45FFB">
            <w:pPr>
              <w:spacing w:line="240" w:lineRule="auto"/>
              <w:ind w:firstLine="0"/>
              <w:jc w:val="center"/>
              <w:rPr>
                <w:b/>
                <w:sz w:val="20"/>
                <w:szCs w:val="20"/>
              </w:rPr>
            </w:pPr>
          </w:p>
        </w:tc>
        <w:tc>
          <w:tcPr>
            <w:tcW w:w="4394" w:type="dxa"/>
            <w:shd w:val="clear" w:color="auto" w:fill="auto"/>
            <w:noWrap/>
            <w:vAlign w:val="center"/>
          </w:tcPr>
          <w:p w:rsidR="00E45FFB" w:rsidRPr="00E45FFB" w:rsidRDefault="00E45FFB" w:rsidP="00E45FFB">
            <w:pPr>
              <w:ind w:firstLine="0"/>
              <w:jc w:val="left"/>
              <w:rPr>
                <w:sz w:val="20"/>
                <w:szCs w:val="20"/>
              </w:rPr>
            </w:pPr>
            <w:r w:rsidRPr="00E45FFB">
              <w:rPr>
                <w:sz w:val="20"/>
                <w:szCs w:val="20"/>
              </w:rPr>
              <w:t>Достаточность предоставленной оператором информации</w:t>
            </w:r>
          </w:p>
        </w:tc>
        <w:tc>
          <w:tcPr>
            <w:tcW w:w="1276" w:type="dxa"/>
            <w:shd w:val="clear" w:color="auto" w:fill="auto"/>
            <w:noWrap/>
            <w:vAlign w:val="bottom"/>
          </w:tcPr>
          <w:p w:rsidR="00E45FFB" w:rsidRPr="00E45FFB" w:rsidRDefault="00E45FFB" w:rsidP="00E45FFB">
            <w:pPr>
              <w:ind w:firstLine="0"/>
              <w:jc w:val="center"/>
              <w:rPr>
                <w:color w:val="000000"/>
                <w:sz w:val="20"/>
                <w:szCs w:val="20"/>
              </w:rPr>
            </w:pPr>
            <w:r w:rsidRPr="00E45FFB">
              <w:rPr>
                <w:color w:val="000000"/>
                <w:sz w:val="20"/>
                <w:szCs w:val="20"/>
              </w:rPr>
              <w:t>0</w:t>
            </w:r>
          </w:p>
        </w:tc>
        <w:tc>
          <w:tcPr>
            <w:tcW w:w="851" w:type="dxa"/>
            <w:shd w:val="clear" w:color="auto" w:fill="auto"/>
            <w:noWrap/>
            <w:vAlign w:val="bottom"/>
          </w:tcPr>
          <w:p w:rsidR="00E45FFB" w:rsidRPr="00E45FFB" w:rsidRDefault="00E45FFB" w:rsidP="00E45FFB">
            <w:pPr>
              <w:ind w:firstLine="0"/>
              <w:jc w:val="center"/>
              <w:rPr>
                <w:color w:val="000000"/>
                <w:sz w:val="20"/>
                <w:szCs w:val="20"/>
              </w:rPr>
            </w:pPr>
            <w:r w:rsidRPr="00E45FFB">
              <w:rPr>
                <w:color w:val="000000"/>
                <w:sz w:val="20"/>
                <w:szCs w:val="20"/>
              </w:rPr>
              <w:t>1</w:t>
            </w:r>
          </w:p>
        </w:tc>
        <w:tc>
          <w:tcPr>
            <w:tcW w:w="1275" w:type="dxa"/>
            <w:shd w:val="clear" w:color="auto" w:fill="auto"/>
            <w:noWrap/>
            <w:vAlign w:val="bottom"/>
          </w:tcPr>
          <w:p w:rsidR="00E45FFB" w:rsidRPr="00E45FFB" w:rsidRDefault="00E45FFB" w:rsidP="00E45FFB">
            <w:pPr>
              <w:ind w:firstLine="0"/>
              <w:jc w:val="center"/>
              <w:rPr>
                <w:color w:val="000000"/>
                <w:sz w:val="20"/>
                <w:szCs w:val="20"/>
              </w:rPr>
            </w:pPr>
            <w:r w:rsidRPr="00E45FFB">
              <w:rPr>
                <w:color w:val="000000"/>
                <w:sz w:val="20"/>
                <w:szCs w:val="20"/>
              </w:rPr>
              <w:t>0,0%</w:t>
            </w:r>
          </w:p>
        </w:tc>
        <w:tc>
          <w:tcPr>
            <w:tcW w:w="1560" w:type="dxa"/>
            <w:shd w:val="clear" w:color="auto" w:fill="auto"/>
            <w:noWrap/>
            <w:vAlign w:val="bottom"/>
          </w:tcPr>
          <w:p w:rsidR="00E45FFB" w:rsidRPr="00E45FFB" w:rsidRDefault="00E45FFB" w:rsidP="00E45FFB">
            <w:pPr>
              <w:ind w:firstLine="0"/>
              <w:jc w:val="center"/>
              <w:rPr>
                <w:color w:val="000000"/>
                <w:sz w:val="20"/>
                <w:szCs w:val="20"/>
              </w:rPr>
            </w:pPr>
            <w:r w:rsidRPr="00E45FFB">
              <w:rPr>
                <w:color w:val="000000"/>
                <w:sz w:val="20"/>
                <w:szCs w:val="20"/>
              </w:rPr>
              <w:t>4,3%</w:t>
            </w:r>
          </w:p>
        </w:tc>
      </w:tr>
      <w:tr w:rsidR="00521D52" w:rsidRPr="00E45FFB" w:rsidTr="007515F6">
        <w:trPr>
          <w:trHeight w:val="255"/>
        </w:trPr>
        <w:tc>
          <w:tcPr>
            <w:tcW w:w="714" w:type="dxa"/>
            <w:shd w:val="clear" w:color="auto" w:fill="auto"/>
            <w:noWrap/>
            <w:vAlign w:val="center"/>
          </w:tcPr>
          <w:p w:rsidR="00521D52" w:rsidRPr="00E45FFB" w:rsidRDefault="00521D52" w:rsidP="007515F6">
            <w:pPr>
              <w:spacing w:line="240" w:lineRule="auto"/>
              <w:ind w:firstLine="0"/>
              <w:jc w:val="center"/>
              <w:rPr>
                <w:b/>
                <w:sz w:val="20"/>
                <w:szCs w:val="20"/>
              </w:rPr>
            </w:pPr>
          </w:p>
        </w:tc>
        <w:tc>
          <w:tcPr>
            <w:tcW w:w="4394" w:type="dxa"/>
            <w:shd w:val="clear" w:color="auto" w:fill="auto"/>
            <w:noWrap/>
          </w:tcPr>
          <w:p w:rsidR="00521D52" w:rsidRPr="00E45FFB" w:rsidRDefault="00521D52" w:rsidP="007515F6">
            <w:pPr>
              <w:spacing w:line="240" w:lineRule="auto"/>
              <w:ind w:firstLine="0"/>
              <w:jc w:val="left"/>
              <w:rPr>
                <w:b/>
                <w:sz w:val="20"/>
                <w:szCs w:val="20"/>
              </w:rPr>
            </w:pPr>
            <w:r w:rsidRPr="00E45FFB">
              <w:rPr>
                <w:b/>
                <w:sz w:val="20"/>
                <w:szCs w:val="20"/>
              </w:rPr>
              <w:t>Итого</w:t>
            </w:r>
          </w:p>
        </w:tc>
        <w:tc>
          <w:tcPr>
            <w:tcW w:w="1276" w:type="dxa"/>
            <w:shd w:val="clear" w:color="auto" w:fill="auto"/>
            <w:noWrap/>
          </w:tcPr>
          <w:p w:rsidR="00521D52" w:rsidRPr="00E45FFB" w:rsidRDefault="00521D52" w:rsidP="007515F6">
            <w:pPr>
              <w:ind w:firstLine="0"/>
              <w:jc w:val="center"/>
              <w:rPr>
                <w:b/>
                <w:sz w:val="20"/>
                <w:szCs w:val="20"/>
              </w:rPr>
            </w:pPr>
            <w:r w:rsidRPr="00E45FFB">
              <w:rPr>
                <w:b/>
                <w:sz w:val="20"/>
                <w:szCs w:val="20"/>
              </w:rPr>
              <w:t>0</w:t>
            </w:r>
          </w:p>
        </w:tc>
        <w:tc>
          <w:tcPr>
            <w:tcW w:w="851" w:type="dxa"/>
            <w:shd w:val="clear" w:color="auto" w:fill="auto"/>
            <w:noWrap/>
          </w:tcPr>
          <w:p w:rsidR="00521D52" w:rsidRPr="00E45FFB" w:rsidRDefault="00521D52" w:rsidP="007515F6">
            <w:pPr>
              <w:ind w:firstLine="0"/>
              <w:jc w:val="center"/>
              <w:rPr>
                <w:b/>
                <w:sz w:val="20"/>
                <w:szCs w:val="20"/>
              </w:rPr>
            </w:pPr>
            <w:r w:rsidRPr="00E45FFB">
              <w:rPr>
                <w:b/>
                <w:sz w:val="20"/>
                <w:szCs w:val="20"/>
              </w:rPr>
              <w:t>1</w:t>
            </w:r>
          </w:p>
        </w:tc>
        <w:tc>
          <w:tcPr>
            <w:tcW w:w="1275" w:type="dxa"/>
            <w:shd w:val="clear" w:color="auto" w:fill="auto"/>
            <w:noWrap/>
          </w:tcPr>
          <w:p w:rsidR="00521D52" w:rsidRPr="00E45FFB" w:rsidRDefault="00521D52" w:rsidP="007515F6">
            <w:pPr>
              <w:ind w:firstLine="0"/>
              <w:jc w:val="center"/>
              <w:rPr>
                <w:b/>
                <w:sz w:val="20"/>
                <w:szCs w:val="20"/>
              </w:rPr>
            </w:pPr>
            <w:r w:rsidRPr="00E45FFB">
              <w:rPr>
                <w:b/>
                <w:sz w:val="20"/>
                <w:szCs w:val="20"/>
              </w:rPr>
              <w:t>0</w:t>
            </w:r>
          </w:p>
        </w:tc>
        <w:tc>
          <w:tcPr>
            <w:tcW w:w="1560" w:type="dxa"/>
            <w:shd w:val="clear" w:color="auto" w:fill="auto"/>
            <w:noWrap/>
          </w:tcPr>
          <w:p w:rsidR="00521D52" w:rsidRPr="00E45FFB" w:rsidRDefault="00521D52" w:rsidP="007515F6">
            <w:pPr>
              <w:ind w:firstLine="0"/>
              <w:jc w:val="center"/>
              <w:rPr>
                <w:b/>
                <w:sz w:val="20"/>
                <w:szCs w:val="20"/>
              </w:rPr>
            </w:pPr>
            <w:r w:rsidRPr="00E45FFB">
              <w:rPr>
                <w:b/>
                <w:sz w:val="20"/>
                <w:szCs w:val="20"/>
              </w:rPr>
              <w:t>4,35</w:t>
            </w:r>
          </w:p>
        </w:tc>
      </w:tr>
    </w:tbl>
    <w:p w:rsidR="006638A5" w:rsidRPr="00E45FFB" w:rsidRDefault="006638A5" w:rsidP="006638A5">
      <w:pPr>
        <w:keepLines/>
        <w:widowControl w:val="0"/>
        <w:suppressLineNumbers/>
        <w:spacing w:before="120" w:after="120"/>
        <w:ind w:firstLine="0"/>
        <w:contextualSpacing/>
        <w:rPr>
          <w:sz w:val="20"/>
          <w:szCs w:val="20"/>
        </w:rPr>
      </w:pPr>
      <w:r w:rsidRPr="00E45FFB">
        <w:rPr>
          <w:sz w:val="20"/>
          <w:szCs w:val="20"/>
        </w:rPr>
        <w:t>*Жирным шрифтом выделены наиболее важные по оценкам респондентов компоненты услуги</w:t>
      </w:r>
    </w:p>
    <w:p w:rsidR="006638A5" w:rsidRPr="00E45FFB" w:rsidRDefault="006638A5" w:rsidP="006638A5">
      <w:pPr>
        <w:keepLines/>
        <w:widowControl w:val="0"/>
        <w:suppressLineNumbers/>
        <w:spacing w:before="120" w:after="120"/>
        <w:ind w:firstLine="567"/>
        <w:contextualSpacing/>
      </w:pPr>
      <w:r w:rsidRPr="00E45FFB">
        <w:t>Таким образом, наибольшее количество оценок «Плохо» было получен</w:t>
      </w:r>
      <w:r w:rsidR="00E45FFB" w:rsidRPr="00E45FFB">
        <w:t>о по компонентам</w:t>
      </w:r>
      <w:r w:rsidRPr="00E45FFB">
        <w:t xml:space="preserve"> «Продолжительность ожидания ответа оператора»</w:t>
      </w:r>
      <w:r w:rsidR="00E45FFB" w:rsidRPr="00E45FFB">
        <w:t xml:space="preserve"> (2</w:t>
      </w:r>
      <w:r w:rsidR="00CA38DD" w:rsidRPr="00E45FFB">
        <w:t>)</w:t>
      </w:r>
      <w:r w:rsidR="00E45FFB" w:rsidRPr="00E45FFB">
        <w:t xml:space="preserve"> и «Достаточность предоставленной оператором информации» (1)</w:t>
      </w:r>
      <w:r w:rsidR="00E45FFB">
        <w:t>.</w:t>
      </w:r>
    </w:p>
    <w:p w:rsidR="009A58A7" w:rsidRPr="00E45FFB" w:rsidRDefault="009A58A7" w:rsidP="009A58A7">
      <w:pPr>
        <w:pStyle w:val="a5"/>
        <w:ind w:firstLine="567"/>
      </w:pPr>
      <w:r w:rsidRPr="00E45FFB">
        <w:t xml:space="preserve">Следующим этапом был рассчитан </w:t>
      </w:r>
      <w:r w:rsidRPr="00E45FFB">
        <w:rPr>
          <w:b/>
        </w:rPr>
        <w:t>итоговый показатель удовлетворенности потребителей</w:t>
      </w:r>
      <w:r w:rsidRPr="00E45FFB">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A58A7" w:rsidRPr="00E45FFB" w:rsidRDefault="009A58A7" w:rsidP="009A58A7">
      <w:pPr>
        <w:pStyle w:val="a5"/>
        <w:ind w:firstLine="567"/>
      </w:pPr>
      <w:r w:rsidRPr="00E45FFB">
        <w:t>Уровень удовлетворенности потребителей филиала ПАО «</w:t>
      </w:r>
      <w:r w:rsidR="00AC2D19" w:rsidRPr="00E45FFB">
        <w:t>Р</w:t>
      </w:r>
      <w:r w:rsidR="009450A5" w:rsidRPr="00E45FFB">
        <w:t>оссети</w:t>
      </w:r>
      <w:r w:rsidRPr="00E45FFB">
        <w:t xml:space="preserve"> </w:t>
      </w:r>
      <w:r w:rsidR="00AC2D19" w:rsidRPr="00E45FFB">
        <w:t>Сибирь</w:t>
      </w:r>
      <w:r w:rsidRPr="00E45FFB">
        <w:t xml:space="preserve">» - «Алтайэнерго» качеством обслуживания по телефону составил </w:t>
      </w:r>
      <w:r w:rsidR="00F11BA8" w:rsidRPr="00E45FFB">
        <w:t>2</w:t>
      </w:r>
      <w:r w:rsidR="00E45FFB" w:rsidRPr="00E45FFB">
        <w:t>6</w:t>
      </w:r>
      <w:r w:rsidRPr="00E45FFB">
        <w:t xml:space="preserve"> балл</w:t>
      </w:r>
      <w:r w:rsidR="00F11BA8" w:rsidRPr="00E45FFB">
        <w:t>ов</w:t>
      </w:r>
      <w:r w:rsidRPr="00E45FFB">
        <w:t xml:space="preserve"> из </w:t>
      </w:r>
      <w:r w:rsidR="00E45FFB" w:rsidRPr="00E45FFB">
        <w:t>30</w:t>
      </w:r>
      <w:r w:rsidRPr="00E45FFB">
        <w:t xml:space="preserve"> возможных или </w:t>
      </w:r>
      <w:r w:rsidR="00EF2929" w:rsidRPr="00E45FFB">
        <w:t>8</w:t>
      </w:r>
      <w:r w:rsidR="00E45FFB" w:rsidRPr="00E45FFB">
        <w:t>7</w:t>
      </w:r>
      <w:r w:rsidRPr="00E45FFB">
        <w:t>% от возможного максимума.</w:t>
      </w:r>
    </w:p>
    <w:p w:rsidR="009A58A7" w:rsidRPr="00E45FFB" w:rsidRDefault="009A58A7" w:rsidP="009A58A7">
      <w:pPr>
        <w:pStyle w:val="a5"/>
        <w:ind w:firstLine="567"/>
      </w:pPr>
      <w:r w:rsidRPr="00E45FFB">
        <w:t xml:space="preserve">Основными источниками информации о номере </w:t>
      </w:r>
      <w:r w:rsidR="00DC05D3" w:rsidRPr="00E45FFB">
        <w:t>контакт</w:t>
      </w:r>
      <w:r w:rsidRPr="00E45FFB">
        <w:t xml:space="preserve">-центра </w:t>
      </w:r>
      <w:r w:rsidR="00067AA9" w:rsidRPr="00E45FFB">
        <w:t xml:space="preserve">ПАО «Россети Сибирь» </w:t>
      </w:r>
      <w:r w:rsidRPr="00E45FFB">
        <w:t xml:space="preserve">для респондентов явилась информация, полученная </w:t>
      </w:r>
      <w:r w:rsidR="00DC05D3" w:rsidRPr="00E45FFB">
        <w:t>на</w:t>
      </w:r>
      <w:r w:rsidRPr="00E45FFB">
        <w:t xml:space="preserve"> </w:t>
      </w:r>
      <w:r w:rsidR="00DC05D3" w:rsidRPr="00E45FFB">
        <w:t xml:space="preserve">официальном сайте </w:t>
      </w:r>
      <w:r w:rsidR="00CE25EB" w:rsidRPr="00E45FFB">
        <w:t>Общества</w:t>
      </w:r>
      <w:r w:rsidRPr="00E45FFB">
        <w:t xml:space="preserve">. Данные приведены в табл. </w:t>
      </w:r>
      <w:r w:rsidR="00F11BA8" w:rsidRPr="00E45FFB">
        <w:t>5</w:t>
      </w:r>
      <w:r w:rsidRPr="00E45FFB">
        <w:t>.</w:t>
      </w:r>
    </w:p>
    <w:p w:rsidR="009A58A7" w:rsidRPr="00E45FFB" w:rsidRDefault="006638A5" w:rsidP="009A58A7">
      <w:pPr>
        <w:pStyle w:val="afe"/>
        <w:jc w:val="both"/>
        <w:rPr>
          <w:sz w:val="24"/>
          <w:szCs w:val="24"/>
        </w:rPr>
      </w:pPr>
      <w:r w:rsidRPr="00E45FFB">
        <w:rPr>
          <w:sz w:val="24"/>
          <w:szCs w:val="24"/>
        </w:rPr>
        <w:t>Таблица 5</w:t>
      </w:r>
      <w:r w:rsidR="009A58A7" w:rsidRPr="00E45FFB">
        <w:rPr>
          <w:sz w:val="24"/>
          <w:szCs w:val="24"/>
        </w:rPr>
        <w:t xml:space="preserve">. Каналы получения информации о едином номере </w:t>
      </w:r>
      <w:r w:rsidR="00DC05D3" w:rsidRPr="00E45FFB">
        <w:rPr>
          <w:sz w:val="24"/>
          <w:szCs w:val="24"/>
        </w:rPr>
        <w:t>контакт</w:t>
      </w:r>
      <w:r w:rsidR="009A58A7" w:rsidRPr="00E45FFB">
        <w:rPr>
          <w:sz w:val="24"/>
          <w:szCs w:val="24"/>
        </w:rPr>
        <w:t xml:space="preserve">-центра </w:t>
      </w:r>
      <w:r w:rsidR="00AC2D19" w:rsidRPr="00E45FFB">
        <w:rPr>
          <w:sz w:val="24"/>
          <w:szCs w:val="24"/>
        </w:rPr>
        <w:t>Р</w:t>
      </w:r>
      <w:r w:rsidR="00E67B57" w:rsidRPr="00E45FFB">
        <w:rPr>
          <w:sz w:val="24"/>
          <w:szCs w:val="24"/>
        </w:rPr>
        <w:t>оссети</w:t>
      </w:r>
      <w:r w:rsidR="009A58A7" w:rsidRPr="00E45FFB">
        <w:rPr>
          <w:sz w:val="24"/>
          <w:szCs w:val="24"/>
        </w:rPr>
        <w:t xml:space="preserve"> </w:t>
      </w:r>
      <w:r w:rsidR="00AC2D19" w:rsidRPr="00E45FFB">
        <w:rPr>
          <w:sz w:val="24"/>
          <w:szCs w:val="24"/>
        </w:rPr>
        <w:t>Сибирь</w:t>
      </w:r>
      <w:r w:rsidR="009A58A7" w:rsidRPr="00E45FFB">
        <w:rPr>
          <w:sz w:val="24"/>
          <w:szCs w:val="24"/>
        </w:rPr>
        <w:t xml:space="preserve"> за период с 01.</w:t>
      </w:r>
      <w:r w:rsidR="00E45FFB" w:rsidRPr="00E45FFB">
        <w:rPr>
          <w:sz w:val="24"/>
          <w:szCs w:val="24"/>
        </w:rPr>
        <w:t>08</w:t>
      </w:r>
      <w:r w:rsidR="009A58A7" w:rsidRPr="00E45FFB">
        <w:rPr>
          <w:sz w:val="24"/>
          <w:szCs w:val="24"/>
        </w:rPr>
        <w:t>.20</w:t>
      </w:r>
      <w:r w:rsidR="00E45FFB" w:rsidRPr="00E45FFB">
        <w:rPr>
          <w:sz w:val="24"/>
          <w:szCs w:val="24"/>
        </w:rPr>
        <w:t>23 по 31</w:t>
      </w:r>
      <w:r w:rsidR="009A58A7" w:rsidRPr="00E45FFB">
        <w:rPr>
          <w:sz w:val="24"/>
          <w:szCs w:val="24"/>
        </w:rPr>
        <w:t>.</w:t>
      </w:r>
      <w:r w:rsidR="00E45FFB" w:rsidRPr="00E45FFB">
        <w:rPr>
          <w:sz w:val="24"/>
          <w:szCs w:val="24"/>
        </w:rPr>
        <w:t>08</w:t>
      </w:r>
      <w:r w:rsidR="009A58A7" w:rsidRPr="00E45FFB">
        <w:rPr>
          <w:sz w:val="24"/>
          <w:szCs w:val="24"/>
        </w:rPr>
        <w:t>.20</w:t>
      </w:r>
      <w:r w:rsidR="00E45FFB" w:rsidRPr="00E45FFB">
        <w:rPr>
          <w:sz w:val="24"/>
          <w:szCs w:val="24"/>
        </w:rPr>
        <w:t>23</w:t>
      </w:r>
      <w:r w:rsidR="009A58A7" w:rsidRPr="00E45FFB">
        <w:rPr>
          <w:sz w:val="24"/>
          <w:szCs w:val="24"/>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836"/>
      </w:tblGrid>
      <w:tr w:rsidR="009A58A7" w:rsidRPr="00E45FFB" w:rsidTr="009A58A7">
        <w:tc>
          <w:tcPr>
            <w:tcW w:w="567" w:type="dxa"/>
            <w:shd w:val="pct15" w:color="auto" w:fill="auto"/>
            <w:vAlign w:val="center"/>
          </w:tcPr>
          <w:p w:rsidR="009A58A7" w:rsidRPr="00E45FFB" w:rsidRDefault="009A58A7" w:rsidP="009A58A7">
            <w:pPr>
              <w:pStyle w:val="af9"/>
              <w:rPr>
                <w:rFonts w:eastAsia="Symbol"/>
                <w:b/>
              </w:rPr>
            </w:pPr>
            <w:r w:rsidRPr="00E45FFB">
              <w:rPr>
                <w:rFonts w:eastAsia="Symbol"/>
                <w:b/>
              </w:rPr>
              <w:t>№ п/п</w:t>
            </w:r>
          </w:p>
        </w:tc>
        <w:tc>
          <w:tcPr>
            <w:tcW w:w="4252" w:type="dxa"/>
            <w:shd w:val="pct15" w:color="auto" w:fill="auto"/>
            <w:vAlign w:val="center"/>
          </w:tcPr>
          <w:p w:rsidR="009A58A7" w:rsidRPr="00E45FFB" w:rsidRDefault="009A58A7" w:rsidP="009A58A7">
            <w:pPr>
              <w:pStyle w:val="af9"/>
              <w:rPr>
                <w:rFonts w:eastAsia="Symbol"/>
                <w:b/>
              </w:rPr>
            </w:pPr>
            <w:r w:rsidRPr="00E45FFB">
              <w:rPr>
                <w:rFonts w:eastAsia="Symbol"/>
                <w:b/>
              </w:rPr>
              <w:t>Канал получения информации</w:t>
            </w:r>
          </w:p>
        </w:tc>
        <w:tc>
          <w:tcPr>
            <w:tcW w:w="2126" w:type="dxa"/>
            <w:tcBorders>
              <w:bottom w:val="single" w:sz="4" w:space="0" w:color="auto"/>
            </w:tcBorders>
            <w:shd w:val="pct15" w:color="auto" w:fill="auto"/>
          </w:tcPr>
          <w:p w:rsidR="009A58A7" w:rsidRPr="00E45FFB" w:rsidRDefault="009A58A7" w:rsidP="009A58A7">
            <w:pPr>
              <w:pStyle w:val="af9"/>
              <w:rPr>
                <w:b/>
              </w:rPr>
            </w:pPr>
            <w:r w:rsidRPr="00E45FFB">
              <w:rPr>
                <w:b/>
              </w:rPr>
              <w:t>Количество респондентов, шт.</w:t>
            </w:r>
          </w:p>
        </w:tc>
        <w:tc>
          <w:tcPr>
            <w:tcW w:w="2836" w:type="dxa"/>
            <w:tcBorders>
              <w:bottom w:val="single" w:sz="4" w:space="0" w:color="auto"/>
            </w:tcBorders>
            <w:shd w:val="pct15" w:color="auto" w:fill="auto"/>
          </w:tcPr>
          <w:p w:rsidR="009A58A7" w:rsidRPr="00E45FFB" w:rsidRDefault="009A58A7" w:rsidP="009A58A7">
            <w:pPr>
              <w:pStyle w:val="af9"/>
              <w:rPr>
                <w:b/>
              </w:rPr>
            </w:pPr>
            <w:r w:rsidRPr="00E45FFB">
              <w:rPr>
                <w:b/>
              </w:rPr>
              <w:t>В % к общему кол-ву респондентов, опрошенных по данному ЦОП</w:t>
            </w:r>
          </w:p>
        </w:tc>
      </w:tr>
      <w:tr w:rsidR="00E45FFB" w:rsidRPr="00E45FFB" w:rsidTr="004C6F83">
        <w:trPr>
          <w:trHeight w:val="284"/>
        </w:trPr>
        <w:tc>
          <w:tcPr>
            <w:tcW w:w="567" w:type="dxa"/>
            <w:vAlign w:val="center"/>
          </w:tcPr>
          <w:p w:rsidR="00E45FFB" w:rsidRPr="00E45FFB" w:rsidRDefault="00E45FFB" w:rsidP="00E45FFB">
            <w:pPr>
              <w:pStyle w:val="afa"/>
              <w:jc w:val="center"/>
              <w:rPr>
                <w:rFonts w:eastAsia="Symbol"/>
              </w:rPr>
            </w:pPr>
            <w:r w:rsidRPr="00E45FFB">
              <w:rPr>
                <w:rFonts w:eastAsia="Symbol"/>
              </w:rPr>
              <w:t>1</w:t>
            </w:r>
          </w:p>
        </w:tc>
        <w:tc>
          <w:tcPr>
            <w:tcW w:w="4252" w:type="dxa"/>
            <w:vAlign w:val="bottom"/>
          </w:tcPr>
          <w:p w:rsidR="00E45FFB" w:rsidRPr="00E45FFB" w:rsidRDefault="00E45FFB" w:rsidP="00E45FFB">
            <w:pPr>
              <w:keepNext w:val="0"/>
              <w:spacing w:line="240" w:lineRule="auto"/>
              <w:ind w:firstLine="0"/>
              <w:jc w:val="left"/>
              <w:rPr>
                <w:color w:val="000000"/>
                <w:sz w:val="20"/>
                <w:szCs w:val="20"/>
              </w:rPr>
            </w:pPr>
            <w:r w:rsidRPr="00E45FFB">
              <w:rPr>
                <w:color w:val="000000"/>
                <w:sz w:val="20"/>
                <w:szCs w:val="20"/>
              </w:rPr>
              <w:t>На сайте Общества</w:t>
            </w:r>
          </w:p>
        </w:tc>
        <w:tc>
          <w:tcPr>
            <w:tcW w:w="2126" w:type="dxa"/>
            <w:vAlign w:val="bottom"/>
          </w:tcPr>
          <w:p w:rsidR="00E45FFB" w:rsidRPr="00E45FFB" w:rsidRDefault="00E45FFB" w:rsidP="00E45FFB">
            <w:pPr>
              <w:ind w:firstLine="0"/>
              <w:jc w:val="center"/>
              <w:rPr>
                <w:color w:val="000000"/>
                <w:sz w:val="20"/>
                <w:szCs w:val="20"/>
              </w:rPr>
            </w:pPr>
            <w:r w:rsidRPr="00E45FFB">
              <w:rPr>
                <w:color w:val="000000"/>
                <w:sz w:val="20"/>
                <w:szCs w:val="20"/>
              </w:rPr>
              <w:t>14</w:t>
            </w:r>
          </w:p>
        </w:tc>
        <w:tc>
          <w:tcPr>
            <w:tcW w:w="2836" w:type="dxa"/>
            <w:vAlign w:val="bottom"/>
          </w:tcPr>
          <w:p w:rsidR="00E45FFB" w:rsidRPr="00E45FFB" w:rsidRDefault="00E45FFB" w:rsidP="00E45FFB">
            <w:pPr>
              <w:ind w:firstLine="0"/>
              <w:jc w:val="center"/>
              <w:rPr>
                <w:color w:val="000000"/>
                <w:sz w:val="20"/>
                <w:szCs w:val="20"/>
              </w:rPr>
            </w:pPr>
            <w:r w:rsidRPr="00E45FFB">
              <w:rPr>
                <w:color w:val="000000"/>
                <w:sz w:val="20"/>
                <w:szCs w:val="20"/>
              </w:rPr>
              <w:t>60,9%</w:t>
            </w:r>
          </w:p>
        </w:tc>
      </w:tr>
      <w:tr w:rsidR="00E45FFB" w:rsidRPr="00E45FFB" w:rsidTr="004C6F83">
        <w:trPr>
          <w:trHeight w:val="284"/>
        </w:trPr>
        <w:tc>
          <w:tcPr>
            <w:tcW w:w="567" w:type="dxa"/>
            <w:vAlign w:val="center"/>
          </w:tcPr>
          <w:p w:rsidR="00E45FFB" w:rsidRPr="00E45FFB" w:rsidRDefault="00E45FFB" w:rsidP="00E45FFB">
            <w:pPr>
              <w:pStyle w:val="afa"/>
              <w:jc w:val="center"/>
              <w:rPr>
                <w:rFonts w:eastAsia="Symbol"/>
              </w:rPr>
            </w:pPr>
            <w:r>
              <w:rPr>
                <w:rFonts w:eastAsia="Symbol"/>
              </w:rPr>
              <w:t>2</w:t>
            </w:r>
          </w:p>
        </w:tc>
        <w:tc>
          <w:tcPr>
            <w:tcW w:w="4252" w:type="dxa"/>
            <w:vAlign w:val="bottom"/>
          </w:tcPr>
          <w:p w:rsidR="00E45FFB" w:rsidRPr="00E45FFB" w:rsidRDefault="00E45FFB" w:rsidP="00E45FFB">
            <w:pPr>
              <w:ind w:firstLine="0"/>
              <w:jc w:val="left"/>
              <w:rPr>
                <w:color w:val="000000"/>
                <w:sz w:val="20"/>
                <w:szCs w:val="20"/>
              </w:rPr>
            </w:pPr>
            <w:r w:rsidRPr="00E45FFB">
              <w:rPr>
                <w:color w:val="000000"/>
                <w:sz w:val="20"/>
                <w:szCs w:val="20"/>
              </w:rPr>
              <w:t>ЦОП</w:t>
            </w:r>
          </w:p>
        </w:tc>
        <w:tc>
          <w:tcPr>
            <w:tcW w:w="2126" w:type="dxa"/>
            <w:vAlign w:val="bottom"/>
          </w:tcPr>
          <w:p w:rsidR="00E45FFB" w:rsidRPr="00E45FFB" w:rsidRDefault="00E45FFB" w:rsidP="00E45FFB">
            <w:pPr>
              <w:ind w:firstLine="0"/>
              <w:jc w:val="center"/>
              <w:rPr>
                <w:color w:val="000000"/>
                <w:sz w:val="20"/>
                <w:szCs w:val="20"/>
              </w:rPr>
            </w:pPr>
            <w:r w:rsidRPr="00E45FFB">
              <w:rPr>
                <w:color w:val="000000"/>
                <w:sz w:val="20"/>
                <w:szCs w:val="20"/>
              </w:rPr>
              <w:t>5</w:t>
            </w:r>
          </w:p>
        </w:tc>
        <w:tc>
          <w:tcPr>
            <w:tcW w:w="2836" w:type="dxa"/>
            <w:vAlign w:val="bottom"/>
          </w:tcPr>
          <w:p w:rsidR="00E45FFB" w:rsidRPr="00E45FFB" w:rsidRDefault="00E45FFB" w:rsidP="00E45FFB">
            <w:pPr>
              <w:ind w:firstLine="0"/>
              <w:jc w:val="center"/>
              <w:rPr>
                <w:color w:val="000000"/>
                <w:sz w:val="20"/>
                <w:szCs w:val="20"/>
              </w:rPr>
            </w:pPr>
            <w:r w:rsidRPr="00E45FFB">
              <w:rPr>
                <w:color w:val="000000"/>
                <w:sz w:val="20"/>
                <w:szCs w:val="20"/>
              </w:rPr>
              <w:t>21,7%</w:t>
            </w:r>
          </w:p>
        </w:tc>
      </w:tr>
      <w:tr w:rsidR="00E45FFB" w:rsidRPr="00E45FFB" w:rsidTr="004C6F83">
        <w:trPr>
          <w:trHeight w:val="284"/>
        </w:trPr>
        <w:tc>
          <w:tcPr>
            <w:tcW w:w="567" w:type="dxa"/>
            <w:vAlign w:val="center"/>
          </w:tcPr>
          <w:p w:rsidR="00E45FFB" w:rsidRPr="00E45FFB" w:rsidRDefault="00E45FFB" w:rsidP="00E45FFB">
            <w:pPr>
              <w:pStyle w:val="afa"/>
              <w:jc w:val="center"/>
              <w:rPr>
                <w:rFonts w:eastAsia="Symbol"/>
              </w:rPr>
            </w:pPr>
            <w:r>
              <w:rPr>
                <w:rFonts w:eastAsia="Symbol"/>
              </w:rPr>
              <w:t>3</w:t>
            </w:r>
          </w:p>
        </w:tc>
        <w:tc>
          <w:tcPr>
            <w:tcW w:w="4252" w:type="dxa"/>
            <w:vAlign w:val="bottom"/>
          </w:tcPr>
          <w:p w:rsidR="00E45FFB" w:rsidRPr="00E45FFB" w:rsidRDefault="00E45FFB" w:rsidP="00E45FFB">
            <w:pPr>
              <w:ind w:firstLine="0"/>
              <w:jc w:val="left"/>
              <w:rPr>
                <w:color w:val="000000"/>
                <w:sz w:val="20"/>
                <w:szCs w:val="20"/>
              </w:rPr>
            </w:pPr>
            <w:r w:rsidRPr="00E45FFB">
              <w:rPr>
                <w:color w:val="000000"/>
                <w:sz w:val="20"/>
                <w:szCs w:val="20"/>
              </w:rPr>
              <w:t>От друзей/коллег/знакомых/родственников</w:t>
            </w:r>
          </w:p>
        </w:tc>
        <w:tc>
          <w:tcPr>
            <w:tcW w:w="2126" w:type="dxa"/>
            <w:vAlign w:val="bottom"/>
          </w:tcPr>
          <w:p w:rsidR="00E45FFB" w:rsidRPr="00E45FFB" w:rsidRDefault="00E45FFB" w:rsidP="00E45FFB">
            <w:pPr>
              <w:ind w:firstLine="0"/>
              <w:jc w:val="center"/>
              <w:rPr>
                <w:color w:val="000000"/>
                <w:sz w:val="20"/>
                <w:szCs w:val="20"/>
              </w:rPr>
            </w:pPr>
            <w:r w:rsidRPr="00E45FFB">
              <w:rPr>
                <w:color w:val="000000"/>
                <w:sz w:val="20"/>
                <w:szCs w:val="20"/>
              </w:rPr>
              <w:t>3</w:t>
            </w:r>
          </w:p>
        </w:tc>
        <w:tc>
          <w:tcPr>
            <w:tcW w:w="2836" w:type="dxa"/>
            <w:vAlign w:val="bottom"/>
          </w:tcPr>
          <w:p w:rsidR="00E45FFB" w:rsidRPr="00E45FFB" w:rsidRDefault="00E45FFB" w:rsidP="00E45FFB">
            <w:pPr>
              <w:ind w:firstLine="0"/>
              <w:jc w:val="center"/>
              <w:rPr>
                <w:color w:val="000000"/>
                <w:sz w:val="20"/>
                <w:szCs w:val="20"/>
              </w:rPr>
            </w:pPr>
            <w:r w:rsidRPr="00E45FFB">
              <w:rPr>
                <w:color w:val="000000"/>
                <w:sz w:val="20"/>
                <w:szCs w:val="20"/>
              </w:rPr>
              <w:t>13,0%</w:t>
            </w:r>
          </w:p>
        </w:tc>
      </w:tr>
      <w:tr w:rsidR="00E45FFB" w:rsidRPr="00E45FFB" w:rsidTr="004C6F83">
        <w:trPr>
          <w:trHeight w:val="284"/>
        </w:trPr>
        <w:tc>
          <w:tcPr>
            <w:tcW w:w="567" w:type="dxa"/>
            <w:vAlign w:val="center"/>
          </w:tcPr>
          <w:p w:rsidR="00E45FFB" w:rsidRPr="00E45FFB" w:rsidRDefault="00E45FFB" w:rsidP="00E45FFB">
            <w:pPr>
              <w:pStyle w:val="afa"/>
              <w:jc w:val="center"/>
              <w:rPr>
                <w:rFonts w:eastAsia="Symbol"/>
              </w:rPr>
            </w:pPr>
            <w:r>
              <w:rPr>
                <w:rFonts w:eastAsia="Symbol"/>
              </w:rPr>
              <w:t>4</w:t>
            </w:r>
          </w:p>
        </w:tc>
        <w:tc>
          <w:tcPr>
            <w:tcW w:w="4252" w:type="dxa"/>
            <w:vAlign w:val="bottom"/>
          </w:tcPr>
          <w:p w:rsidR="00E45FFB" w:rsidRPr="00E45FFB" w:rsidRDefault="00E45FFB" w:rsidP="00E45FFB">
            <w:pPr>
              <w:ind w:firstLine="0"/>
              <w:jc w:val="left"/>
              <w:rPr>
                <w:color w:val="000000"/>
                <w:sz w:val="20"/>
                <w:szCs w:val="20"/>
              </w:rPr>
            </w:pPr>
            <w:r w:rsidRPr="00E45FFB">
              <w:rPr>
                <w:color w:val="000000"/>
                <w:sz w:val="20"/>
                <w:szCs w:val="20"/>
              </w:rPr>
              <w:t>Энергосбытовая компания</w:t>
            </w:r>
          </w:p>
        </w:tc>
        <w:tc>
          <w:tcPr>
            <w:tcW w:w="2126" w:type="dxa"/>
            <w:vAlign w:val="bottom"/>
          </w:tcPr>
          <w:p w:rsidR="00E45FFB" w:rsidRPr="00E45FFB" w:rsidRDefault="00E45FFB" w:rsidP="00E45FFB">
            <w:pPr>
              <w:ind w:firstLine="0"/>
              <w:jc w:val="center"/>
              <w:rPr>
                <w:color w:val="000000"/>
                <w:sz w:val="20"/>
                <w:szCs w:val="20"/>
              </w:rPr>
            </w:pPr>
            <w:r w:rsidRPr="00E45FFB">
              <w:rPr>
                <w:color w:val="000000"/>
                <w:sz w:val="20"/>
                <w:szCs w:val="20"/>
              </w:rPr>
              <w:t>1</w:t>
            </w:r>
          </w:p>
        </w:tc>
        <w:tc>
          <w:tcPr>
            <w:tcW w:w="2836" w:type="dxa"/>
            <w:vAlign w:val="bottom"/>
          </w:tcPr>
          <w:p w:rsidR="00E45FFB" w:rsidRPr="00E45FFB" w:rsidRDefault="00E45FFB" w:rsidP="00E45FFB">
            <w:pPr>
              <w:ind w:firstLine="0"/>
              <w:jc w:val="center"/>
              <w:rPr>
                <w:color w:val="000000"/>
                <w:sz w:val="20"/>
                <w:szCs w:val="20"/>
              </w:rPr>
            </w:pPr>
            <w:r w:rsidRPr="00E45FFB">
              <w:rPr>
                <w:color w:val="000000"/>
                <w:sz w:val="20"/>
                <w:szCs w:val="20"/>
              </w:rPr>
              <w:t>4,3%</w:t>
            </w:r>
          </w:p>
        </w:tc>
      </w:tr>
      <w:tr w:rsidR="009A58A7" w:rsidRPr="00E45FFB" w:rsidTr="009A58A7">
        <w:trPr>
          <w:trHeight w:val="284"/>
        </w:trPr>
        <w:tc>
          <w:tcPr>
            <w:tcW w:w="567" w:type="dxa"/>
            <w:vAlign w:val="center"/>
          </w:tcPr>
          <w:p w:rsidR="009A58A7" w:rsidRPr="00E45FFB" w:rsidRDefault="009A58A7" w:rsidP="009A58A7">
            <w:pPr>
              <w:pStyle w:val="afa"/>
              <w:jc w:val="left"/>
              <w:rPr>
                <w:rFonts w:eastAsia="Symbol"/>
                <w:b/>
              </w:rPr>
            </w:pPr>
          </w:p>
        </w:tc>
        <w:tc>
          <w:tcPr>
            <w:tcW w:w="4252" w:type="dxa"/>
            <w:vAlign w:val="bottom"/>
          </w:tcPr>
          <w:p w:rsidR="009A58A7" w:rsidRPr="00E45FFB" w:rsidRDefault="009A58A7" w:rsidP="009A58A7">
            <w:pPr>
              <w:pStyle w:val="afa"/>
              <w:rPr>
                <w:rFonts w:eastAsia="Symbol"/>
                <w:b/>
              </w:rPr>
            </w:pPr>
            <w:r w:rsidRPr="00E45FFB">
              <w:rPr>
                <w:rFonts w:eastAsia="Symbol"/>
                <w:b/>
              </w:rPr>
              <w:t>Итого</w:t>
            </w:r>
          </w:p>
        </w:tc>
        <w:tc>
          <w:tcPr>
            <w:tcW w:w="2126" w:type="dxa"/>
            <w:vAlign w:val="center"/>
          </w:tcPr>
          <w:p w:rsidR="009A58A7" w:rsidRPr="00E45FFB" w:rsidRDefault="00DC05D3" w:rsidP="009A58A7">
            <w:pPr>
              <w:pStyle w:val="afa"/>
              <w:jc w:val="center"/>
              <w:rPr>
                <w:rFonts w:eastAsia="Symbol"/>
                <w:b/>
              </w:rPr>
            </w:pPr>
            <w:r w:rsidRPr="00E45FFB">
              <w:rPr>
                <w:rFonts w:eastAsia="Symbol"/>
                <w:b/>
              </w:rPr>
              <w:t>23</w:t>
            </w:r>
          </w:p>
        </w:tc>
        <w:tc>
          <w:tcPr>
            <w:tcW w:w="2836" w:type="dxa"/>
            <w:vAlign w:val="center"/>
          </w:tcPr>
          <w:p w:rsidR="009A58A7" w:rsidRPr="00E45FFB" w:rsidRDefault="009A58A7" w:rsidP="009A58A7">
            <w:pPr>
              <w:pStyle w:val="afa"/>
              <w:jc w:val="center"/>
              <w:rPr>
                <w:rFonts w:eastAsia="Symbol"/>
                <w:b/>
              </w:rPr>
            </w:pPr>
            <w:r w:rsidRPr="00E45FFB">
              <w:rPr>
                <w:rFonts w:eastAsia="Symbol"/>
                <w:b/>
              </w:rPr>
              <w:t>100</w:t>
            </w:r>
          </w:p>
        </w:tc>
      </w:tr>
    </w:tbl>
    <w:p w:rsidR="009A58A7" w:rsidRPr="00B751F1" w:rsidRDefault="009A58A7" w:rsidP="009A58A7">
      <w:pPr>
        <w:spacing w:line="240" w:lineRule="auto"/>
        <w:jc w:val="center"/>
        <w:rPr>
          <w:b/>
          <w:highlight w:val="yellow"/>
        </w:rPr>
      </w:pPr>
    </w:p>
    <w:p w:rsidR="009A58A7" w:rsidRPr="00E45FFB" w:rsidRDefault="009A58A7" w:rsidP="009A58A7">
      <w:pPr>
        <w:pStyle w:val="a5"/>
        <w:ind w:firstLine="567"/>
      </w:pPr>
      <w:r w:rsidRPr="00E45FFB">
        <w:t xml:space="preserve">В ходе опроса потребителям был задан вопрос о том, что в работе операторов </w:t>
      </w:r>
      <w:r w:rsidR="00A11230" w:rsidRPr="00E45FFB">
        <w:t>контакт</w:t>
      </w:r>
      <w:r w:rsidRPr="00E45FFB">
        <w:t>-центра вызвало их недовольство. Прет</w:t>
      </w:r>
      <w:r w:rsidR="00A82AA1" w:rsidRPr="00E45FFB">
        <w:t xml:space="preserve">ензии/замечания были высказаны </w:t>
      </w:r>
      <w:r w:rsidR="00F11BA8" w:rsidRPr="00E45FFB">
        <w:t>1</w:t>
      </w:r>
      <w:r w:rsidRPr="00E45FFB">
        <w:t xml:space="preserve"> респондент</w:t>
      </w:r>
      <w:r w:rsidR="00F11BA8" w:rsidRPr="00E45FFB">
        <w:t>ом</w:t>
      </w:r>
      <w:r w:rsidRPr="00E45FFB">
        <w:t xml:space="preserve">, что составляет </w:t>
      </w:r>
      <w:r w:rsidR="00F11BA8" w:rsidRPr="00E45FFB">
        <w:t>4,3</w:t>
      </w:r>
      <w:r w:rsidRPr="00E45FFB">
        <w:t xml:space="preserve">% от общего количества респондентов. В общей сложности респондентами было указано </w:t>
      </w:r>
      <w:r w:rsidR="00F11BA8" w:rsidRPr="00E45FFB">
        <w:t>1</w:t>
      </w:r>
      <w:r w:rsidRPr="00E45FFB">
        <w:t xml:space="preserve"> замечани</w:t>
      </w:r>
      <w:r w:rsidR="00F11BA8" w:rsidRPr="00E45FFB">
        <w:t>е</w:t>
      </w:r>
      <w:r w:rsidRPr="00E45FFB">
        <w:t>, вызвавш</w:t>
      </w:r>
      <w:r w:rsidR="00DC2CAE" w:rsidRPr="00E45FFB">
        <w:t>их</w:t>
      </w:r>
      <w:r w:rsidRPr="00E45FFB">
        <w:t xml:space="preserve"> недовольство.</w:t>
      </w:r>
    </w:p>
    <w:p w:rsidR="009A58A7" w:rsidRPr="00E45FFB" w:rsidRDefault="009A58A7" w:rsidP="009A58A7">
      <w:pPr>
        <w:pStyle w:val="a5"/>
        <w:ind w:firstLine="567"/>
      </w:pPr>
      <w:r w:rsidRPr="00E45FFB">
        <w:t xml:space="preserve">Информация о полученных ответах представлена в табл. </w:t>
      </w:r>
      <w:r w:rsidR="00F11BA8" w:rsidRPr="00E45FFB">
        <w:t>6</w:t>
      </w:r>
      <w:r w:rsidRPr="00E45FFB">
        <w:t>.</w:t>
      </w:r>
    </w:p>
    <w:p w:rsidR="009A58A7" w:rsidRPr="00E45FFB" w:rsidRDefault="00F11BA8" w:rsidP="009A58A7">
      <w:pPr>
        <w:pStyle w:val="afe"/>
        <w:jc w:val="both"/>
        <w:rPr>
          <w:sz w:val="24"/>
          <w:szCs w:val="24"/>
        </w:rPr>
      </w:pPr>
      <w:r w:rsidRPr="00E45FFB">
        <w:rPr>
          <w:sz w:val="24"/>
          <w:szCs w:val="24"/>
        </w:rPr>
        <w:t>Таблица 6</w:t>
      </w:r>
      <w:r w:rsidR="009A58A7" w:rsidRPr="00E45FFB">
        <w:rPr>
          <w:sz w:val="24"/>
          <w:szCs w:val="24"/>
        </w:rPr>
        <w:t>. Тематика претензий/замечаний, высказанных в отношении обслуживания по телефону филиалом ПАО «</w:t>
      </w:r>
      <w:r w:rsidR="00AC2D19" w:rsidRPr="00E45FFB">
        <w:rPr>
          <w:sz w:val="24"/>
          <w:szCs w:val="24"/>
        </w:rPr>
        <w:t>Р</w:t>
      </w:r>
      <w:r w:rsidR="00236FC7" w:rsidRPr="00E45FFB">
        <w:rPr>
          <w:sz w:val="24"/>
          <w:szCs w:val="24"/>
        </w:rPr>
        <w:t>оссети</w:t>
      </w:r>
      <w:r w:rsidR="009A58A7" w:rsidRPr="00E45FFB">
        <w:rPr>
          <w:sz w:val="24"/>
          <w:szCs w:val="24"/>
        </w:rPr>
        <w:t xml:space="preserve"> </w:t>
      </w:r>
      <w:r w:rsidR="00AC2D19" w:rsidRPr="00E45FFB">
        <w:rPr>
          <w:sz w:val="24"/>
          <w:szCs w:val="24"/>
        </w:rPr>
        <w:t>Сибирь</w:t>
      </w:r>
      <w:r w:rsidR="009A58A7" w:rsidRPr="00E45FFB">
        <w:rPr>
          <w:sz w:val="24"/>
          <w:szCs w:val="24"/>
        </w:rPr>
        <w:t xml:space="preserve">» - «Алтайэнерго» за период с </w:t>
      </w:r>
      <w:r w:rsidR="00E45FFB" w:rsidRPr="00E45FFB">
        <w:rPr>
          <w:sz w:val="24"/>
          <w:szCs w:val="24"/>
        </w:rPr>
        <w:t>01.08.2023 по 31.08.2023</w:t>
      </w:r>
      <w:r w:rsidR="009A58A7" w:rsidRPr="00E45FFB">
        <w:rPr>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127"/>
        <w:gridCol w:w="141"/>
        <w:gridCol w:w="2552"/>
      </w:tblGrid>
      <w:tr w:rsidR="009A58A7" w:rsidRPr="00E45FFB" w:rsidTr="009A58A7">
        <w:trPr>
          <w:cantSplit/>
          <w:trHeight w:val="193"/>
          <w:tblHeader/>
        </w:trPr>
        <w:tc>
          <w:tcPr>
            <w:tcW w:w="709" w:type="dxa"/>
            <w:vMerge w:val="restart"/>
            <w:shd w:val="pct15" w:color="auto" w:fill="auto"/>
            <w:vAlign w:val="center"/>
          </w:tcPr>
          <w:p w:rsidR="009A58A7" w:rsidRPr="00E45FFB" w:rsidRDefault="009A58A7" w:rsidP="009A58A7">
            <w:pPr>
              <w:pStyle w:val="af9"/>
              <w:rPr>
                <w:rFonts w:eastAsia="Symbol"/>
                <w:b/>
              </w:rPr>
            </w:pPr>
            <w:r w:rsidRPr="00E45FFB">
              <w:rPr>
                <w:rFonts w:eastAsia="Symbol"/>
                <w:b/>
              </w:rPr>
              <w:t>№</w:t>
            </w:r>
          </w:p>
          <w:p w:rsidR="009A58A7" w:rsidRPr="00E45FFB" w:rsidRDefault="009A58A7" w:rsidP="009A58A7">
            <w:pPr>
              <w:pStyle w:val="af9"/>
              <w:rPr>
                <w:rFonts w:eastAsia="Symbol"/>
                <w:b/>
              </w:rPr>
            </w:pPr>
            <w:r w:rsidRPr="00E45FFB">
              <w:rPr>
                <w:rFonts w:eastAsia="Symbol"/>
                <w:b/>
              </w:rPr>
              <w:t>п/п</w:t>
            </w:r>
          </w:p>
        </w:tc>
        <w:tc>
          <w:tcPr>
            <w:tcW w:w="9214" w:type="dxa"/>
            <w:gridSpan w:val="4"/>
            <w:shd w:val="pct15" w:color="auto" w:fill="auto"/>
            <w:vAlign w:val="center"/>
          </w:tcPr>
          <w:p w:rsidR="009A58A7" w:rsidRPr="00E45FFB" w:rsidRDefault="009A58A7" w:rsidP="009A58A7">
            <w:pPr>
              <w:pStyle w:val="af9"/>
              <w:rPr>
                <w:rFonts w:eastAsia="Symbol"/>
                <w:b/>
              </w:rPr>
            </w:pPr>
            <w:r w:rsidRPr="00E45FFB">
              <w:rPr>
                <w:rFonts w:eastAsia="Symbol"/>
                <w:b/>
              </w:rPr>
              <w:t>ЦОП</w:t>
            </w:r>
          </w:p>
        </w:tc>
      </w:tr>
      <w:tr w:rsidR="009A58A7" w:rsidRPr="00E45FFB" w:rsidTr="009A58A7">
        <w:trPr>
          <w:cantSplit/>
          <w:trHeight w:val="841"/>
          <w:tblHeader/>
        </w:trPr>
        <w:tc>
          <w:tcPr>
            <w:tcW w:w="709" w:type="dxa"/>
            <w:vMerge/>
            <w:shd w:val="pct15" w:color="auto" w:fill="auto"/>
            <w:vAlign w:val="center"/>
          </w:tcPr>
          <w:p w:rsidR="009A58A7" w:rsidRPr="00E45FFB" w:rsidRDefault="009A58A7" w:rsidP="009A58A7">
            <w:pPr>
              <w:pStyle w:val="af9"/>
              <w:rPr>
                <w:rFonts w:eastAsia="Symbol"/>
                <w:b/>
              </w:rPr>
            </w:pPr>
          </w:p>
        </w:tc>
        <w:tc>
          <w:tcPr>
            <w:tcW w:w="4394" w:type="dxa"/>
            <w:shd w:val="pct15" w:color="auto" w:fill="auto"/>
            <w:vAlign w:val="center"/>
          </w:tcPr>
          <w:p w:rsidR="009A58A7" w:rsidRPr="00E45FFB" w:rsidRDefault="009A58A7" w:rsidP="009A58A7">
            <w:pPr>
              <w:pStyle w:val="af9"/>
              <w:rPr>
                <w:rFonts w:eastAsia="Symbol"/>
                <w:b/>
              </w:rPr>
            </w:pPr>
            <w:r w:rsidRPr="00E45FFB">
              <w:rPr>
                <w:rFonts w:eastAsia="Symbol"/>
                <w:b/>
              </w:rPr>
              <w:t>Тематика претензий/замечаний</w:t>
            </w:r>
          </w:p>
        </w:tc>
        <w:tc>
          <w:tcPr>
            <w:tcW w:w="2268" w:type="dxa"/>
            <w:gridSpan w:val="2"/>
            <w:shd w:val="pct15" w:color="auto" w:fill="auto"/>
            <w:vAlign w:val="center"/>
          </w:tcPr>
          <w:p w:rsidR="009A58A7" w:rsidRPr="00E45FFB" w:rsidRDefault="009A58A7" w:rsidP="009A58A7">
            <w:pPr>
              <w:pStyle w:val="af9"/>
              <w:rPr>
                <w:rFonts w:eastAsia="Symbol"/>
                <w:b/>
              </w:rPr>
            </w:pPr>
            <w:r w:rsidRPr="00E45FFB">
              <w:rPr>
                <w:rFonts w:eastAsia="Symbol"/>
                <w:b/>
              </w:rPr>
              <w:t>Количество высказанных претензий/замечаний</w:t>
            </w:r>
          </w:p>
        </w:tc>
        <w:tc>
          <w:tcPr>
            <w:tcW w:w="2552" w:type="dxa"/>
            <w:shd w:val="pct15" w:color="auto" w:fill="auto"/>
            <w:vAlign w:val="center"/>
          </w:tcPr>
          <w:p w:rsidR="009A58A7" w:rsidRPr="00E45FFB" w:rsidRDefault="009A58A7" w:rsidP="009A58A7">
            <w:pPr>
              <w:pStyle w:val="af9"/>
              <w:rPr>
                <w:rFonts w:eastAsia="Symbol"/>
                <w:b/>
              </w:rPr>
            </w:pPr>
            <w:r w:rsidRPr="00E45FFB">
              <w:rPr>
                <w:rFonts w:eastAsia="Symbol"/>
                <w:b/>
              </w:rPr>
              <w:t xml:space="preserve">В % к общему числу </w:t>
            </w:r>
            <w:r w:rsidRPr="00E45FFB">
              <w:rPr>
                <w:b/>
              </w:rPr>
              <w:t>респондентов, опрошенных по данному подразделению</w:t>
            </w:r>
          </w:p>
        </w:tc>
      </w:tr>
      <w:tr w:rsidR="009A58A7" w:rsidRPr="00E45FFB" w:rsidTr="009A58A7">
        <w:trPr>
          <w:cantSplit/>
        </w:trPr>
        <w:tc>
          <w:tcPr>
            <w:tcW w:w="709" w:type="dxa"/>
            <w:vAlign w:val="center"/>
          </w:tcPr>
          <w:p w:rsidR="009A58A7" w:rsidRPr="00E45FFB" w:rsidRDefault="009A58A7" w:rsidP="009A58A7">
            <w:pPr>
              <w:pStyle w:val="afa"/>
              <w:jc w:val="center"/>
            </w:pPr>
            <w:r w:rsidRPr="00E45FFB">
              <w:t>1</w:t>
            </w:r>
          </w:p>
        </w:tc>
        <w:tc>
          <w:tcPr>
            <w:tcW w:w="4394" w:type="dxa"/>
          </w:tcPr>
          <w:p w:rsidR="009A58A7" w:rsidRPr="00E45FFB" w:rsidRDefault="00E45FFB" w:rsidP="009A58A7">
            <w:pPr>
              <w:spacing w:line="240" w:lineRule="auto"/>
              <w:ind w:firstLine="0"/>
              <w:rPr>
                <w:sz w:val="20"/>
                <w:szCs w:val="20"/>
              </w:rPr>
            </w:pPr>
            <w:r w:rsidRPr="00E45FFB">
              <w:rPr>
                <w:sz w:val="20"/>
                <w:szCs w:val="20"/>
              </w:rPr>
              <w:t>Достаточность предоставленной информации</w:t>
            </w:r>
          </w:p>
        </w:tc>
        <w:tc>
          <w:tcPr>
            <w:tcW w:w="2127" w:type="dxa"/>
          </w:tcPr>
          <w:p w:rsidR="009A58A7" w:rsidRPr="00E45FFB" w:rsidRDefault="00F11BA8" w:rsidP="009A58A7">
            <w:pPr>
              <w:pStyle w:val="afa"/>
              <w:jc w:val="center"/>
              <w:rPr>
                <w:bCs/>
                <w:szCs w:val="26"/>
              </w:rPr>
            </w:pPr>
            <w:r w:rsidRPr="00E45FFB">
              <w:rPr>
                <w:bCs/>
                <w:szCs w:val="26"/>
              </w:rPr>
              <w:t>1</w:t>
            </w:r>
          </w:p>
        </w:tc>
        <w:tc>
          <w:tcPr>
            <w:tcW w:w="2693" w:type="dxa"/>
            <w:gridSpan w:val="2"/>
          </w:tcPr>
          <w:p w:rsidR="009A58A7" w:rsidRPr="00E45FFB" w:rsidRDefault="00F11BA8" w:rsidP="009A58A7">
            <w:pPr>
              <w:pStyle w:val="afa"/>
              <w:jc w:val="center"/>
              <w:rPr>
                <w:bCs/>
                <w:szCs w:val="26"/>
              </w:rPr>
            </w:pPr>
            <w:r w:rsidRPr="00E45FFB">
              <w:rPr>
                <w:bCs/>
                <w:szCs w:val="26"/>
              </w:rPr>
              <w:t>4,3</w:t>
            </w:r>
            <w:r w:rsidR="00521D52" w:rsidRPr="00E45FFB">
              <w:rPr>
                <w:bCs/>
                <w:szCs w:val="26"/>
              </w:rPr>
              <w:t>5</w:t>
            </w:r>
          </w:p>
        </w:tc>
      </w:tr>
      <w:tr w:rsidR="009A58A7" w:rsidRPr="00E45FFB" w:rsidTr="009A58A7">
        <w:trPr>
          <w:cantSplit/>
          <w:trHeight w:val="136"/>
        </w:trPr>
        <w:tc>
          <w:tcPr>
            <w:tcW w:w="5103" w:type="dxa"/>
            <w:gridSpan w:val="2"/>
          </w:tcPr>
          <w:p w:rsidR="009A58A7" w:rsidRPr="00E45FFB" w:rsidRDefault="009A58A7" w:rsidP="009A58A7">
            <w:pPr>
              <w:pStyle w:val="afa"/>
              <w:rPr>
                <w:b/>
              </w:rPr>
            </w:pPr>
            <w:r w:rsidRPr="00E45FFB">
              <w:rPr>
                <w:b/>
              </w:rPr>
              <w:t>ИТОГО ВЫСКАЗАНО ПРЕТЕНЗИЙ/ЗАМЕЧАНИЙ</w:t>
            </w:r>
          </w:p>
        </w:tc>
        <w:tc>
          <w:tcPr>
            <w:tcW w:w="2127" w:type="dxa"/>
          </w:tcPr>
          <w:p w:rsidR="009A58A7" w:rsidRPr="00E45FFB" w:rsidRDefault="00F11BA8" w:rsidP="009A58A7">
            <w:pPr>
              <w:pStyle w:val="afa"/>
              <w:jc w:val="center"/>
              <w:rPr>
                <w:b/>
                <w:bCs/>
                <w:szCs w:val="26"/>
              </w:rPr>
            </w:pPr>
            <w:r w:rsidRPr="00E45FFB">
              <w:rPr>
                <w:b/>
                <w:bCs/>
                <w:szCs w:val="26"/>
              </w:rPr>
              <w:t>1</w:t>
            </w:r>
          </w:p>
        </w:tc>
        <w:tc>
          <w:tcPr>
            <w:tcW w:w="2693" w:type="dxa"/>
            <w:gridSpan w:val="2"/>
          </w:tcPr>
          <w:p w:rsidR="009A58A7" w:rsidRPr="00E45FFB" w:rsidRDefault="00F11BA8" w:rsidP="009A58A7">
            <w:pPr>
              <w:pStyle w:val="afa"/>
              <w:jc w:val="center"/>
              <w:rPr>
                <w:b/>
              </w:rPr>
            </w:pPr>
            <w:r w:rsidRPr="00E45FFB">
              <w:rPr>
                <w:b/>
              </w:rPr>
              <w:t>4,3</w:t>
            </w:r>
            <w:r w:rsidR="00521D52" w:rsidRPr="00E45FFB">
              <w:rPr>
                <w:b/>
              </w:rPr>
              <w:t>5</w:t>
            </w:r>
          </w:p>
        </w:tc>
      </w:tr>
    </w:tbl>
    <w:p w:rsidR="009A58A7" w:rsidRPr="00E45FFB" w:rsidRDefault="009A58A7" w:rsidP="009A58A7">
      <w:pPr>
        <w:pStyle w:val="a5"/>
        <w:ind w:firstLine="567"/>
      </w:pPr>
      <w:r w:rsidRPr="00E45FFB">
        <w:t xml:space="preserve">Таким образом, наибольшая доля претензий и замечаний, высказанных потребителями, связана с </w:t>
      </w:r>
      <w:r w:rsidR="00E45FFB" w:rsidRPr="00E45FFB">
        <w:t>достаточно</w:t>
      </w:r>
      <w:r w:rsidR="004D050C">
        <w:t>стью предоставленной информации</w:t>
      </w:r>
      <w:r w:rsidR="00C84E03" w:rsidRPr="00E45FFB">
        <w:t>.</w:t>
      </w:r>
    </w:p>
    <w:p w:rsidR="009A58A7" w:rsidRPr="00E45FFB" w:rsidRDefault="009A58A7" w:rsidP="009A58A7">
      <w:pPr>
        <w:pStyle w:val="a5"/>
        <w:ind w:firstLine="567"/>
      </w:pPr>
      <w:r w:rsidRPr="00E45FFB">
        <w:t xml:space="preserve">Содержание претензий и замечаний представлено в табл. </w:t>
      </w:r>
      <w:r w:rsidR="00F11BA8" w:rsidRPr="00E45FFB">
        <w:t>7</w:t>
      </w:r>
      <w:r w:rsidRPr="00E45FFB">
        <w:t>.</w:t>
      </w:r>
    </w:p>
    <w:p w:rsidR="009A58A7" w:rsidRPr="00E45FFB" w:rsidRDefault="00F11BA8" w:rsidP="009A58A7">
      <w:pPr>
        <w:pStyle w:val="afe"/>
        <w:jc w:val="both"/>
        <w:rPr>
          <w:sz w:val="24"/>
          <w:szCs w:val="24"/>
        </w:rPr>
      </w:pPr>
      <w:r w:rsidRPr="00E45FFB">
        <w:rPr>
          <w:sz w:val="24"/>
          <w:szCs w:val="24"/>
        </w:rPr>
        <w:t>Таблица 7</w:t>
      </w:r>
      <w:r w:rsidR="009A58A7" w:rsidRPr="00E45FFB">
        <w:rPr>
          <w:sz w:val="24"/>
          <w:szCs w:val="24"/>
        </w:rPr>
        <w:t>. Претензии/замечания, высказанные респондентами в отношении обслуживания по телефону филиалом ПАО «</w:t>
      </w:r>
      <w:r w:rsidR="00AC2D19" w:rsidRPr="00E45FFB">
        <w:rPr>
          <w:sz w:val="24"/>
          <w:szCs w:val="24"/>
        </w:rPr>
        <w:t>Р</w:t>
      </w:r>
      <w:r w:rsidR="00236FC7" w:rsidRPr="00E45FFB">
        <w:rPr>
          <w:sz w:val="24"/>
          <w:szCs w:val="24"/>
        </w:rPr>
        <w:t>оссети</w:t>
      </w:r>
      <w:r w:rsidR="009A58A7" w:rsidRPr="00E45FFB">
        <w:rPr>
          <w:sz w:val="24"/>
          <w:szCs w:val="24"/>
        </w:rPr>
        <w:t xml:space="preserve"> </w:t>
      </w:r>
      <w:r w:rsidR="00AC2D19" w:rsidRPr="00E45FFB">
        <w:rPr>
          <w:sz w:val="24"/>
          <w:szCs w:val="24"/>
        </w:rPr>
        <w:t>Сибирь</w:t>
      </w:r>
      <w:r w:rsidR="009A58A7" w:rsidRPr="00E45FFB">
        <w:rPr>
          <w:sz w:val="24"/>
          <w:szCs w:val="24"/>
        </w:rPr>
        <w:t xml:space="preserve">» - «Алтайэнерго» за период с </w:t>
      </w:r>
      <w:r w:rsidR="00E45FFB" w:rsidRPr="00E45FFB">
        <w:rPr>
          <w:sz w:val="24"/>
          <w:szCs w:val="24"/>
        </w:rPr>
        <w:t>01.08.2023 по 31.08.2023.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30"/>
        <w:gridCol w:w="5984"/>
      </w:tblGrid>
      <w:tr w:rsidR="009A58A7" w:rsidRPr="00E45FFB" w:rsidTr="009A58A7">
        <w:trPr>
          <w:trHeight w:val="226"/>
          <w:tblHeader/>
        </w:trPr>
        <w:tc>
          <w:tcPr>
            <w:tcW w:w="709" w:type="dxa"/>
            <w:vMerge w:val="restart"/>
            <w:shd w:val="pct15" w:color="auto" w:fill="auto"/>
            <w:vAlign w:val="center"/>
          </w:tcPr>
          <w:p w:rsidR="009A58A7" w:rsidRPr="00E45FFB" w:rsidRDefault="009A58A7" w:rsidP="009A58A7">
            <w:pPr>
              <w:pStyle w:val="af9"/>
              <w:rPr>
                <w:rFonts w:eastAsia="Symbol"/>
                <w:b/>
              </w:rPr>
            </w:pPr>
            <w:r w:rsidRPr="00E45FFB">
              <w:rPr>
                <w:rFonts w:eastAsia="Symbol"/>
                <w:b/>
              </w:rPr>
              <w:t>№ п/п</w:t>
            </w:r>
          </w:p>
        </w:tc>
        <w:tc>
          <w:tcPr>
            <w:tcW w:w="9214" w:type="dxa"/>
            <w:gridSpan w:val="2"/>
            <w:shd w:val="pct15" w:color="auto" w:fill="auto"/>
            <w:vAlign w:val="center"/>
          </w:tcPr>
          <w:p w:rsidR="009A58A7" w:rsidRPr="00E45FFB" w:rsidRDefault="009A58A7" w:rsidP="009A58A7">
            <w:pPr>
              <w:pStyle w:val="af9"/>
              <w:rPr>
                <w:rFonts w:eastAsia="Symbol"/>
                <w:b/>
              </w:rPr>
            </w:pPr>
            <w:r w:rsidRPr="00E45FFB">
              <w:rPr>
                <w:b/>
              </w:rPr>
              <w:t>ЦОП</w:t>
            </w:r>
          </w:p>
        </w:tc>
      </w:tr>
      <w:tr w:rsidR="009A58A7" w:rsidRPr="00E45FFB" w:rsidTr="009A58A7">
        <w:trPr>
          <w:tblHeader/>
        </w:trPr>
        <w:tc>
          <w:tcPr>
            <w:tcW w:w="709" w:type="dxa"/>
            <w:vMerge/>
            <w:shd w:val="pct15" w:color="auto" w:fill="auto"/>
            <w:vAlign w:val="center"/>
          </w:tcPr>
          <w:p w:rsidR="009A58A7" w:rsidRPr="00E45FFB" w:rsidRDefault="009A58A7" w:rsidP="009A58A7">
            <w:pPr>
              <w:pStyle w:val="af9"/>
              <w:rPr>
                <w:rFonts w:eastAsia="Symbol"/>
                <w:b/>
              </w:rPr>
            </w:pPr>
          </w:p>
        </w:tc>
        <w:tc>
          <w:tcPr>
            <w:tcW w:w="3230" w:type="dxa"/>
            <w:shd w:val="pct15" w:color="auto" w:fill="auto"/>
            <w:vAlign w:val="center"/>
          </w:tcPr>
          <w:p w:rsidR="009A58A7" w:rsidRPr="00E45FFB" w:rsidRDefault="009A58A7" w:rsidP="009A58A7">
            <w:pPr>
              <w:pStyle w:val="af9"/>
              <w:rPr>
                <w:rFonts w:eastAsia="Symbol"/>
                <w:b/>
              </w:rPr>
            </w:pPr>
            <w:r w:rsidRPr="00E45FFB">
              <w:rPr>
                <w:rFonts w:eastAsia="Symbol"/>
                <w:b/>
              </w:rPr>
              <w:t>Тематика претензий/замечаний</w:t>
            </w:r>
          </w:p>
        </w:tc>
        <w:tc>
          <w:tcPr>
            <w:tcW w:w="5984" w:type="dxa"/>
            <w:shd w:val="pct15" w:color="auto" w:fill="auto"/>
            <w:vAlign w:val="center"/>
          </w:tcPr>
          <w:p w:rsidR="009A58A7" w:rsidRPr="00E45FFB" w:rsidRDefault="009A58A7" w:rsidP="009A58A7">
            <w:pPr>
              <w:pStyle w:val="af9"/>
              <w:ind w:firstLine="567"/>
              <w:rPr>
                <w:rFonts w:eastAsia="Symbol"/>
                <w:b/>
              </w:rPr>
            </w:pPr>
            <w:r w:rsidRPr="00E45FFB">
              <w:rPr>
                <w:rFonts w:eastAsia="Symbol"/>
                <w:b/>
              </w:rPr>
              <w:t>Содержание претензии/замечания</w:t>
            </w:r>
          </w:p>
        </w:tc>
      </w:tr>
      <w:tr w:rsidR="00E768E5" w:rsidRPr="00E45FFB" w:rsidTr="00841DA2">
        <w:trPr>
          <w:trHeight w:val="950"/>
        </w:trPr>
        <w:tc>
          <w:tcPr>
            <w:tcW w:w="709" w:type="dxa"/>
            <w:vAlign w:val="center"/>
          </w:tcPr>
          <w:p w:rsidR="00E768E5" w:rsidRPr="00E45FFB" w:rsidRDefault="00F11BA8" w:rsidP="009A58A7">
            <w:pPr>
              <w:pStyle w:val="afa"/>
              <w:ind w:firstLine="176"/>
            </w:pPr>
            <w:r w:rsidRPr="00E45FFB">
              <w:t>1</w:t>
            </w:r>
          </w:p>
        </w:tc>
        <w:tc>
          <w:tcPr>
            <w:tcW w:w="3230" w:type="dxa"/>
            <w:vAlign w:val="center"/>
          </w:tcPr>
          <w:p w:rsidR="00E768E5" w:rsidRPr="00E45FFB" w:rsidRDefault="00E45FFB" w:rsidP="009A58A7">
            <w:pPr>
              <w:spacing w:line="240" w:lineRule="auto"/>
              <w:ind w:firstLine="0"/>
              <w:jc w:val="left"/>
              <w:rPr>
                <w:sz w:val="20"/>
                <w:szCs w:val="20"/>
              </w:rPr>
            </w:pPr>
            <w:r w:rsidRPr="00E45FFB">
              <w:rPr>
                <w:sz w:val="20"/>
                <w:szCs w:val="20"/>
              </w:rPr>
              <w:t>Достаточность предоставленной информации</w:t>
            </w:r>
          </w:p>
        </w:tc>
        <w:tc>
          <w:tcPr>
            <w:tcW w:w="5984" w:type="dxa"/>
            <w:vAlign w:val="center"/>
          </w:tcPr>
          <w:p w:rsidR="00E768E5" w:rsidRPr="00E45FFB" w:rsidRDefault="00E45FFB" w:rsidP="00A27BE2">
            <w:pPr>
              <w:spacing w:line="240" w:lineRule="auto"/>
              <w:ind w:firstLine="0"/>
              <w:rPr>
                <w:i/>
                <w:sz w:val="20"/>
                <w:szCs w:val="20"/>
              </w:rPr>
            </w:pPr>
            <w:r w:rsidRPr="00E45FFB">
              <w:rPr>
                <w:i/>
                <w:sz w:val="20"/>
                <w:szCs w:val="20"/>
              </w:rPr>
              <w:t>не дают конкретики, номеров специалистов и как могу ускорить процесс ТП</w:t>
            </w:r>
          </w:p>
        </w:tc>
      </w:tr>
    </w:tbl>
    <w:p w:rsidR="009A58A7" w:rsidRPr="004D050C" w:rsidRDefault="009A58A7" w:rsidP="009A58A7">
      <w:pPr>
        <w:pStyle w:val="a5"/>
        <w:ind w:firstLine="567"/>
        <w:rPr>
          <w:b/>
        </w:rPr>
      </w:pPr>
      <w:r w:rsidRPr="00E45FFB">
        <w:t xml:space="preserve">В ходе опроса респондентами были высказаны предложения в отношении </w:t>
      </w:r>
      <w:r w:rsidR="00CF342D" w:rsidRPr="00E45FFB">
        <w:t>очного обслуживания и выражена благодарность за работу</w:t>
      </w:r>
      <w:r w:rsidRPr="00E45FFB">
        <w:t xml:space="preserve">. Предложения были высказаны </w:t>
      </w:r>
      <w:r w:rsidR="00E45FFB" w:rsidRPr="00E45FFB">
        <w:t>1 респондентом</w:t>
      </w:r>
      <w:r w:rsidRPr="00E45FFB">
        <w:t xml:space="preserve">, что составляет </w:t>
      </w:r>
      <w:r w:rsidR="00E45FFB" w:rsidRPr="00E45FFB">
        <w:t>4,35</w:t>
      </w:r>
      <w:r w:rsidRPr="00E45FFB">
        <w:t xml:space="preserve"> % от общего числа респондентов. В общей сложности респондентами было сделано </w:t>
      </w:r>
      <w:r w:rsidR="00E45FFB" w:rsidRPr="00E45FFB">
        <w:t>1</w:t>
      </w:r>
      <w:r w:rsidRPr="00E45FFB">
        <w:t xml:space="preserve"> предложени</w:t>
      </w:r>
      <w:r w:rsidR="00E45FFB" w:rsidRPr="00E45FFB">
        <w:t>е</w:t>
      </w:r>
      <w:r w:rsidRPr="00E45FFB">
        <w:t xml:space="preserve">. Информация о высказанных предложениях </w:t>
      </w:r>
      <w:r w:rsidRPr="004D050C">
        <w:t xml:space="preserve">представлена в табл. </w:t>
      </w:r>
      <w:r w:rsidR="00F11BA8" w:rsidRPr="004D050C">
        <w:t>8</w:t>
      </w:r>
      <w:r w:rsidRPr="004D050C">
        <w:t>.</w:t>
      </w:r>
    </w:p>
    <w:p w:rsidR="009A58A7" w:rsidRPr="004D050C" w:rsidRDefault="006638A5" w:rsidP="009A58A7">
      <w:pPr>
        <w:pStyle w:val="afe"/>
        <w:jc w:val="both"/>
        <w:rPr>
          <w:sz w:val="24"/>
          <w:szCs w:val="24"/>
        </w:rPr>
      </w:pPr>
      <w:r w:rsidRPr="004D050C">
        <w:rPr>
          <w:sz w:val="24"/>
          <w:szCs w:val="24"/>
        </w:rPr>
        <w:t xml:space="preserve">Таблица </w:t>
      </w:r>
      <w:r w:rsidR="00F11BA8" w:rsidRPr="004D050C">
        <w:rPr>
          <w:sz w:val="24"/>
          <w:szCs w:val="24"/>
        </w:rPr>
        <w:t>8</w:t>
      </w:r>
      <w:r w:rsidR="009A58A7" w:rsidRPr="004D050C">
        <w:rPr>
          <w:sz w:val="24"/>
          <w:szCs w:val="24"/>
        </w:rPr>
        <w:t>. Тематика предложений, высказанных респондентами в отношении обслуживания по телефону филиалом ПАО «</w:t>
      </w:r>
      <w:r w:rsidR="00AC2D19" w:rsidRPr="004D050C">
        <w:rPr>
          <w:sz w:val="24"/>
          <w:szCs w:val="24"/>
        </w:rPr>
        <w:t>Р</w:t>
      </w:r>
      <w:r w:rsidR="006B434F" w:rsidRPr="004D050C">
        <w:rPr>
          <w:sz w:val="24"/>
          <w:szCs w:val="24"/>
        </w:rPr>
        <w:t>оссети</w:t>
      </w:r>
      <w:r w:rsidR="009A58A7" w:rsidRPr="004D050C">
        <w:rPr>
          <w:sz w:val="24"/>
          <w:szCs w:val="24"/>
        </w:rPr>
        <w:t xml:space="preserve"> </w:t>
      </w:r>
      <w:r w:rsidR="00AC2D19" w:rsidRPr="004D050C">
        <w:rPr>
          <w:sz w:val="24"/>
          <w:szCs w:val="24"/>
        </w:rPr>
        <w:t>Сибирь</w:t>
      </w:r>
      <w:r w:rsidR="009A58A7" w:rsidRPr="004D050C">
        <w:rPr>
          <w:sz w:val="24"/>
          <w:szCs w:val="24"/>
        </w:rPr>
        <w:t>» - «Алтайэнерго» за период</w:t>
      </w:r>
      <w:r w:rsidR="00E45FFB" w:rsidRPr="004D050C">
        <w:rPr>
          <w:sz w:val="24"/>
          <w:szCs w:val="24"/>
        </w:rPr>
        <w:t xml:space="preserve"> 01.08.2023 по 31.08.2023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728"/>
        <w:gridCol w:w="1701"/>
        <w:gridCol w:w="2835"/>
      </w:tblGrid>
      <w:tr w:rsidR="009A58A7" w:rsidRPr="004D050C" w:rsidTr="009A58A7">
        <w:trPr>
          <w:tblHeader/>
        </w:trPr>
        <w:tc>
          <w:tcPr>
            <w:tcW w:w="659" w:type="dxa"/>
            <w:shd w:val="pct15" w:color="auto" w:fill="auto"/>
            <w:vAlign w:val="center"/>
          </w:tcPr>
          <w:p w:rsidR="009A58A7" w:rsidRPr="004D050C" w:rsidRDefault="009A58A7" w:rsidP="009A58A7">
            <w:pPr>
              <w:pStyle w:val="af9"/>
              <w:rPr>
                <w:rFonts w:eastAsia="Symbol"/>
                <w:b/>
              </w:rPr>
            </w:pPr>
            <w:r w:rsidRPr="004D050C">
              <w:rPr>
                <w:rFonts w:eastAsia="Symbol"/>
                <w:b/>
              </w:rPr>
              <w:t>№</w:t>
            </w:r>
          </w:p>
          <w:p w:rsidR="009A58A7" w:rsidRPr="004D050C" w:rsidRDefault="009A58A7" w:rsidP="009A58A7">
            <w:pPr>
              <w:pStyle w:val="af9"/>
              <w:rPr>
                <w:rFonts w:eastAsia="Symbol"/>
                <w:b/>
              </w:rPr>
            </w:pPr>
            <w:r w:rsidRPr="004D050C">
              <w:rPr>
                <w:rFonts w:eastAsia="Symbol"/>
                <w:b/>
              </w:rPr>
              <w:t>п/п</w:t>
            </w:r>
          </w:p>
        </w:tc>
        <w:tc>
          <w:tcPr>
            <w:tcW w:w="4728" w:type="dxa"/>
            <w:shd w:val="pct15" w:color="auto" w:fill="auto"/>
            <w:vAlign w:val="center"/>
          </w:tcPr>
          <w:p w:rsidR="009A58A7" w:rsidRPr="004D050C" w:rsidRDefault="009A58A7" w:rsidP="009A58A7">
            <w:pPr>
              <w:pStyle w:val="af9"/>
              <w:rPr>
                <w:rFonts w:eastAsia="Symbol"/>
                <w:b/>
              </w:rPr>
            </w:pPr>
            <w:r w:rsidRPr="004D050C">
              <w:rPr>
                <w:rFonts w:eastAsia="Symbol"/>
                <w:b/>
              </w:rPr>
              <w:t>Тематика предложений</w:t>
            </w:r>
          </w:p>
        </w:tc>
        <w:tc>
          <w:tcPr>
            <w:tcW w:w="1701" w:type="dxa"/>
            <w:shd w:val="pct15" w:color="auto" w:fill="auto"/>
            <w:vAlign w:val="center"/>
          </w:tcPr>
          <w:p w:rsidR="009A58A7" w:rsidRPr="004D050C" w:rsidRDefault="009A58A7" w:rsidP="009A58A7">
            <w:pPr>
              <w:pStyle w:val="af9"/>
              <w:rPr>
                <w:rFonts w:eastAsia="Symbol"/>
                <w:b/>
              </w:rPr>
            </w:pPr>
            <w:r w:rsidRPr="004D050C">
              <w:rPr>
                <w:rFonts w:eastAsia="Symbol"/>
                <w:b/>
              </w:rPr>
              <w:t>Количество высказанных предложений</w:t>
            </w:r>
          </w:p>
        </w:tc>
        <w:tc>
          <w:tcPr>
            <w:tcW w:w="2835" w:type="dxa"/>
            <w:shd w:val="pct15" w:color="auto" w:fill="auto"/>
            <w:vAlign w:val="center"/>
          </w:tcPr>
          <w:p w:rsidR="009A58A7" w:rsidRPr="004D050C" w:rsidRDefault="009A58A7" w:rsidP="009A58A7">
            <w:pPr>
              <w:pStyle w:val="af9"/>
              <w:rPr>
                <w:rFonts w:eastAsia="Symbol"/>
                <w:b/>
              </w:rPr>
            </w:pPr>
            <w:r w:rsidRPr="004D050C">
              <w:rPr>
                <w:rFonts w:eastAsia="Symbol"/>
                <w:b/>
              </w:rPr>
              <w:t>В % к общему числу высказанных предложений по данному ЦОП</w:t>
            </w:r>
          </w:p>
        </w:tc>
      </w:tr>
      <w:tr w:rsidR="00841DA2" w:rsidRPr="004D050C" w:rsidTr="009A58A7">
        <w:tc>
          <w:tcPr>
            <w:tcW w:w="659" w:type="dxa"/>
            <w:vAlign w:val="center"/>
          </w:tcPr>
          <w:p w:rsidR="00841DA2" w:rsidRPr="004D050C" w:rsidRDefault="00841DA2" w:rsidP="009A58A7">
            <w:pPr>
              <w:pStyle w:val="afa"/>
              <w:ind w:firstLine="12"/>
              <w:jc w:val="center"/>
            </w:pPr>
            <w:r w:rsidRPr="004D050C">
              <w:t>2</w:t>
            </w:r>
          </w:p>
        </w:tc>
        <w:tc>
          <w:tcPr>
            <w:tcW w:w="4728" w:type="dxa"/>
          </w:tcPr>
          <w:p w:rsidR="00841DA2" w:rsidRPr="004D050C" w:rsidRDefault="00F11BA8" w:rsidP="00E768E5">
            <w:pPr>
              <w:ind w:firstLine="0"/>
              <w:rPr>
                <w:sz w:val="20"/>
                <w:szCs w:val="20"/>
              </w:rPr>
            </w:pPr>
            <w:r w:rsidRPr="004D050C">
              <w:rPr>
                <w:sz w:val="20"/>
                <w:szCs w:val="20"/>
              </w:rPr>
              <w:t>Положительный отзыв/Благодарность</w:t>
            </w:r>
          </w:p>
        </w:tc>
        <w:tc>
          <w:tcPr>
            <w:tcW w:w="1701" w:type="dxa"/>
          </w:tcPr>
          <w:p w:rsidR="00841DA2" w:rsidRPr="004D050C" w:rsidRDefault="001C7DB2" w:rsidP="00E768E5">
            <w:pPr>
              <w:ind w:firstLine="0"/>
              <w:jc w:val="center"/>
              <w:rPr>
                <w:sz w:val="20"/>
                <w:szCs w:val="20"/>
              </w:rPr>
            </w:pPr>
            <w:r w:rsidRPr="004D050C">
              <w:rPr>
                <w:sz w:val="20"/>
                <w:szCs w:val="20"/>
              </w:rPr>
              <w:t>1</w:t>
            </w:r>
          </w:p>
        </w:tc>
        <w:tc>
          <w:tcPr>
            <w:tcW w:w="2835" w:type="dxa"/>
          </w:tcPr>
          <w:p w:rsidR="00841DA2" w:rsidRPr="004D050C" w:rsidRDefault="001C7DB2" w:rsidP="00E768E5">
            <w:pPr>
              <w:ind w:firstLine="0"/>
              <w:jc w:val="center"/>
              <w:rPr>
                <w:sz w:val="20"/>
                <w:szCs w:val="20"/>
              </w:rPr>
            </w:pPr>
            <w:r w:rsidRPr="004D050C">
              <w:rPr>
                <w:sz w:val="20"/>
                <w:szCs w:val="20"/>
              </w:rPr>
              <w:t>4,3</w:t>
            </w:r>
            <w:r w:rsidR="00521D52" w:rsidRPr="004D050C">
              <w:rPr>
                <w:sz w:val="20"/>
                <w:szCs w:val="20"/>
              </w:rPr>
              <w:t>5</w:t>
            </w:r>
          </w:p>
        </w:tc>
      </w:tr>
      <w:tr w:rsidR="009A58A7" w:rsidRPr="004D050C" w:rsidTr="009A58A7">
        <w:tc>
          <w:tcPr>
            <w:tcW w:w="5387" w:type="dxa"/>
            <w:gridSpan w:val="2"/>
          </w:tcPr>
          <w:p w:rsidR="009A58A7" w:rsidRPr="004D050C" w:rsidRDefault="009A58A7" w:rsidP="009A58A7">
            <w:pPr>
              <w:pStyle w:val="afa"/>
              <w:rPr>
                <w:b/>
              </w:rPr>
            </w:pPr>
            <w:r w:rsidRPr="004D050C">
              <w:rPr>
                <w:b/>
              </w:rPr>
              <w:t>ИТОГО ВЫСКАЗАНО ПРЕДЛОЖЕНИЙ</w:t>
            </w:r>
          </w:p>
        </w:tc>
        <w:tc>
          <w:tcPr>
            <w:tcW w:w="1701" w:type="dxa"/>
          </w:tcPr>
          <w:p w:rsidR="009A58A7" w:rsidRPr="004D050C" w:rsidRDefault="00E45FFB" w:rsidP="009A58A7">
            <w:pPr>
              <w:spacing w:line="240" w:lineRule="auto"/>
              <w:ind w:firstLine="12"/>
              <w:jc w:val="center"/>
              <w:rPr>
                <w:b/>
                <w:sz w:val="20"/>
                <w:szCs w:val="20"/>
              </w:rPr>
            </w:pPr>
            <w:r w:rsidRPr="004D050C">
              <w:rPr>
                <w:b/>
                <w:sz w:val="20"/>
                <w:szCs w:val="20"/>
              </w:rPr>
              <w:t>1</w:t>
            </w:r>
          </w:p>
        </w:tc>
        <w:tc>
          <w:tcPr>
            <w:tcW w:w="2835" w:type="dxa"/>
          </w:tcPr>
          <w:p w:rsidR="009A58A7" w:rsidRPr="004D050C" w:rsidRDefault="00E45FFB" w:rsidP="00EC0517">
            <w:pPr>
              <w:pStyle w:val="afa"/>
              <w:ind w:firstLine="18"/>
              <w:jc w:val="center"/>
              <w:rPr>
                <w:b/>
              </w:rPr>
            </w:pPr>
            <w:r w:rsidRPr="004D050C">
              <w:rPr>
                <w:b/>
              </w:rPr>
              <w:t>4,35</w:t>
            </w:r>
          </w:p>
        </w:tc>
      </w:tr>
    </w:tbl>
    <w:p w:rsidR="009A58A7" w:rsidRPr="004D050C" w:rsidRDefault="009A58A7" w:rsidP="009A58A7">
      <w:pPr>
        <w:pStyle w:val="a5"/>
        <w:ind w:firstLine="567"/>
      </w:pPr>
      <w:r w:rsidRPr="004D050C">
        <w:t>Содержание пожеланий/предложений представлено в</w:t>
      </w:r>
      <w:r w:rsidR="009B5627" w:rsidRPr="004D050C">
        <w:t xml:space="preserve"> табл. 9</w:t>
      </w:r>
      <w:r w:rsidRPr="004D050C">
        <w:t>.</w:t>
      </w:r>
    </w:p>
    <w:p w:rsidR="009A58A7" w:rsidRPr="004D050C" w:rsidRDefault="009B5627" w:rsidP="009A58A7">
      <w:pPr>
        <w:pStyle w:val="afe"/>
        <w:jc w:val="both"/>
        <w:rPr>
          <w:sz w:val="24"/>
          <w:szCs w:val="24"/>
        </w:rPr>
      </w:pPr>
      <w:r w:rsidRPr="004D050C">
        <w:rPr>
          <w:sz w:val="24"/>
          <w:szCs w:val="24"/>
        </w:rPr>
        <w:t>Таблица 9</w:t>
      </w:r>
      <w:r w:rsidR="009A58A7" w:rsidRPr="004D050C">
        <w:rPr>
          <w:sz w:val="24"/>
          <w:szCs w:val="24"/>
        </w:rPr>
        <w:t>. Предложения, выск</w:t>
      </w:r>
      <w:r w:rsidR="00DE5CED" w:rsidRPr="004D050C">
        <w:rPr>
          <w:sz w:val="24"/>
          <w:szCs w:val="24"/>
        </w:rPr>
        <w:t xml:space="preserve">азанные </w:t>
      </w:r>
      <w:r w:rsidR="009A58A7" w:rsidRPr="004D050C">
        <w:rPr>
          <w:sz w:val="24"/>
          <w:szCs w:val="24"/>
        </w:rPr>
        <w:t>респондентами в отношении обслуживания по телефону филиалом ПАО «</w:t>
      </w:r>
      <w:r w:rsidR="00AC2D19" w:rsidRPr="004D050C">
        <w:rPr>
          <w:sz w:val="24"/>
          <w:szCs w:val="24"/>
        </w:rPr>
        <w:t>Р</w:t>
      </w:r>
      <w:r w:rsidR="007F3AEF" w:rsidRPr="004D050C">
        <w:rPr>
          <w:sz w:val="24"/>
          <w:szCs w:val="24"/>
        </w:rPr>
        <w:t>оссети</w:t>
      </w:r>
      <w:r w:rsidR="009A58A7" w:rsidRPr="004D050C">
        <w:rPr>
          <w:sz w:val="24"/>
          <w:szCs w:val="24"/>
        </w:rPr>
        <w:t xml:space="preserve"> </w:t>
      </w:r>
      <w:r w:rsidR="00AC2D19" w:rsidRPr="004D050C">
        <w:rPr>
          <w:sz w:val="24"/>
          <w:szCs w:val="24"/>
        </w:rPr>
        <w:t>Сибирь</w:t>
      </w:r>
      <w:r w:rsidR="009A58A7" w:rsidRPr="004D050C">
        <w:rPr>
          <w:sz w:val="24"/>
          <w:szCs w:val="24"/>
        </w:rPr>
        <w:t xml:space="preserve">» - «Алтайэнерго» за период с </w:t>
      </w:r>
      <w:r w:rsidR="00E45FFB" w:rsidRPr="004D050C">
        <w:rPr>
          <w:sz w:val="24"/>
          <w:szCs w:val="24"/>
        </w:rPr>
        <w:t>01.08.2023 по 31.08.2023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583"/>
        <w:gridCol w:w="5670"/>
      </w:tblGrid>
      <w:tr w:rsidR="009A58A7" w:rsidRPr="004D050C" w:rsidTr="009A58A7">
        <w:trPr>
          <w:tblHeader/>
        </w:trPr>
        <w:tc>
          <w:tcPr>
            <w:tcW w:w="670" w:type="dxa"/>
            <w:vMerge w:val="restart"/>
            <w:shd w:val="pct15" w:color="auto" w:fill="auto"/>
            <w:vAlign w:val="center"/>
          </w:tcPr>
          <w:p w:rsidR="009A58A7" w:rsidRPr="004D050C" w:rsidRDefault="009A58A7" w:rsidP="009A58A7">
            <w:pPr>
              <w:pStyle w:val="af9"/>
              <w:rPr>
                <w:rFonts w:eastAsia="Symbol"/>
                <w:b/>
              </w:rPr>
            </w:pPr>
            <w:r w:rsidRPr="004D050C">
              <w:rPr>
                <w:rFonts w:eastAsia="Symbol"/>
                <w:b/>
              </w:rPr>
              <w:t>№ п/п</w:t>
            </w:r>
          </w:p>
        </w:tc>
        <w:tc>
          <w:tcPr>
            <w:tcW w:w="9253" w:type="dxa"/>
            <w:gridSpan w:val="2"/>
            <w:shd w:val="pct15" w:color="auto" w:fill="auto"/>
            <w:vAlign w:val="center"/>
          </w:tcPr>
          <w:p w:rsidR="009A58A7" w:rsidRPr="004D050C" w:rsidRDefault="009A58A7" w:rsidP="009A58A7">
            <w:pPr>
              <w:pStyle w:val="af9"/>
              <w:rPr>
                <w:rFonts w:eastAsia="Symbol"/>
                <w:b/>
              </w:rPr>
            </w:pPr>
            <w:r w:rsidRPr="004D050C">
              <w:rPr>
                <w:b/>
              </w:rPr>
              <w:t>ЦОП</w:t>
            </w:r>
          </w:p>
        </w:tc>
      </w:tr>
      <w:tr w:rsidR="009A58A7" w:rsidRPr="004D050C" w:rsidTr="009A58A7">
        <w:trPr>
          <w:tblHeader/>
        </w:trPr>
        <w:tc>
          <w:tcPr>
            <w:tcW w:w="670" w:type="dxa"/>
            <w:vMerge/>
            <w:shd w:val="pct15" w:color="auto" w:fill="auto"/>
            <w:vAlign w:val="center"/>
          </w:tcPr>
          <w:p w:rsidR="009A58A7" w:rsidRPr="004D050C" w:rsidRDefault="009A58A7" w:rsidP="009A58A7">
            <w:pPr>
              <w:pStyle w:val="af9"/>
              <w:rPr>
                <w:rFonts w:eastAsia="Symbol"/>
                <w:b/>
              </w:rPr>
            </w:pPr>
          </w:p>
        </w:tc>
        <w:tc>
          <w:tcPr>
            <w:tcW w:w="3583" w:type="dxa"/>
            <w:shd w:val="pct15" w:color="auto" w:fill="auto"/>
            <w:vAlign w:val="center"/>
          </w:tcPr>
          <w:p w:rsidR="009A58A7" w:rsidRPr="004D050C" w:rsidRDefault="009A58A7" w:rsidP="009A58A7">
            <w:pPr>
              <w:pStyle w:val="af9"/>
              <w:rPr>
                <w:rFonts w:eastAsia="Symbol"/>
                <w:b/>
              </w:rPr>
            </w:pPr>
            <w:r w:rsidRPr="004D050C">
              <w:rPr>
                <w:rFonts w:eastAsia="Symbol"/>
                <w:b/>
              </w:rPr>
              <w:t>Тематика предложений</w:t>
            </w:r>
          </w:p>
        </w:tc>
        <w:tc>
          <w:tcPr>
            <w:tcW w:w="5670" w:type="dxa"/>
            <w:shd w:val="pct15" w:color="auto" w:fill="auto"/>
            <w:vAlign w:val="center"/>
          </w:tcPr>
          <w:p w:rsidR="009A58A7" w:rsidRPr="004D050C" w:rsidRDefault="009A58A7" w:rsidP="009A58A7">
            <w:pPr>
              <w:pStyle w:val="af9"/>
              <w:ind w:firstLine="567"/>
              <w:rPr>
                <w:rFonts w:eastAsia="Symbol"/>
                <w:b/>
              </w:rPr>
            </w:pPr>
            <w:r w:rsidRPr="004D050C">
              <w:rPr>
                <w:rFonts w:eastAsia="Symbol"/>
                <w:b/>
              </w:rPr>
              <w:t>Содержание предложений</w:t>
            </w:r>
          </w:p>
        </w:tc>
      </w:tr>
      <w:tr w:rsidR="009B5627" w:rsidRPr="004D050C" w:rsidTr="001C7DB2">
        <w:trPr>
          <w:trHeight w:val="699"/>
        </w:trPr>
        <w:tc>
          <w:tcPr>
            <w:tcW w:w="670" w:type="dxa"/>
            <w:vAlign w:val="center"/>
          </w:tcPr>
          <w:p w:rsidR="009B5627" w:rsidRPr="004D050C" w:rsidRDefault="00E45FFB" w:rsidP="009B5627">
            <w:pPr>
              <w:pStyle w:val="afa"/>
              <w:ind w:firstLine="176"/>
            </w:pPr>
            <w:r w:rsidRPr="004D050C">
              <w:t>1</w:t>
            </w:r>
          </w:p>
        </w:tc>
        <w:tc>
          <w:tcPr>
            <w:tcW w:w="3583" w:type="dxa"/>
          </w:tcPr>
          <w:p w:rsidR="009B5627" w:rsidRPr="004D050C" w:rsidRDefault="009B5627" w:rsidP="009B5627">
            <w:pPr>
              <w:ind w:firstLine="0"/>
              <w:rPr>
                <w:sz w:val="20"/>
                <w:szCs w:val="20"/>
              </w:rPr>
            </w:pPr>
            <w:r w:rsidRPr="004D050C">
              <w:rPr>
                <w:sz w:val="20"/>
                <w:szCs w:val="20"/>
              </w:rPr>
              <w:t>Положительный отзыв/Благодарность</w:t>
            </w:r>
          </w:p>
        </w:tc>
        <w:tc>
          <w:tcPr>
            <w:tcW w:w="5670" w:type="dxa"/>
          </w:tcPr>
          <w:p w:rsidR="009B5627" w:rsidRPr="004D050C" w:rsidRDefault="00E45FFB" w:rsidP="009B5627">
            <w:pPr>
              <w:ind w:firstLine="0"/>
              <w:rPr>
                <w:i/>
                <w:sz w:val="20"/>
                <w:szCs w:val="20"/>
              </w:rPr>
            </w:pPr>
            <w:r w:rsidRPr="004D050C">
              <w:rPr>
                <w:i/>
                <w:sz w:val="20"/>
                <w:szCs w:val="20"/>
              </w:rPr>
              <w:t>Положительный отзыв/Благодарность</w:t>
            </w:r>
          </w:p>
        </w:tc>
      </w:tr>
    </w:tbl>
    <w:p w:rsidR="009A58A7" w:rsidRPr="00B751F1" w:rsidRDefault="009A58A7" w:rsidP="009A58A7">
      <w:pPr>
        <w:pStyle w:val="a8"/>
        <w:ind w:firstLine="567"/>
        <w:rPr>
          <w:highlight w:val="yellow"/>
        </w:rPr>
      </w:pPr>
    </w:p>
    <w:p w:rsidR="009A58A7" w:rsidRPr="004D050C" w:rsidRDefault="009A58A7" w:rsidP="009A58A7">
      <w:pPr>
        <w:pStyle w:val="a8"/>
        <w:ind w:firstLine="567"/>
      </w:pPr>
      <w:r w:rsidRPr="004D050C">
        <w:t>РЕЗЮМЕ</w:t>
      </w:r>
    </w:p>
    <w:p w:rsidR="009A58A7" w:rsidRPr="004D050C" w:rsidRDefault="009A58A7" w:rsidP="009A58A7">
      <w:pPr>
        <w:pStyle w:val="a5"/>
        <w:ind w:firstLine="567"/>
      </w:pPr>
      <w:r w:rsidRPr="004D050C">
        <w:t>По результатам опроса потребителей, воспользовавшихся обслуживанием по телефону филиала ПАО «</w:t>
      </w:r>
      <w:r w:rsidR="00AC2D19" w:rsidRPr="004D050C">
        <w:t>Р</w:t>
      </w:r>
      <w:r w:rsidR="007D5231" w:rsidRPr="004D050C">
        <w:t>оссети</w:t>
      </w:r>
      <w:r w:rsidRPr="004D050C">
        <w:t xml:space="preserve"> </w:t>
      </w:r>
      <w:r w:rsidR="00AC2D19" w:rsidRPr="004D050C">
        <w:t>Сибирь</w:t>
      </w:r>
      <w:r w:rsidRPr="004D050C">
        <w:t xml:space="preserve">» - «Алтайэнерго» в период с </w:t>
      </w:r>
      <w:r w:rsidR="004D050C" w:rsidRPr="004D050C">
        <w:t>01.08.2023 по 31.08.2023</w:t>
      </w:r>
      <w:r w:rsidRPr="004D050C">
        <w:t xml:space="preserve">уровень удовлетворенности потребителей качеством обслуживания по телефону составил </w:t>
      </w:r>
      <w:r w:rsidR="004D050C" w:rsidRPr="004D050C">
        <w:t>26 баллов из 30 возможных или 87</w:t>
      </w:r>
      <w:r w:rsidR="004D050C">
        <w:t>% от возможного максимума</w:t>
      </w:r>
      <w:r w:rsidRPr="004D050C">
        <w:t>.</w:t>
      </w:r>
    </w:p>
    <w:p w:rsidR="009A58A7" w:rsidRPr="004D050C" w:rsidRDefault="009A58A7" w:rsidP="009A58A7">
      <w:pPr>
        <w:pStyle w:val="a5"/>
        <w:ind w:firstLine="567"/>
      </w:pPr>
      <w:r w:rsidRPr="004D050C">
        <w:t>По итогам предыдущего опроса потребителей, воспользовавшихся обслуживанием по телефону филиала ПАО «</w:t>
      </w:r>
      <w:r w:rsidR="00AC2D19" w:rsidRPr="004D050C">
        <w:t>Р</w:t>
      </w:r>
      <w:r w:rsidR="007D5231" w:rsidRPr="004D050C">
        <w:t>оссети</w:t>
      </w:r>
      <w:r w:rsidRPr="004D050C">
        <w:t xml:space="preserve"> </w:t>
      </w:r>
      <w:r w:rsidR="00AC2D19" w:rsidRPr="004D050C">
        <w:t>Сибирь</w:t>
      </w:r>
      <w:r w:rsidRPr="004D050C">
        <w:t xml:space="preserve">» - «Алтайэнерго» </w:t>
      </w:r>
      <w:r w:rsidR="004D050C" w:rsidRPr="004D050C">
        <w:t xml:space="preserve">в период </w:t>
      </w:r>
      <w:r w:rsidR="004D050C">
        <w:t>с 01.08.2023 по 31.08.2023</w:t>
      </w:r>
      <w:r w:rsidR="004D050C" w:rsidRPr="004D050C">
        <w:t>уровень удовлетворенности потребителей качеством обслуживания по телефону составил 25 баллов из 28 возможных, или 89% от возможного максимума</w:t>
      </w:r>
      <w:r w:rsidRPr="004D050C">
        <w:t>.</w:t>
      </w:r>
    </w:p>
    <w:p w:rsidR="009A58A7" w:rsidRPr="004D050C" w:rsidRDefault="009A58A7" w:rsidP="009A58A7">
      <w:pPr>
        <w:pStyle w:val="a5"/>
        <w:ind w:firstLine="567"/>
      </w:pPr>
      <w:r w:rsidRPr="004D050C">
        <w:t xml:space="preserve">По итогам текущего опроса </w:t>
      </w:r>
      <w:r w:rsidR="00A82AA1" w:rsidRPr="004D050C">
        <w:t xml:space="preserve">наивысшие оценки были поставлены за </w:t>
      </w:r>
      <w:r w:rsidR="004D050C" w:rsidRPr="004D050C">
        <w:t>«Достаточность предоставленной информации оператором» (1,87 балла из 2 возможных) и «Дружелюбность оператора» (1,96 балла из 2 возможных).</w:t>
      </w:r>
    </w:p>
    <w:p w:rsidR="009A58A7" w:rsidRPr="004D050C" w:rsidRDefault="00541AE4" w:rsidP="00541AE4">
      <w:pPr>
        <w:pStyle w:val="a5"/>
        <w:ind w:firstLine="567"/>
      </w:pPr>
      <w:r w:rsidRPr="004D050C">
        <w:t xml:space="preserve">Самые низкие оценки получены филиалом за </w:t>
      </w:r>
      <w:r w:rsidR="004D050C" w:rsidRPr="004D050C">
        <w:t>«Продолжительность ожидания ответа оператора» (1,43 баллов).</w:t>
      </w:r>
    </w:p>
    <w:p w:rsidR="009A58A7" w:rsidRPr="004D050C" w:rsidRDefault="009A58A7" w:rsidP="009A58A7">
      <w:pPr>
        <w:pStyle w:val="a5"/>
        <w:ind w:firstLine="567"/>
      </w:pPr>
      <w:r w:rsidRPr="004D050C">
        <w:t>Замечания п</w:t>
      </w:r>
      <w:r w:rsidR="00A82AA1" w:rsidRPr="004D050C">
        <w:t xml:space="preserve">отребителей </w:t>
      </w:r>
      <w:r w:rsidRPr="004D050C">
        <w:t xml:space="preserve">касались </w:t>
      </w:r>
      <w:r w:rsidR="004D050C" w:rsidRPr="004D050C">
        <w:t>достаточности предоставленной информации</w:t>
      </w:r>
      <w:r w:rsidR="009B5627" w:rsidRPr="004D050C">
        <w:t>.</w:t>
      </w:r>
    </w:p>
    <w:p w:rsidR="006B1395" w:rsidRPr="004D050C" w:rsidRDefault="006B1395" w:rsidP="006638A5">
      <w:pPr>
        <w:pStyle w:val="a5"/>
        <w:ind w:firstLine="567"/>
      </w:pPr>
      <w:r w:rsidRPr="004D050C">
        <w:t>На основании замечаний, высказанных респондентами в рамках текущего отчета разработаны корректирующие мероприятия, направленные на улучшение качества обслуживания по телефону и повышения удовлетворённости потребителей, и</w:t>
      </w:r>
      <w:r w:rsidR="009B5627" w:rsidRPr="004D050C">
        <w:t>нформация представлена в табл.10</w:t>
      </w:r>
    </w:p>
    <w:p w:rsidR="00DE5CED" w:rsidRPr="004D050C" w:rsidRDefault="00DE5CED" w:rsidP="006B1395">
      <w:pPr>
        <w:pStyle w:val="a5"/>
        <w:spacing w:before="0" w:after="0" w:line="240" w:lineRule="auto"/>
        <w:ind w:firstLine="567"/>
      </w:pPr>
    </w:p>
    <w:p w:rsidR="009A58A7" w:rsidRPr="004D050C" w:rsidRDefault="009A58A7" w:rsidP="009A58A7">
      <w:pPr>
        <w:pStyle w:val="a5"/>
        <w:spacing w:before="0" w:after="0" w:line="240" w:lineRule="auto"/>
        <w:ind w:firstLine="0"/>
        <w:rPr>
          <w:b/>
        </w:rPr>
      </w:pPr>
      <w:r w:rsidRPr="004D050C">
        <w:rPr>
          <w:b/>
        </w:rPr>
        <w:t xml:space="preserve">Таблица </w:t>
      </w:r>
      <w:r w:rsidR="003D5EAD" w:rsidRPr="004D050C">
        <w:rPr>
          <w:b/>
        </w:rPr>
        <w:t>10</w:t>
      </w:r>
      <w:r w:rsidRPr="004D050C">
        <w:rPr>
          <w:b/>
        </w:rPr>
        <w:t xml:space="preserve">. Корректирующие мероприятия по замечаниям и предложениям потребителей, воспользовавшихся обслуживанием по телефону. Филиал </w:t>
      </w:r>
      <w:r w:rsidR="007D5231" w:rsidRPr="004D050C">
        <w:rPr>
          <w:b/>
        </w:rPr>
        <w:t>П</w:t>
      </w:r>
      <w:r w:rsidRPr="004D050C">
        <w:rPr>
          <w:b/>
        </w:rPr>
        <w:t>АО «</w:t>
      </w:r>
      <w:r w:rsidR="00AC2D19" w:rsidRPr="004D050C">
        <w:rPr>
          <w:b/>
        </w:rPr>
        <w:t>Р</w:t>
      </w:r>
      <w:r w:rsidR="007D5231" w:rsidRPr="004D050C">
        <w:rPr>
          <w:b/>
        </w:rPr>
        <w:t>оссети</w:t>
      </w:r>
      <w:r w:rsidRPr="004D050C">
        <w:rPr>
          <w:b/>
        </w:rPr>
        <w:t xml:space="preserve"> </w:t>
      </w:r>
      <w:r w:rsidR="00AC2D19" w:rsidRPr="004D050C">
        <w:rPr>
          <w:b/>
        </w:rPr>
        <w:t>Сибирь</w:t>
      </w:r>
      <w:r w:rsidRPr="004D050C">
        <w:rPr>
          <w:b/>
        </w:rPr>
        <w:t>» - «Алтайэнерго»</w:t>
      </w:r>
    </w:p>
    <w:tbl>
      <w:tblPr>
        <w:tblpPr w:leftFromText="180" w:rightFromText="180" w:vertAnchor="text" w:tblpX="108"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69"/>
        <w:gridCol w:w="1770"/>
        <w:gridCol w:w="2126"/>
        <w:gridCol w:w="3827"/>
        <w:gridCol w:w="1843"/>
      </w:tblGrid>
      <w:tr w:rsidR="009A58A7" w:rsidRPr="004D050C" w:rsidTr="00BC2869">
        <w:trPr>
          <w:tblHeader/>
        </w:trPr>
        <w:tc>
          <w:tcPr>
            <w:tcW w:w="669" w:type="dxa"/>
            <w:shd w:val="clear" w:color="auto" w:fill="FFFFFF" w:themeFill="background1"/>
            <w:vAlign w:val="center"/>
            <w:hideMark/>
          </w:tcPr>
          <w:p w:rsidR="009A58A7" w:rsidRPr="004D050C" w:rsidRDefault="009A58A7" w:rsidP="00BC2869">
            <w:pPr>
              <w:suppressAutoHyphens/>
              <w:spacing w:line="240" w:lineRule="auto"/>
              <w:ind w:firstLine="0"/>
              <w:jc w:val="center"/>
              <w:rPr>
                <w:rFonts w:eastAsia="Symbol"/>
                <w:b/>
                <w:sz w:val="20"/>
                <w:szCs w:val="20"/>
              </w:rPr>
            </w:pPr>
            <w:r w:rsidRPr="004D050C">
              <w:rPr>
                <w:rFonts w:eastAsia="Symbol"/>
                <w:b/>
                <w:sz w:val="20"/>
                <w:szCs w:val="20"/>
              </w:rPr>
              <w:t>№ п/п</w:t>
            </w:r>
          </w:p>
        </w:tc>
        <w:tc>
          <w:tcPr>
            <w:tcW w:w="1770" w:type="dxa"/>
            <w:shd w:val="clear" w:color="auto" w:fill="FFFFFF" w:themeFill="background1"/>
            <w:vAlign w:val="center"/>
            <w:hideMark/>
          </w:tcPr>
          <w:p w:rsidR="009A58A7" w:rsidRPr="004D050C" w:rsidRDefault="009A58A7" w:rsidP="00BC2869">
            <w:pPr>
              <w:suppressAutoHyphens/>
              <w:spacing w:line="240" w:lineRule="auto"/>
              <w:ind w:firstLine="0"/>
              <w:jc w:val="center"/>
              <w:rPr>
                <w:rFonts w:eastAsia="Symbol"/>
                <w:b/>
                <w:sz w:val="20"/>
                <w:szCs w:val="20"/>
              </w:rPr>
            </w:pPr>
            <w:r w:rsidRPr="004D050C">
              <w:rPr>
                <w:rFonts w:eastAsia="Symbol"/>
                <w:b/>
                <w:sz w:val="20"/>
                <w:szCs w:val="20"/>
              </w:rPr>
              <w:t xml:space="preserve">Тематика </w:t>
            </w:r>
            <w:r w:rsidR="007226A9" w:rsidRPr="004D050C">
              <w:rPr>
                <w:rFonts w:eastAsia="Symbol"/>
                <w:b/>
                <w:sz w:val="20"/>
                <w:szCs w:val="20"/>
              </w:rPr>
              <w:t>замечаний/</w:t>
            </w:r>
            <w:r w:rsidRPr="004D050C">
              <w:rPr>
                <w:rFonts w:eastAsia="Symbol"/>
                <w:b/>
                <w:sz w:val="20"/>
                <w:szCs w:val="20"/>
              </w:rPr>
              <w:t>предложений</w:t>
            </w:r>
          </w:p>
        </w:tc>
        <w:tc>
          <w:tcPr>
            <w:tcW w:w="2126" w:type="dxa"/>
            <w:shd w:val="clear" w:color="auto" w:fill="FFFFFF" w:themeFill="background1"/>
            <w:vAlign w:val="center"/>
            <w:hideMark/>
          </w:tcPr>
          <w:p w:rsidR="009A58A7" w:rsidRPr="004D050C" w:rsidRDefault="009A58A7" w:rsidP="00BC2869">
            <w:pPr>
              <w:suppressAutoHyphens/>
              <w:spacing w:line="240" w:lineRule="auto"/>
              <w:ind w:firstLine="0"/>
              <w:jc w:val="center"/>
              <w:rPr>
                <w:rFonts w:eastAsia="Symbol"/>
                <w:b/>
                <w:sz w:val="20"/>
                <w:szCs w:val="20"/>
              </w:rPr>
            </w:pPr>
            <w:r w:rsidRPr="004D050C">
              <w:rPr>
                <w:rFonts w:eastAsia="Symbol"/>
                <w:b/>
                <w:sz w:val="20"/>
                <w:szCs w:val="20"/>
              </w:rPr>
              <w:t xml:space="preserve">Содержание </w:t>
            </w:r>
            <w:r w:rsidR="007226A9" w:rsidRPr="004D050C">
              <w:rPr>
                <w:rFonts w:eastAsia="Symbol"/>
                <w:b/>
                <w:sz w:val="20"/>
                <w:szCs w:val="20"/>
              </w:rPr>
              <w:t>замечаний/</w:t>
            </w:r>
            <w:r w:rsidRPr="004D050C">
              <w:rPr>
                <w:rFonts w:eastAsia="Symbol"/>
                <w:b/>
                <w:sz w:val="20"/>
                <w:szCs w:val="20"/>
              </w:rPr>
              <w:t>предложений</w:t>
            </w:r>
          </w:p>
        </w:tc>
        <w:tc>
          <w:tcPr>
            <w:tcW w:w="3827" w:type="dxa"/>
            <w:shd w:val="clear" w:color="auto" w:fill="FFFFFF" w:themeFill="background1"/>
            <w:hideMark/>
          </w:tcPr>
          <w:p w:rsidR="009A58A7" w:rsidRPr="004D050C" w:rsidRDefault="009A58A7" w:rsidP="00BC2869">
            <w:pPr>
              <w:suppressAutoHyphens/>
              <w:spacing w:line="240" w:lineRule="auto"/>
              <w:ind w:firstLine="0"/>
              <w:jc w:val="center"/>
              <w:rPr>
                <w:rFonts w:eastAsia="Symbol"/>
                <w:b/>
                <w:sz w:val="20"/>
                <w:szCs w:val="20"/>
              </w:rPr>
            </w:pPr>
            <w:r w:rsidRPr="004D050C">
              <w:rPr>
                <w:rFonts w:eastAsia="Symbol"/>
                <w:b/>
                <w:sz w:val="20"/>
                <w:szCs w:val="20"/>
              </w:rPr>
              <w:t>Исполненное корректирующее мероприятие</w:t>
            </w:r>
          </w:p>
        </w:tc>
        <w:tc>
          <w:tcPr>
            <w:tcW w:w="1843" w:type="dxa"/>
            <w:shd w:val="clear" w:color="auto" w:fill="FFFFFF" w:themeFill="background1"/>
            <w:hideMark/>
          </w:tcPr>
          <w:p w:rsidR="009A58A7" w:rsidRPr="004D050C" w:rsidRDefault="009A58A7" w:rsidP="00BC2869">
            <w:pPr>
              <w:suppressAutoHyphens/>
              <w:spacing w:line="240" w:lineRule="auto"/>
              <w:ind w:firstLine="0"/>
              <w:jc w:val="center"/>
              <w:rPr>
                <w:rFonts w:eastAsia="Symbol"/>
                <w:b/>
                <w:sz w:val="20"/>
                <w:szCs w:val="20"/>
              </w:rPr>
            </w:pPr>
            <w:r w:rsidRPr="004D050C">
              <w:rPr>
                <w:rFonts w:eastAsia="Symbol"/>
                <w:b/>
                <w:sz w:val="20"/>
                <w:szCs w:val="20"/>
              </w:rPr>
              <w:t>ОРД по исполнению корректирующего мероприятия</w:t>
            </w:r>
          </w:p>
        </w:tc>
      </w:tr>
      <w:tr w:rsidR="007D5231" w:rsidRPr="004D050C" w:rsidTr="00BC2869">
        <w:trPr>
          <w:trHeight w:val="1457"/>
        </w:trPr>
        <w:tc>
          <w:tcPr>
            <w:tcW w:w="669" w:type="dxa"/>
            <w:shd w:val="clear" w:color="auto" w:fill="FFFFFF" w:themeFill="background1"/>
            <w:vAlign w:val="center"/>
            <w:hideMark/>
          </w:tcPr>
          <w:p w:rsidR="007D5231" w:rsidRPr="004D050C" w:rsidRDefault="007D5231" w:rsidP="00BC2869">
            <w:pPr>
              <w:spacing w:line="240" w:lineRule="auto"/>
              <w:ind w:firstLine="176"/>
              <w:jc w:val="center"/>
              <w:rPr>
                <w:sz w:val="20"/>
                <w:szCs w:val="20"/>
              </w:rPr>
            </w:pPr>
            <w:r w:rsidRPr="004D050C">
              <w:rPr>
                <w:sz w:val="20"/>
                <w:szCs w:val="20"/>
              </w:rPr>
              <w:t>1</w:t>
            </w:r>
          </w:p>
        </w:tc>
        <w:tc>
          <w:tcPr>
            <w:tcW w:w="1770" w:type="dxa"/>
            <w:shd w:val="clear" w:color="auto" w:fill="FFFFFF" w:themeFill="background1"/>
            <w:vAlign w:val="center"/>
          </w:tcPr>
          <w:p w:rsidR="007D5231" w:rsidRPr="004D050C" w:rsidRDefault="004D050C" w:rsidP="00BC2869">
            <w:pPr>
              <w:spacing w:line="240" w:lineRule="auto"/>
              <w:ind w:firstLine="0"/>
              <w:rPr>
                <w:sz w:val="20"/>
                <w:szCs w:val="20"/>
              </w:rPr>
            </w:pPr>
            <w:r w:rsidRPr="004D050C">
              <w:rPr>
                <w:sz w:val="20"/>
                <w:szCs w:val="20"/>
              </w:rPr>
              <w:t>Достаточность предоставленной информации</w:t>
            </w:r>
          </w:p>
        </w:tc>
        <w:tc>
          <w:tcPr>
            <w:tcW w:w="2126" w:type="dxa"/>
            <w:shd w:val="clear" w:color="auto" w:fill="FFFFFF" w:themeFill="background1"/>
            <w:vAlign w:val="center"/>
          </w:tcPr>
          <w:p w:rsidR="007D5231" w:rsidRPr="004D050C" w:rsidRDefault="004D050C" w:rsidP="00BC2869">
            <w:pPr>
              <w:spacing w:line="240" w:lineRule="auto"/>
              <w:ind w:firstLine="0"/>
              <w:rPr>
                <w:i/>
                <w:sz w:val="20"/>
                <w:szCs w:val="20"/>
              </w:rPr>
            </w:pPr>
            <w:r w:rsidRPr="004D050C">
              <w:rPr>
                <w:i/>
                <w:sz w:val="20"/>
                <w:szCs w:val="20"/>
              </w:rPr>
              <w:t xml:space="preserve">не дают конкретики, номеров специалистов и как могу ускорить процесс ТП </w:t>
            </w:r>
            <w:r w:rsidR="009B5627" w:rsidRPr="004D050C">
              <w:rPr>
                <w:i/>
                <w:sz w:val="20"/>
                <w:szCs w:val="20"/>
              </w:rPr>
              <w:t>.</w:t>
            </w:r>
          </w:p>
        </w:tc>
        <w:tc>
          <w:tcPr>
            <w:tcW w:w="3827" w:type="dxa"/>
            <w:shd w:val="clear" w:color="auto" w:fill="FFFFFF" w:themeFill="background1"/>
            <w:vAlign w:val="center"/>
          </w:tcPr>
          <w:p w:rsidR="007D5231" w:rsidRPr="002170E3" w:rsidRDefault="009B5627" w:rsidP="004D050C">
            <w:pPr>
              <w:autoSpaceDE w:val="0"/>
              <w:autoSpaceDN w:val="0"/>
              <w:spacing w:line="240" w:lineRule="auto"/>
              <w:ind w:firstLine="0"/>
              <w:rPr>
                <w:sz w:val="20"/>
                <w:szCs w:val="20"/>
              </w:rPr>
            </w:pPr>
            <w:r w:rsidRPr="004D050C">
              <w:rPr>
                <w:sz w:val="20"/>
                <w:szCs w:val="20"/>
              </w:rPr>
              <w:t>Корректирующие мероприятия не требуются.</w:t>
            </w:r>
            <w:r w:rsidR="00145040" w:rsidRPr="004D050C">
              <w:rPr>
                <w:sz w:val="20"/>
                <w:szCs w:val="20"/>
              </w:rPr>
              <w:t xml:space="preserve"> </w:t>
            </w:r>
            <w:r w:rsidR="004D050C" w:rsidRPr="004D050C">
              <w:rPr>
                <w:sz w:val="20"/>
                <w:szCs w:val="20"/>
              </w:rPr>
              <w:t xml:space="preserve">Контактные номера специалистов не предоставляются в соответствии с внутренней политикой Общества. Операторы контактного центра информацию о сроках выполнения договоров на ТП предоставляют, ориентируясь на ПК </w:t>
            </w:r>
            <w:r w:rsidR="004D050C" w:rsidRPr="004D050C">
              <w:rPr>
                <w:sz w:val="20"/>
                <w:szCs w:val="20"/>
                <w:lang w:val="en-US"/>
              </w:rPr>
              <w:t>SAP</w:t>
            </w:r>
          </w:p>
        </w:tc>
        <w:tc>
          <w:tcPr>
            <w:tcW w:w="1843" w:type="dxa"/>
            <w:shd w:val="clear" w:color="auto" w:fill="FFFFFF" w:themeFill="background1"/>
            <w:vAlign w:val="center"/>
          </w:tcPr>
          <w:p w:rsidR="007D5231" w:rsidRPr="004D050C" w:rsidRDefault="009B5627" w:rsidP="00BC2869">
            <w:pPr>
              <w:spacing w:line="240" w:lineRule="auto"/>
              <w:ind w:firstLine="0"/>
              <w:jc w:val="center"/>
              <w:rPr>
                <w:color w:val="FF0000"/>
                <w:sz w:val="20"/>
                <w:szCs w:val="20"/>
              </w:rPr>
            </w:pPr>
            <w:r w:rsidRPr="004D050C">
              <w:rPr>
                <w:sz w:val="20"/>
                <w:szCs w:val="20"/>
              </w:rPr>
              <w:t>ОРД не требуется</w:t>
            </w:r>
          </w:p>
        </w:tc>
      </w:tr>
    </w:tbl>
    <w:p w:rsidR="009A58A7" w:rsidRPr="004D050C" w:rsidRDefault="009A58A7" w:rsidP="009A58A7"/>
    <w:p w:rsidR="007C0786" w:rsidRPr="004D050C" w:rsidRDefault="00710E7F" w:rsidP="007C0786">
      <w:pPr>
        <w:pStyle w:val="10"/>
        <w:rPr>
          <w:rFonts w:ascii="Times New Roman" w:hAnsi="Times New Roman"/>
          <w:color w:val="000000" w:themeColor="text1"/>
        </w:rPr>
      </w:pPr>
      <w:r w:rsidRPr="004D050C">
        <w:rPr>
          <w:rFonts w:ascii="Times New Roman" w:hAnsi="Times New Roman"/>
          <w:color w:val="000000" w:themeColor="text1"/>
        </w:rPr>
        <w:t xml:space="preserve">  </w:t>
      </w:r>
      <w:bookmarkStart w:id="26" w:name="_Toc158128892"/>
      <w:r w:rsidR="007C0786" w:rsidRPr="004D050C">
        <w:rPr>
          <w:rFonts w:ascii="Times New Roman" w:hAnsi="Times New Roman"/>
          <w:color w:val="000000" w:themeColor="text1"/>
        </w:rPr>
        <w:t>4. Результаты опроса для ПО «ГАЭС» филиала «Алтайэнерго»</w:t>
      </w:r>
      <w:bookmarkEnd w:id="26"/>
    </w:p>
    <w:p w:rsidR="007C0786" w:rsidRPr="004D050C" w:rsidRDefault="007C0786" w:rsidP="007C0786">
      <w:pPr>
        <w:rPr>
          <w:b/>
          <w:color w:val="000000" w:themeColor="text1"/>
        </w:rPr>
      </w:pPr>
    </w:p>
    <w:p w:rsidR="007C0786" w:rsidRPr="004D050C" w:rsidRDefault="007C0786" w:rsidP="007C0786">
      <w:pPr>
        <w:rPr>
          <w:color w:val="000000" w:themeColor="text1"/>
        </w:rPr>
      </w:pPr>
      <w:r w:rsidRPr="004D050C">
        <w:rPr>
          <w:color w:val="000000" w:themeColor="text1"/>
        </w:rPr>
        <w:t>Настоящий отчет содержит информацию об уровне удовлетворенности потребителей услугами, оказанными ПО «ГАЭС» по телефону, оцененном на основании данных опроса.</w:t>
      </w:r>
    </w:p>
    <w:p w:rsidR="004D050C" w:rsidRPr="004D050C" w:rsidRDefault="004D050C" w:rsidP="004D050C">
      <w:pPr>
        <w:contextualSpacing/>
      </w:pPr>
      <w:r w:rsidRPr="004D050C">
        <w:t xml:space="preserve">В опросе принимали участие потребители, позвонившие по единому номеру контактного центра в период с 01.08.2023 по 31.08.2023 г. </w:t>
      </w:r>
    </w:p>
    <w:p w:rsidR="007C0786" w:rsidRPr="004D050C" w:rsidRDefault="007C0786" w:rsidP="007C0786">
      <w:pPr>
        <w:contextualSpacing/>
      </w:pPr>
      <w:r w:rsidRPr="004D050C">
        <w:t>В указанный период услугами ПО «ГАЭС» - филиала ПАО «Россети Сибирь» - «Алтайэнерго»</w:t>
      </w:r>
      <w:r w:rsidR="00D04535" w:rsidRPr="004D050C">
        <w:t xml:space="preserve"> по телефону воспользовались </w:t>
      </w:r>
      <w:r w:rsidR="004D050C" w:rsidRPr="004D050C">
        <w:t>2584</w:t>
      </w:r>
      <w:r w:rsidR="00D04535" w:rsidRPr="004D050C">
        <w:t xml:space="preserve"> потребителей</w:t>
      </w:r>
      <w:r w:rsidRPr="004D050C">
        <w:t xml:space="preserve">.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w:t>
      </w:r>
      <w:r w:rsidR="004D050C" w:rsidRPr="004D050C">
        <w:t>23</w:t>
      </w:r>
      <w:r w:rsidRPr="004D050C">
        <w:t xml:space="preserve"> респондентов.</w:t>
      </w:r>
    </w:p>
    <w:p w:rsidR="007C0786" w:rsidRPr="004D050C" w:rsidRDefault="007C0786" w:rsidP="007C0786">
      <w:pPr>
        <w:contextualSpacing/>
      </w:pPr>
      <w:r w:rsidRPr="004D050C">
        <w:t>Респонденты, вошедшие в выборку, были опрошены операторами единого контакт-центра.</w:t>
      </w:r>
    </w:p>
    <w:p w:rsidR="007C0786" w:rsidRPr="004D050C" w:rsidRDefault="007C0786" w:rsidP="007C0786">
      <w:pPr>
        <w:contextualSpacing/>
      </w:pPr>
      <w:r w:rsidRPr="004D050C">
        <w:t xml:space="preserve">Опрос потребителей, воспользовавшихся услугами по телефону, проводился в период с </w:t>
      </w:r>
      <w:r w:rsidR="004D050C" w:rsidRPr="004D050C">
        <w:t>20.11.2023 по 15.12.2023</w:t>
      </w:r>
    </w:p>
    <w:p w:rsidR="007C0786" w:rsidRPr="004D050C" w:rsidRDefault="007C0786" w:rsidP="007C0786">
      <w:pPr>
        <w:contextualSpacing/>
      </w:pPr>
      <w:r w:rsidRPr="004D050C">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7C0786" w:rsidRPr="004D050C" w:rsidRDefault="007C0786" w:rsidP="007C0786">
      <w:pPr>
        <w:contextualSpacing/>
      </w:pPr>
      <w:r w:rsidRPr="004D050C">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7C0786" w:rsidRPr="004D050C" w:rsidRDefault="007C0786" w:rsidP="007C0786">
      <w:pPr>
        <w:contextualSpacing/>
      </w:pPr>
      <w:r w:rsidRPr="004D050C">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7C0786" w:rsidRPr="004D050C" w:rsidRDefault="007C0786" w:rsidP="007C0786">
      <w:pPr>
        <w:pStyle w:val="a5"/>
        <w:spacing w:before="0" w:after="0"/>
      </w:pPr>
      <w:r w:rsidRPr="004D050C">
        <w:t xml:space="preserve">На основании данных опроса, проведенного в период с </w:t>
      </w:r>
      <w:r w:rsidR="004D050C" w:rsidRPr="004D050C">
        <w:t>20.11.2023 по 15.12.2023</w:t>
      </w:r>
      <w:r w:rsidRPr="004D050C">
        <w:t xml:space="preserve">, были рассчитаны </w:t>
      </w:r>
      <w:r w:rsidRPr="004D050C">
        <w:rPr>
          <w:b/>
        </w:rPr>
        <w:t>оценки качества компонентов услуги</w:t>
      </w:r>
      <w:r w:rsidRPr="004D050C">
        <w:t xml:space="preserve">. Оценка качества каждого компонента услуги рассчитывалась как средняя арифметическая из всех оценок, выставленных респондентами ПО «ГАЭС» филиала ПАО «Россети Сибирь» - «Алтайэнерго» за качество компонента услуги по шкале от (-2) до 2 (-2 – очень плохо, -1 – плохо, 0 – затрудняюсь поставить оценку, 1 – хорошо, 2 – очень хорошо). </w:t>
      </w:r>
    </w:p>
    <w:p w:rsidR="007C0786" w:rsidRPr="004D050C" w:rsidRDefault="007C0786" w:rsidP="007C0786">
      <w:pPr>
        <w:keepLines/>
        <w:widowControl w:val="0"/>
        <w:suppressLineNumbers/>
        <w:contextualSpacing/>
      </w:pPr>
      <w:r w:rsidRPr="004D050C">
        <w:t>Оценки качества компонентов обслуживания по телефону для ПО «ГАЭС» пр</w:t>
      </w:r>
      <w:r w:rsidR="003D5EAD" w:rsidRPr="004D050C">
        <w:t>едставлены на рис. 3, в табл. 11</w:t>
      </w:r>
      <w:r w:rsidRPr="004D050C">
        <w:t>.</w:t>
      </w:r>
    </w:p>
    <w:p w:rsidR="007C0786" w:rsidRPr="00B751F1" w:rsidRDefault="007C0786" w:rsidP="007C0786">
      <w:pPr>
        <w:spacing w:before="60" w:line="240" w:lineRule="auto"/>
        <w:ind w:firstLine="0"/>
        <w:jc w:val="center"/>
        <w:rPr>
          <w:b/>
          <w:bCs/>
          <w:highlight w:val="yellow"/>
        </w:rPr>
      </w:pPr>
    </w:p>
    <w:p w:rsidR="007C0786" w:rsidRPr="00B751F1" w:rsidRDefault="007C0786" w:rsidP="007C0786">
      <w:pPr>
        <w:keepNext w:val="0"/>
        <w:spacing w:after="200" w:line="276" w:lineRule="auto"/>
        <w:ind w:firstLine="0"/>
        <w:jc w:val="left"/>
        <w:rPr>
          <w:highlight w:val="yellow"/>
        </w:rPr>
      </w:pPr>
    </w:p>
    <w:p w:rsidR="007C0786" w:rsidRPr="00B751F1" w:rsidRDefault="007C0786" w:rsidP="007C0786">
      <w:pPr>
        <w:rPr>
          <w:highlight w:val="yellow"/>
        </w:rPr>
        <w:sectPr w:rsidR="007C0786" w:rsidRPr="00B751F1" w:rsidSect="009B7A38">
          <w:pgSz w:w="11906" w:h="16838"/>
          <w:pgMar w:top="1134" w:right="850" w:bottom="709" w:left="1134" w:header="567" w:footer="454" w:gutter="0"/>
          <w:cols w:space="708"/>
          <w:docGrid w:linePitch="360"/>
        </w:sectPr>
      </w:pPr>
    </w:p>
    <w:p w:rsidR="007C0786" w:rsidRPr="004C6F83" w:rsidRDefault="003D5EAD" w:rsidP="007C0786">
      <w:pPr>
        <w:spacing w:before="60" w:line="240" w:lineRule="auto"/>
        <w:ind w:firstLine="0"/>
        <w:rPr>
          <w:b/>
          <w:bCs/>
        </w:rPr>
      </w:pPr>
      <w:r w:rsidRPr="004C6F83">
        <w:rPr>
          <w:b/>
          <w:bCs/>
        </w:rPr>
        <w:t>Таблица 11</w:t>
      </w:r>
      <w:r w:rsidR="007C0786" w:rsidRPr="004C6F83">
        <w:rPr>
          <w:b/>
          <w:bCs/>
        </w:rPr>
        <w:t>. Оценки качества компонентов обслуживания по</w:t>
      </w:r>
      <w:r w:rsidR="008D72E0" w:rsidRPr="004C6F83">
        <w:rPr>
          <w:b/>
          <w:bCs/>
        </w:rPr>
        <w:t xml:space="preserve"> телефону за период с </w:t>
      </w:r>
      <w:r w:rsidR="004D050C" w:rsidRPr="004C6F83">
        <w:rPr>
          <w:b/>
          <w:bCs/>
        </w:rPr>
        <w:t>01.08.2023 по 31.08.2023</w:t>
      </w:r>
      <w:r w:rsidR="007C0786" w:rsidRPr="004C6F83">
        <w:rPr>
          <w:b/>
          <w:bCs/>
        </w:rPr>
        <w:t xml:space="preserve">*. </w:t>
      </w:r>
      <w:r w:rsidR="007C0786" w:rsidRPr="004C6F83">
        <w:rPr>
          <w:b/>
        </w:rPr>
        <w:t>ПО «ГАЭС» филиала ПАО «Россети Сибирь» - «Алтайэнерго»</w:t>
      </w:r>
    </w:p>
    <w:tbl>
      <w:tblPr>
        <w:tblW w:w="14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494"/>
        <w:gridCol w:w="795"/>
        <w:gridCol w:w="784"/>
        <w:gridCol w:w="955"/>
        <w:gridCol w:w="941"/>
        <w:gridCol w:w="897"/>
        <w:gridCol w:w="998"/>
        <w:gridCol w:w="851"/>
        <w:gridCol w:w="992"/>
        <w:gridCol w:w="1134"/>
        <w:gridCol w:w="1134"/>
        <w:gridCol w:w="1442"/>
      </w:tblGrid>
      <w:tr w:rsidR="008D72E0" w:rsidRPr="004C6F83" w:rsidTr="000F20F9">
        <w:trPr>
          <w:trHeight w:val="284"/>
        </w:trPr>
        <w:tc>
          <w:tcPr>
            <w:tcW w:w="504" w:type="dxa"/>
            <w:vMerge w:val="restart"/>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 п/п</w:t>
            </w:r>
          </w:p>
        </w:tc>
        <w:tc>
          <w:tcPr>
            <w:tcW w:w="3494" w:type="dxa"/>
            <w:vMerge w:val="restart"/>
            <w:shd w:val="clear" w:color="auto" w:fill="D9D9D9"/>
            <w:vAlign w:val="center"/>
          </w:tcPr>
          <w:p w:rsidR="007C0786" w:rsidRPr="004C6F83" w:rsidRDefault="007C0786" w:rsidP="007C0786">
            <w:pPr>
              <w:ind w:firstLine="2"/>
              <w:jc w:val="center"/>
              <w:rPr>
                <w:b/>
                <w:sz w:val="20"/>
                <w:szCs w:val="20"/>
              </w:rPr>
            </w:pPr>
            <w:r w:rsidRPr="004C6F83">
              <w:rPr>
                <w:b/>
                <w:sz w:val="20"/>
                <w:szCs w:val="20"/>
              </w:rPr>
              <w:t>Компонент услуги</w:t>
            </w:r>
          </w:p>
        </w:tc>
        <w:tc>
          <w:tcPr>
            <w:tcW w:w="4372" w:type="dxa"/>
            <w:gridSpan w:val="5"/>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b/>
                <w:sz w:val="20"/>
                <w:szCs w:val="20"/>
              </w:rPr>
              <w:t>Количество оценок, шт.</w:t>
            </w:r>
          </w:p>
        </w:tc>
        <w:tc>
          <w:tcPr>
            <w:tcW w:w="5109" w:type="dxa"/>
            <w:gridSpan w:val="5"/>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b/>
                <w:sz w:val="20"/>
                <w:szCs w:val="20"/>
              </w:rPr>
              <w:t>В % к общему количеству оценок</w:t>
            </w:r>
          </w:p>
        </w:tc>
        <w:tc>
          <w:tcPr>
            <w:tcW w:w="1442" w:type="dxa"/>
            <w:shd w:val="clear" w:color="auto" w:fill="D9D9D9"/>
            <w:vAlign w:val="center"/>
          </w:tcPr>
          <w:p w:rsidR="007C0786" w:rsidRPr="004C6F83" w:rsidRDefault="007C0786" w:rsidP="007C0786">
            <w:pPr>
              <w:spacing w:line="240" w:lineRule="auto"/>
              <w:ind w:firstLine="0"/>
              <w:jc w:val="center"/>
              <w:rPr>
                <w:b/>
                <w:sz w:val="20"/>
                <w:szCs w:val="20"/>
              </w:rPr>
            </w:pPr>
            <w:r w:rsidRPr="004C6F83">
              <w:rPr>
                <w:b/>
                <w:sz w:val="20"/>
                <w:szCs w:val="20"/>
              </w:rPr>
              <w:t>Итоговая оценка качества компонента услуги</w:t>
            </w:r>
          </w:p>
        </w:tc>
      </w:tr>
      <w:tr w:rsidR="000D7601" w:rsidRPr="004C6F83" w:rsidTr="000F20F9">
        <w:trPr>
          <w:trHeight w:val="284"/>
        </w:trPr>
        <w:tc>
          <w:tcPr>
            <w:tcW w:w="504" w:type="dxa"/>
            <w:vMerge/>
            <w:shd w:val="clear" w:color="auto" w:fill="D9D9D9"/>
            <w:vAlign w:val="center"/>
          </w:tcPr>
          <w:p w:rsidR="007C0786" w:rsidRPr="004C6F83" w:rsidRDefault="007C0786" w:rsidP="007C0786">
            <w:pPr>
              <w:spacing w:line="240" w:lineRule="auto"/>
              <w:ind w:firstLine="0"/>
              <w:jc w:val="center"/>
              <w:rPr>
                <w:rFonts w:eastAsia="Symbol"/>
                <w:b/>
                <w:sz w:val="20"/>
                <w:szCs w:val="20"/>
              </w:rPr>
            </w:pPr>
          </w:p>
        </w:tc>
        <w:tc>
          <w:tcPr>
            <w:tcW w:w="3494" w:type="dxa"/>
            <w:vMerge/>
            <w:shd w:val="clear" w:color="auto" w:fill="D9D9D9"/>
            <w:vAlign w:val="center"/>
          </w:tcPr>
          <w:p w:rsidR="007C0786" w:rsidRPr="004C6F83" w:rsidRDefault="007C0786" w:rsidP="007C0786">
            <w:pPr>
              <w:ind w:firstLine="2"/>
              <w:jc w:val="center"/>
              <w:rPr>
                <w:b/>
                <w:sz w:val="20"/>
                <w:szCs w:val="20"/>
              </w:rPr>
            </w:pPr>
          </w:p>
        </w:tc>
        <w:tc>
          <w:tcPr>
            <w:tcW w:w="795"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Очень плохо</w:t>
            </w:r>
          </w:p>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(-2)</w:t>
            </w:r>
          </w:p>
        </w:tc>
        <w:tc>
          <w:tcPr>
            <w:tcW w:w="784"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Плохо (-1)</w:t>
            </w:r>
          </w:p>
        </w:tc>
        <w:tc>
          <w:tcPr>
            <w:tcW w:w="955"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Не могу оценить (0)</w:t>
            </w:r>
          </w:p>
        </w:tc>
        <w:tc>
          <w:tcPr>
            <w:tcW w:w="941"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Хорошо (1)</w:t>
            </w:r>
          </w:p>
        </w:tc>
        <w:tc>
          <w:tcPr>
            <w:tcW w:w="897"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Очень хорошо (2)</w:t>
            </w:r>
          </w:p>
        </w:tc>
        <w:tc>
          <w:tcPr>
            <w:tcW w:w="998"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Очень плохо</w:t>
            </w:r>
          </w:p>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(-2)</w:t>
            </w:r>
          </w:p>
        </w:tc>
        <w:tc>
          <w:tcPr>
            <w:tcW w:w="851"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Плохо (-1)</w:t>
            </w:r>
          </w:p>
        </w:tc>
        <w:tc>
          <w:tcPr>
            <w:tcW w:w="992"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Не могу оценить (0)</w:t>
            </w:r>
          </w:p>
        </w:tc>
        <w:tc>
          <w:tcPr>
            <w:tcW w:w="1134"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Хорошо (1)</w:t>
            </w:r>
          </w:p>
        </w:tc>
        <w:tc>
          <w:tcPr>
            <w:tcW w:w="1134"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Очень хорошо (2)</w:t>
            </w:r>
          </w:p>
        </w:tc>
        <w:tc>
          <w:tcPr>
            <w:tcW w:w="1442" w:type="dxa"/>
            <w:shd w:val="clear" w:color="auto" w:fill="D9D9D9"/>
            <w:vAlign w:val="center"/>
          </w:tcPr>
          <w:p w:rsidR="007C0786" w:rsidRPr="004C6F83" w:rsidRDefault="007C0786" w:rsidP="007C0786">
            <w:pPr>
              <w:spacing w:line="240" w:lineRule="auto"/>
              <w:ind w:firstLine="0"/>
              <w:jc w:val="center"/>
              <w:rPr>
                <w:rFonts w:eastAsia="Symbol"/>
                <w:b/>
                <w:sz w:val="20"/>
                <w:szCs w:val="20"/>
              </w:rPr>
            </w:pPr>
          </w:p>
        </w:tc>
      </w:tr>
      <w:tr w:rsidR="004D050C" w:rsidRPr="004C6F83" w:rsidTr="000F20F9">
        <w:trPr>
          <w:trHeight w:val="284"/>
        </w:trPr>
        <w:tc>
          <w:tcPr>
            <w:tcW w:w="504" w:type="dxa"/>
            <w:vAlign w:val="center"/>
          </w:tcPr>
          <w:p w:rsidR="004D050C" w:rsidRPr="004C6F83" w:rsidRDefault="004D050C" w:rsidP="004D050C">
            <w:pPr>
              <w:spacing w:line="240" w:lineRule="auto"/>
              <w:ind w:firstLine="0"/>
              <w:jc w:val="center"/>
              <w:rPr>
                <w:rFonts w:eastAsia="Symbol"/>
                <w:b/>
                <w:sz w:val="20"/>
                <w:szCs w:val="20"/>
              </w:rPr>
            </w:pPr>
            <w:r w:rsidRPr="004C6F83">
              <w:rPr>
                <w:rFonts w:eastAsia="Symbol"/>
                <w:b/>
                <w:sz w:val="20"/>
                <w:szCs w:val="20"/>
              </w:rPr>
              <w:t>1</w:t>
            </w:r>
          </w:p>
        </w:tc>
        <w:tc>
          <w:tcPr>
            <w:tcW w:w="3494" w:type="dxa"/>
            <w:vAlign w:val="center"/>
          </w:tcPr>
          <w:p w:rsidR="004D050C" w:rsidRPr="004C6F83" w:rsidRDefault="004D050C" w:rsidP="004D050C">
            <w:pPr>
              <w:spacing w:line="240" w:lineRule="auto"/>
              <w:ind w:firstLine="2"/>
              <w:jc w:val="left"/>
              <w:rPr>
                <w:b/>
                <w:sz w:val="20"/>
                <w:szCs w:val="20"/>
              </w:rPr>
            </w:pPr>
            <w:r w:rsidRPr="004C6F83">
              <w:rPr>
                <w:rFonts w:eastAsia="Symbol"/>
                <w:b/>
                <w:sz w:val="20"/>
                <w:szCs w:val="20"/>
              </w:rPr>
              <w:t>Продолжительность ожидания ответа оператора</w:t>
            </w:r>
          </w:p>
        </w:tc>
        <w:tc>
          <w:tcPr>
            <w:tcW w:w="795" w:type="dxa"/>
            <w:vAlign w:val="center"/>
          </w:tcPr>
          <w:p w:rsidR="004D050C" w:rsidRPr="004C6F83" w:rsidRDefault="004D050C" w:rsidP="004D050C">
            <w:pPr>
              <w:keepNext w:val="0"/>
              <w:spacing w:line="240" w:lineRule="auto"/>
              <w:ind w:firstLine="0"/>
              <w:jc w:val="center"/>
              <w:rPr>
                <w:b/>
                <w:bCs/>
                <w:sz w:val="20"/>
                <w:szCs w:val="20"/>
              </w:rPr>
            </w:pPr>
            <w:r w:rsidRPr="004C6F83">
              <w:rPr>
                <w:b/>
                <w:bCs/>
                <w:sz w:val="20"/>
                <w:szCs w:val="20"/>
              </w:rPr>
              <w:t>0</w:t>
            </w:r>
          </w:p>
        </w:tc>
        <w:tc>
          <w:tcPr>
            <w:tcW w:w="784" w:type="dxa"/>
            <w:vAlign w:val="center"/>
          </w:tcPr>
          <w:p w:rsidR="004D050C" w:rsidRPr="004C6F83" w:rsidRDefault="004D050C" w:rsidP="004D050C">
            <w:pPr>
              <w:ind w:firstLine="0"/>
              <w:jc w:val="center"/>
              <w:rPr>
                <w:b/>
                <w:bCs/>
                <w:sz w:val="20"/>
                <w:szCs w:val="20"/>
              </w:rPr>
            </w:pPr>
            <w:r w:rsidRPr="004C6F83">
              <w:rPr>
                <w:b/>
                <w:bCs/>
                <w:sz w:val="20"/>
                <w:szCs w:val="20"/>
              </w:rPr>
              <w:t>3</w:t>
            </w:r>
          </w:p>
        </w:tc>
        <w:tc>
          <w:tcPr>
            <w:tcW w:w="955" w:type="dxa"/>
            <w:vAlign w:val="center"/>
          </w:tcPr>
          <w:p w:rsidR="004D050C" w:rsidRPr="004C6F83" w:rsidRDefault="004D050C" w:rsidP="004D050C">
            <w:pPr>
              <w:ind w:firstLine="0"/>
              <w:jc w:val="center"/>
              <w:rPr>
                <w:b/>
                <w:bCs/>
                <w:sz w:val="20"/>
                <w:szCs w:val="20"/>
              </w:rPr>
            </w:pPr>
            <w:r w:rsidRPr="004C6F83">
              <w:rPr>
                <w:b/>
                <w:bCs/>
                <w:sz w:val="20"/>
                <w:szCs w:val="20"/>
              </w:rPr>
              <w:t>0</w:t>
            </w:r>
          </w:p>
        </w:tc>
        <w:tc>
          <w:tcPr>
            <w:tcW w:w="941" w:type="dxa"/>
            <w:vAlign w:val="center"/>
          </w:tcPr>
          <w:p w:rsidR="004D050C" w:rsidRPr="004C6F83" w:rsidRDefault="004D050C" w:rsidP="004D050C">
            <w:pPr>
              <w:ind w:firstLine="0"/>
              <w:jc w:val="center"/>
              <w:rPr>
                <w:b/>
                <w:bCs/>
                <w:sz w:val="20"/>
                <w:szCs w:val="20"/>
              </w:rPr>
            </w:pPr>
            <w:r w:rsidRPr="004C6F83">
              <w:rPr>
                <w:b/>
                <w:bCs/>
                <w:sz w:val="20"/>
                <w:szCs w:val="20"/>
              </w:rPr>
              <w:t>12</w:t>
            </w:r>
          </w:p>
        </w:tc>
        <w:tc>
          <w:tcPr>
            <w:tcW w:w="897" w:type="dxa"/>
            <w:vAlign w:val="center"/>
          </w:tcPr>
          <w:p w:rsidR="004D050C" w:rsidRPr="004C6F83" w:rsidRDefault="004D050C" w:rsidP="004D050C">
            <w:pPr>
              <w:ind w:firstLine="0"/>
              <w:jc w:val="center"/>
              <w:rPr>
                <w:b/>
                <w:bCs/>
                <w:sz w:val="20"/>
                <w:szCs w:val="20"/>
              </w:rPr>
            </w:pPr>
            <w:r w:rsidRPr="004C6F83">
              <w:rPr>
                <w:b/>
                <w:bCs/>
                <w:sz w:val="20"/>
                <w:szCs w:val="20"/>
              </w:rPr>
              <w:t>8</w:t>
            </w:r>
          </w:p>
        </w:tc>
        <w:tc>
          <w:tcPr>
            <w:tcW w:w="998" w:type="dxa"/>
            <w:vAlign w:val="center"/>
          </w:tcPr>
          <w:p w:rsidR="004D050C" w:rsidRPr="004C6F83" w:rsidRDefault="004D050C" w:rsidP="004D050C">
            <w:pPr>
              <w:ind w:firstLine="0"/>
              <w:jc w:val="center"/>
              <w:rPr>
                <w:b/>
                <w:bCs/>
                <w:sz w:val="20"/>
                <w:szCs w:val="20"/>
              </w:rPr>
            </w:pPr>
            <w:r w:rsidRPr="004C6F83">
              <w:rPr>
                <w:b/>
                <w:bCs/>
                <w:sz w:val="20"/>
                <w:szCs w:val="20"/>
              </w:rPr>
              <w:t>0,0%</w:t>
            </w:r>
          </w:p>
        </w:tc>
        <w:tc>
          <w:tcPr>
            <w:tcW w:w="851" w:type="dxa"/>
            <w:vAlign w:val="center"/>
          </w:tcPr>
          <w:p w:rsidR="004D050C" w:rsidRPr="004C6F83" w:rsidRDefault="004D050C" w:rsidP="004D050C">
            <w:pPr>
              <w:ind w:firstLine="0"/>
              <w:jc w:val="center"/>
              <w:rPr>
                <w:b/>
                <w:bCs/>
                <w:sz w:val="20"/>
                <w:szCs w:val="20"/>
              </w:rPr>
            </w:pPr>
            <w:r w:rsidRPr="004C6F83">
              <w:rPr>
                <w:b/>
                <w:bCs/>
                <w:sz w:val="20"/>
                <w:szCs w:val="20"/>
              </w:rPr>
              <w:t>13,0%</w:t>
            </w:r>
          </w:p>
        </w:tc>
        <w:tc>
          <w:tcPr>
            <w:tcW w:w="992" w:type="dxa"/>
            <w:vAlign w:val="center"/>
          </w:tcPr>
          <w:p w:rsidR="004D050C" w:rsidRPr="004C6F83" w:rsidRDefault="004D050C" w:rsidP="004D050C">
            <w:pPr>
              <w:ind w:firstLine="0"/>
              <w:jc w:val="center"/>
              <w:rPr>
                <w:b/>
                <w:bCs/>
                <w:sz w:val="20"/>
                <w:szCs w:val="20"/>
              </w:rPr>
            </w:pPr>
            <w:r w:rsidRPr="004C6F83">
              <w:rPr>
                <w:b/>
                <w:bCs/>
                <w:sz w:val="20"/>
                <w:szCs w:val="20"/>
              </w:rPr>
              <w:t>0,0%</w:t>
            </w:r>
          </w:p>
        </w:tc>
        <w:tc>
          <w:tcPr>
            <w:tcW w:w="1134" w:type="dxa"/>
            <w:vAlign w:val="center"/>
          </w:tcPr>
          <w:p w:rsidR="004D050C" w:rsidRPr="004C6F83" w:rsidRDefault="004D050C" w:rsidP="004D050C">
            <w:pPr>
              <w:ind w:firstLine="0"/>
              <w:jc w:val="center"/>
              <w:rPr>
                <w:b/>
                <w:bCs/>
                <w:sz w:val="20"/>
                <w:szCs w:val="20"/>
              </w:rPr>
            </w:pPr>
            <w:r w:rsidRPr="004C6F83">
              <w:rPr>
                <w:b/>
                <w:bCs/>
                <w:sz w:val="20"/>
                <w:szCs w:val="20"/>
              </w:rPr>
              <w:t>52,2%</w:t>
            </w:r>
          </w:p>
        </w:tc>
        <w:tc>
          <w:tcPr>
            <w:tcW w:w="1134" w:type="dxa"/>
            <w:vAlign w:val="center"/>
          </w:tcPr>
          <w:p w:rsidR="004D050C" w:rsidRPr="004C6F83" w:rsidRDefault="004D050C" w:rsidP="004D050C">
            <w:pPr>
              <w:ind w:firstLine="0"/>
              <w:jc w:val="center"/>
              <w:rPr>
                <w:b/>
                <w:bCs/>
                <w:sz w:val="20"/>
                <w:szCs w:val="20"/>
              </w:rPr>
            </w:pPr>
            <w:r w:rsidRPr="004C6F83">
              <w:rPr>
                <w:b/>
                <w:bCs/>
                <w:sz w:val="20"/>
                <w:szCs w:val="20"/>
              </w:rPr>
              <w:t>34,8%</w:t>
            </w:r>
          </w:p>
        </w:tc>
        <w:tc>
          <w:tcPr>
            <w:tcW w:w="1442" w:type="dxa"/>
            <w:vAlign w:val="center"/>
          </w:tcPr>
          <w:p w:rsidR="004D050C" w:rsidRPr="004C6F83" w:rsidRDefault="004D050C" w:rsidP="004D050C">
            <w:pPr>
              <w:ind w:firstLine="0"/>
              <w:jc w:val="center"/>
              <w:rPr>
                <w:b/>
                <w:bCs/>
                <w:sz w:val="20"/>
                <w:szCs w:val="20"/>
              </w:rPr>
            </w:pPr>
            <w:r w:rsidRPr="004C6F83">
              <w:rPr>
                <w:b/>
                <w:bCs/>
                <w:sz w:val="20"/>
                <w:szCs w:val="20"/>
              </w:rPr>
              <w:t>1,09</w:t>
            </w:r>
          </w:p>
        </w:tc>
      </w:tr>
      <w:tr w:rsidR="004D050C" w:rsidRPr="004C6F83" w:rsidTr="000F20F9">
        <w:trPr>
          <w:trHeight w:val="284"/>
        </w:trPr>
        <w:tc>
          <w:tcPr>
            <w:tcW w:w="504" w:type="dxa"/>
            <w:vAlign w:val="center"/>
          </w:tcPr>
          <w:p w:rsidR="004D050C" w:rsidRPr="004C6F83" w:rsidRDefault="004D050C" w:rsidP="004D050C">
            <w:pPr>
              <w:spacing w:line="240" w:lineRule="auto"/>
              <w:ind w:firstLine="0"/>
              <w:jc w:val="center"/>
              <w:rPr>
                <w:rFonts w:eastAsia="Symbol"/>
                <w:b/>
                <w:sz w:val="20"/>
                <w:szCs w:val="20"/>
              </w:rPr>
            </w:pPr>
            <w:r w:rsidRPr="004C6F83">
              <w:rPr>
                <w:rFonts w:eastAsia="Symbol"/>
                <w:b/>
                <w:sz w:val="20"/>
                <w:szCs w:val="20"/>
              </w:rPr>
              <w:t>2</w:t>
            </w:r>
          </w:p>
        </w:tc>
        <w:tc>
          <w:tcPr>
            <w:tcW w:w="3494" w:type="dxa"/>
            <w:vAlign w:val="center"/>
          </w:tcPr>
          <w:p w:rsidR="004D050C" w:rsidRPr="004C6F83" w:rsidRDefault="004D050C" w:rsidP="004D050C">
            <w:pPr>
              <w:spacing w:line="240" w:lineRule="auto"/>
              <w:ind w:firstLine="2"/>
              <w:jc w:val="left"/>
              <w:rPr>
                <w:b/>
                <w:sz w:val="20"/>
                <w:szCs w:val="20"/>
              </w:rPr>
            </w:pPr>
            <w:r w:rsidRPr="004C6F83">
              <w:rPr>
                <w:b/>
                <w:sz w:val="20"/>
                <w:szCs w:val="20"/>
              </w:rPr>
              <w:t>Скорость исполнения запроса</w:t>
            </w:r>
          </w:p>
        </w:tc>
        <w:tc>
          <w:tcPr>
            <w:tcW w:w="795" w:type="dxa"/>
            <w:vAlign w:val="center"/>
          </w:tcPr>
          <w:p w:rsidR="004D050C" w:rsidRPr="004C6F83" w:rsidRDefault="004D050C" w:rsidP="004D050C">
            <w:pPr>
              <w:ind w:firstLine="0"/>
              <w:jc w:val="center"/>
              <w:rPr>
                <w:b/>
                <w:sz w:val="20"/>
                <w:szCs w:val="20"/>
              </w:rPr>
            </w:pPr>
            <w:r w:rsidRPr="004C6F83">
              <w:rPr>
                <w:b/>
                <w:sz w:val="20"/>
                <w:szCs w:val="20"/>
              </w:rPr>
              <w:t>0</w:t>
            </w:r>
          </w:p>
        </w:tc>
        <w:tc>
          <w:tcPr>
            <w:tcW w:w="784" w:type="dxa"/>
            <w:vAlign w:val="center"/>
          </w:tcPr>
          <w:p w:rsidR="004D050C" w:rsidRPr="004C6F83" w:rsidRDefault="004D050C" w:rsidP="004D050C">
            <w:pPr>
              <w:ind w:firstLine="0"/>
              <w:jc w:val="center"/>
              <w:rPr>
                <w:b/>
                <w:sz w:val="20"/>
                <w:szCs w:val="20"/>
              </w:rPr>
            </w:pPr>
            <w:r w:rsidRPr="004C6F83">
              <w:rPr>
                <w:b/>
                <w:sz w:val="20"/>
                <w:szCs w:val="20"/>
              </w:rPr>
              <w:t>0</w:t>
            </w:r>
          </w:p>
        </w:tc>
        <w:tc>
          <w:tcPr>
            <w:tcW w:w="955" w:type="dxa"/>
            <w:vAlign w:val="center"/>
          </w:tcPr>
          <w:p w:rsidR="004D050C" w:rsidRPr="004C6F83" w:rsidRDefault="004D050C" w:rsidP="004D050C">
            <w:pPr>
              <w:ind w:firstLine="0"/>
              <w:jc w:val="center"/>
              <w:rPr>
                <w:b/>
                <w:sz w:val="20"/>
                <w:szCs w:val="20"/>
              </w:rPr>
            </w:pPr>
            <w:r w:rsidRPr="004C6F83">
              <w:rPr>
                <w:b/>
                <w:sz w:val="20"/>
                <w:szCs w:val="20"/>
              </w:rPr>
              <w:t>0</w:t>
            </w:r>
          </w:p>
        </w:tc>
        <w:tc>
          <w:tcPr>
            <w:tcW w:w="941" w:type="dxa"/>
            <w:vAlign w:val="center"/>
          </w:tcPr>
          <w:p w:rsidR="004D050C" w:rsidRPr="004C6F83" w:rsidRDefault="004D050C" w:rsidP="004D050C">
            <w:pPr>
              <w:ind w:firstLine="0"/>
              <w:jc w:val="center"/>
              <w:rPr>
                <w:b/>
                <w:sz w:val="20"/>
                <w:szCs w:val="20"/>
              </w:rPr>
            </w:pPr>
            <w:r w:rsidRPr="004C6F83">
              <w:rPr>
                <w:b/>
                <w:sz w:val="20"/>
                <w:szCs w:val="20"/>
              </w:rPr>
              <w:t>7</w:t>
            </w:r>
          </w:p>
        </w:tc>
        <w:tc>
          <w:tcPr>
            <w:tcW w:w="897" w:type="dxa"/>
            <w:vAlign w:val="center"/>
          </w:tcPr>
          <w:p w:rsidR="004D050C" w:rsidRPr="004C6F83" w:rsidRDefault="004D050C" w:rsidP="004D050C">
            <w:pPr>
              <w:ind w:firstLine="0"/>
              <w:jc w:val="center"/>
              <w:rPr>
                <w:b/>
                <w:sz w:val="20"/>
                <w:szCs w:val="20"/>
              </w:rPr>
            </w:pPr>
            <w:r w:rsidRPr="004C6F83">
              <w:rPr>
                <w:b/>
                <w:sz w:val="20"/>
                <w:szCs w:val="20"/>
              </w:rPr>
              <w:t>16</w:t>
            </w:r>
          </w:p>
        </w:tc>
        <w:tc>
          <w:tcPr>
            <w:tcW w:w="998" w:type="dxa"/>
            <w:vAlign w:val="center"/>
          </w:tcPr>
          <w:p w:rsidR="004D050C" w:rsidRPr="004C6F83" w:rsidRDefault="004D050C" w:rsidP="004D050C">
            <w:pPr>
              <w:ind w:firstLine="0"/>
              <w:jc w:val="center"/>
              <w:rPr>
                <w:b/>
                <w:sz w:val="20"/>
                <w:szCs w:val="20"/>
              </w:rPr>
            </w:pPr>
            <w:r w:rsidRPr="004C6F83">
              <w:rPr>
                <w:b/>
                <w:sz w:val="20"/>
                <w:szCs w:val="20"/>
              </w:rPr>
              <w:t>0,0%</w:t>
            </w:r>
          </w:p>
        </w:tc>
        <w:tc>
          <w:tcPr>
            <w:tcW w:w="851" w:type="dxa"/>
            <w:vAlign w:val="center"/>
          </w:tcPr>
          <w:p w:rsidR="004D050C" w:rsidRPr="004C6F83" w:rsidRDefault="004D050C" w:rsidP="004D050C">
            <w:pPr>
              <w:ind w:firstLine="0"/>
              <w:jc w:val="center"/>
              <w:rPr>
                <w:b/>
                <w:sz w:val="20"/>
                <w:szCs w:val="20"/>
              </w:rPr>
            </w:pPr>
            <w:r w:rsidRPr="004C6F83">
              <w:rPr>
                <w:b/>
                <w:sz w:val="20"/>
                <w:szCs w:val="20"/>
              </w:rPr>
              <w:t>0,0%</w:t>
            </w:r>
          </w:p>
        </w:tc>
        <w:tc>
          <w:tcPr>
            <w:tcW w:w="992" w:type="dxa"/>
            <w:vAlign w:val="center"/>
          </w:tcPr>
          <w:p w:rsidR="004D050C" w:rsidRPr="004C6F83" w:rsidRDefault="004D050C" w:rsidP="004D050C">
            <w:pPr>
              <w:ind w:firstLine="0"/>
              <w:jc w:val="center"/>
              <w:rPr>
                <w:b/>
                <w:sz w:val="20"/>
                <w:szCs w:val="20"/>
              </w:rPr>
            </w:pPr>
            <w:r w:rsidRPr="004C6F83">
              <w:rPr>
                <w:b/>
                <w:sz w:val="20"/>
                <w:szCs w:val="20"/>
              </w:rPr>
              <w:t>0,0%</w:t>
            </w:r>
          </w:p>
        </w:tc>
        <w:tc>
          <w:tcPr>
            <w:tcW w:w="1134" w:type="dxa"/>
            <w:vAlign w:val="center"/>
          </w:tcPr>
          <w:p w:rsidR="004D050C" w:rsidRPr="004C6F83" w:rsidRDefault="004D050C" w:rsidP="004D050C">
            <w:pPr>
              <w:ind w:firstLine="0"/>
              <w:jc w:val="center"/>
              <w:rPr>
                <w:b/>
                <w:sz w:val="20"/>
                <w:szCs w:val="20"/>
              </w:rPr>
            </w:pPr>
            <w:r w:rsidRPr="004C6F83">
              <w:rPr>
                <w:b/>
                <w:sz w:val="20"/>
                <w:szCs w:val="20"/>
              </w:rPr>
              <w:t>30,4%</w:t>
            </w:r>
          </w:p>
        </w:tc>
        <w:tc>
          <w:tcPr>
            <w:tcW w:w="1134" w:type="dxa"/>
            <w:vAlign w:val="center"/>
          </w:tcPr>
          <w:p w:rsidR="004D050C" w:rsidRPr="004C6F83" w:rsidRDefault="004D050C" w:rsidP="004D050C">
            <w:pPr>
              <w:ind w:firstLine="0"/>
              <w:jc w:val="center"/>
              <w:rPr>
                <w:b/>
                <w:sz w:val="20"/>
                <w:szCs w:val="20"/>
              </w:rPr>
            </w:pPr>
            <w:r w:rsidRPr="004C6F83">
              <w:rPr>
                <w:b/>
                <w:sz w:val="20"/>
                <w:szCs w:val="20"/>
              </w:rPr>
              <w:t>69,6%</w:t>
            </w:r>
          </w:p>
        </w:tc>
        <w:tc>
          <w:tcPr>
            <w:tcW w:w="1442" w:type="dxa"/>
            <w:vAlign w:val="center"/>
          </w:tcPr>
          <w:p w:rsidR="004D050C" w:rsidRPr="004C6F83" w:rsidRDefault="004D050C" w:rsidP="004D050C">
            <w:pPr>
              <w:ind w:firstLine="0"/>
              <w:jc w:val="center"/>
              <w:rPr>
                <w:b/>
                <w:sz w:val="20"/>
                <w:szCs w:val="20"/>
              </w:rPr>
            </w:pPr>
            <w:r w:rsidRPr="004C6F83">
              <w:rPr>
                <w:b/>
                <w:sz w:val="20"/>
                <w:szCs w:val="20"/>
              </w:rPr>
              <w:t>1,70</w:t>
            </w:r>
          </w:p>
        </w:tc>
      </w:tr>
      <w:tr w:rsidR="004D050C" w:rsidRPr="004C6F83" w:rsidTr="000F20F9">
        <w:trPr>
          <w:trHeight w:val="284"/>
        </w:trPr>
        <w:tc>
          <w:tcPr>
            <w:tcW w:w="504" w:type="dxa"/>
            <w:vAlign w:val="center"/>
          </w:tcPr>
          <w:p w:rsidR="004D050C" w:rsidRPr="004C6F83" w:rsidRDefault="004D050C" w:rsidP="004D050C">
            <w:pPr>
              <w:spacing w:line="240" w:lineRule="auto"/>
              <w:ind w:firstLine="0"/>
              <w:jc w:val="center"/>
              <w:rPr>
                <w:rFonts w:eastAsia="Symbol"/>
                <w:sz w:val="20"/>
                <w:szCs w:val="20"/>
              </w:rPr>
            </w:pPr>
            <w:r w:rsidRPr="004C6F83">
              <w:rPr>
                <w:rFonts w:eastAsia="Symbol"/>
                <w:sz w:val="20"/>
                <w:szCs w:val="20"/>
              </w:rPr>
              <w:t>3</w:t>
            </w:r>
          </w:p>
        </w:tc>
        <w:tc>
          <w:tcPr>
            <w:tcW w:w="3494" w:type="dxa"/>
            <w:vAlign w:val="center"/>
          </w:tcPr>
          <w:p w:rsidR="004D050C" w:rsidRPr="004C6F83" w:rsidRDefault="004D050C" w:rsidP="004D050C">
            <w:pPr>
              <w:spacing w:line="240" w:lineRule="auto"/>
              <w:ind w:firstLine="2"/>
              <w:jc w:val="left"/>
              <w:rPr>
                <w:sz w:val="20"/>
                <w:szCs w:val="20"/>
              </w:rPr>
            </w:pPr>
            <w:r w:rsidRPr="004C6F83">
              <w:rPr>
                <w:rFonts w:eastAsia="Symbol"/>
                <w:sz w:val="20"/>
                <w:szCs w:val="20"/>
              </w:rPr>
              <w:t>Дружелюбность оператора</w:t>
            </w:r>
          </w:p>
        </w:tc>
        <w:tc>
          <w:tcPr>
            <w:tcW w:w="795" w:type="dxa"/>
            <w:vAlign w:val="center"/>
          </w:tcPr>
          <w:p w:rsidR="004D050C" w:rsidRPr="004C6F83" w:rsidRDefault="004D050C" w:rsidP="004D050C">
            <w:pPr>
              <w:ind w:firstLine="0"/>
              <w:jc w:val="center"/>
              <w:rPr>
                <w:sz w:val="20"/>
                <w:szCs w:val="20"/>
              </w:rPr>
            </w:pPr>
            <w:r w:rsidRPr="004C6F83">
              <w:rPr>
                <w:sz w:val="20"/>
                <w:szCs w:val="20"/>
              </w:rPr>
              <w:t>0</w:t>
            </w:r>
          </w:p>
        </w:tc>
        <w:tc>
          <w:tcPr>
            <w:tcW w:w="784" w:type="dxa"/>
            <w:vAlign w:val="center"/>
          </w:tcPr>
          <w:p w:rsidR="004D050C" w:rsidRPr="004C6F83" w:rsidRDefault="004D050C" w:rsidP="004D050C">
            <w:pPr>
              <w:ind w:firstLine="0"/>
              <w:jc w:val="center"/>
              <w:rPr>
                <w:sz w:val="20"/>
                <w:szCs w:val="20"/>
              </w:rPr>
            </w:pPr>
            <w:r w:rsidRPr="004C6F83">
              <w:rPr>
                <w:sz w:val="20"/>
                <w:szCs w:val="20"/>
              </w:rPr>
              <w:t>0</w:t>
            </w:r>
          </w:p>
        </w:tc>
        <w:tc>
          <w:tcPr>
            <w:tcW w:w="955" w:type="dxa"/>
            <w:vAlign w:val="center"/>
          </w:tcPr>
          <w:p w:rsidR="004D050C" w:rsidRPr="004C6F83" w:rsidRDefault="004D050C" w:rsidP="004D050C">
            <w:pPr>
              <w:ind w:firstLine="0"/>
              <w:jc w:val="center"/>
              <w:rPr>
                <w:sz w:val="20"/>
                <w:szCs w:val="20"/>
              </w:rPr>
            </w:pPr>
            <w:r w:rsidRPr="004C6F83">
              <w:rPr>
                <w:sz w:val="20"/>
                <w:szCs w:val="20"/>
              </w:rPr>
              <w:t>0</w:t>
            </w:r>
          </w:p>
        </w:tc>
        <w:tc>
          <w:tcPr>
            <w:tcW w:w="941" w:type="dxa"/>
            <w:vAlign w:val="center"/>
          </w:tcPr>
          <w:p w:rsidR="004D050C" w:rsidRPr="004C6F83" w:rsidRDefault="004D050C" w:rsidP="004D050C">
            <w:pPr>
              <w:ind w:firstLine="0"/>
              <w:jc w:val="center"/>
              <w:rPr>
                <w:sz w:val="20"/>
                <w:szCs w:val="20"/>
              </w:rPr>
            </w:pPr>
            <w:r w:rsidRPr="004C6F83">
              <w:rPr>
                <w:sz w:val="20"/>
                <w:szCs w:val="20"/>
              </w:rPr>
              <w:t>1</w:t>
            </w:r>
          </w:p>
        </w:tc>
        <w:tc>
          <w:tcPr>
            <w:tcW w:w="897" w:type="dxa"/>
            <w:vAlign w:val="center"/>
          </w:tcPr>
          <w:p w:rsidR="004D050C" w:rsidRPr="004C6F83" w:rsidRDefault="004D050C" w:rsidP="004D050C">
            <w:pPr>
              <w:ind w:firstLine="0"/>
              <w:jc w:val="center"/>
              <w:rPr>
                <w:sz w:val="20"/>
                <w:szCs w:val="20"/>
              </w:rPr>
            </w:pPr>
            <w:r w:rsidRPr="004C6F83">
              <w:rPr>
                <w:sz w:val="20"/>
                <w:szCs w:val="20"/>
              </w:rPr>
              <w:t>22</w:t>
            </w:r>
          </w:p>
        </w:tc>
        <w:tc>
          <w:tcPr>
            <w:tcW w:w="998" w:type="dxa"/>
            <w:vAlign w:val="center"/>
          </w:tcPr>
          <w:p w:rsidR="004D050C" w:rsidRPr="004C6F83" w:rsidRDefault="004D050C" w:rsidP="004D050C">
            <w:pPr>
              <w:ind w:firstLine="0"/>
              <w:jc w:val="center"/>
              <w:rPr>
                <w:sz w:val="20"/>
                <w:szCs w:val="20"/>
              </w:rPr>
            </w:pPr>
            <w:r w:rsidRPr="004C6F83">
              <w:rPr>
                <w:sz w:val="20"/>
                <w:szCs w:val="20"/>
              </w:rPr>
              <w:t>0,0%</w:t>
            </w:r>
          </w:p>
        </w:tc>
        <w:tc>
          <w:tcPr>
            <w:tcW w:w="851" w:type="dxa"/>
            <w:vAlign w:val="center"/>
          </w:tcPr>
          <w:p w:rsidR="004D050C" w:rsidRPr="004C6F83" w:rsidRDefault="004D050C" w:rsidP="004D050C">
            <w:pPr>
              <w:ind w:firstLine="0"/>
              <w:jc w:val="center"/>
              <w:rPr>
                <w:sz w:val="20"/>
                <w:szCs w:val="20"/>
              </w:rPr>
            </w:pPr>
            <w:r w:rsidRPr="004C6F83">
              <w:rPr>
                <w:sz w:val="20"/>
                <w:szCs w:val="20"/>
              </w:rPr>
              <w:t>0,0%</w:t>
            </w:r>
          </w:p>
        </w:tc>
        <w:tc>
          <w:tcPr>
            <w:tcW w:w="992" w:type="dxa"/>
            <w:vAlign w:val="center"/>
          </w:tcPr>
          <w:p w:rsidR="004D050C" w:rsidRPr="004C6F83" w:rsidRDefault="004D050C" w:rsidP="004D050C">
            <w:pPr>
              <w:ind w:firstLine="0"/>
              <w:jc w:val="center"/>
              <w:rPr>
                <w:sz w:val="20"/>
                <w:szCs w:val="20"/>
              </w:rPr>
            </w:pPr>
            <w:r w:rsidRPr="004C6F83">
              <w:rPr>
                <w:sz w:val="20"/>
                <w:szCs w:val="20"/>
              </w:rPr>
              <w:t>0,0%</w:t>
            </w:r>
          </w:p>
        </w:tc>
        <w:tc>
          <w:tcPr>
            <w:tcW w:w="1134" w:type="dxa"/>
            <w:vAlign w:val="center"/>
          </w:tcPr>
          <w:p w:rsidR="004D050C" w:rsidRPr="004C6F83" w:rsidRDefault="004D050C" w:rsidP="004D050C">
            <w:pPr>
              <w:ind w:firstLine="0"/>
              <w:jc w:val="center"/>
              <w:rPr>
                <w:sz w:val="20"/>
                <w:szCs w:val="20"/>
              </w:rPr>
            </w:pPr>
            <w:r w:rsidRPr="004C6F83">
              <w:rPr>
                <w:sz w:val="20"/>
                <w:szCs w:val="20"/>
              </w:rPr>
              <w:t>4,3%</w:t>
            </w:r>
          </w:p>
        </w:tc>
        <w:tc>
          <w:tcPr>
            <w:tcW w:w="1134" w:type="dxa"/>
            <w:vAlign w:val="center"/>
          </w:tcPr>
          <w:p w:rsidR="004D050C" w:rsidRPr="004C6F83" w:rsidRDefault="004D050C" w:rsidP="004D050C">
            <w:pPr>
              <w:ind w:firstLine="0"/>
              <w:jc w:val="center"/>
              <w:rPr>
                <w:sz w:val="20"/>
                <w:szCs w:val="20"/>
              </w:rPr>
            </w:pPr>
            <w:r w:rsidRPr="004C6F83">
              <w:rPr>
                <w:sz w:val="20"/>
                <w:szCs w:val="20"/>
              </w:rPr>
              <w:t>95,7%</w:t>
            </w:r>
          </w:p>
        </w:tc>
        <w:tc>
          <w:tcPr>
            <w:tcW w:w="1442" w:type="dxa"/>
            <w:vAlign w:val="center"/>
          </w:tcPr>
          <w:p w:rsidR="004D050C" w:rsidRPr="004C6F83" w:rsidRDefault="004D050C" w:rsidP="004D050C">
            <w:pPr>
              <w:ind w:firstLine="0"/>
              <w:jc w:val="center"/>
              <w:rPr>
                <w:sz w:val="20"/>
                <w:szCs w:val="20"/>
              </w:rPr>
            </w:pPr>
            <w:r w:rsidRPr="004C6F83">
              <w:rPr>
                <w:sz w:val="20"/>
                <w:szCs w:val="20"/>
              </w:rPr>
              <w:t>1,96</w:t>
            </w:r>
          </w:p>
        </w:tc>
      </w:tr>
      <w:tr w:rsidR="004D050C" w:rsidRPr="004C6F83" w:rsidTr="000F20F9">
        <w:trPr>
          <w:trHeight w:val="284"/>
        </w:trPr>
        <w:tc>
          <w:tcPr>
            <w:tcW w:w="504" w:type="dxa"/>
            <w:vAlign w:val="center"/>
          </w:tcPr>
          <w:p w:rsidR="004D050C" w:rsidRPr="004C6F83" w:rsidRDefault="004D050C" w:rsidP="004D050C">
            <w:pPr>
              <w:spacing w:line="240" w:lineRule="auto"/>
              <w:ind w:firstLine="0"/>
              <w:jc w:val="center"/>
              <w:rPr>
                <w:rFonts w:eastAsia="Symbol"/>
                <w:sz w:val="20"/>
                <w:szCs w:val="20"/>
              </w:rPr>
            </w:pPr>
            <w:r w:rsidRPr="004C6F83">
              <w:rPr>
                <w:rFonts w:eastAsia="Symbol"/>
                <w:sz w:val="20"/>
                <w:szCs w:val="20"/>
              </w:rPr>
              <w:t>4</w:t>
            </w:r>
          </w:p>
        </w:tc>
        <w:tc>
          <w:tcPr>
            <w:tcW w:w="3494" w:type="dxa"/>
            <w:vAlign w:val="center"/>
          </w:tcPr>
          <w:p w:rsidR="004D050C" w:rsidRPr="004C6F83" w:rsidRDefault="004D050C" w:rsidP="004D050C">
            <w:pPr>
              <w:spacing w:line="240" w:lineRule="auto"/>
              <w:ind w:firstLine="2"/>
              <w:jc w:val="left"/>
              <w:rPr>
                <w:sz w:val="20"/>
                <w:szCs w:val="20"/>
              </w:rPr>
            </w:pPr>
            <w:r w:rsidRPr="004C6F83">
              <w:rPr>
                <w:rFonts w:eastAsia="Symbol"/>
                <w:sz w:val="20"/>
                <w:szCs w:val="20"/>
              </w:rPr>
              <w:t>Компетентность оператора</w:t>
            </w:r>
          </w:p>
        </w:tc>
        <w:tc>
          <w:tcPr>
            <w:tcW w:w="795" w:type="dxa"/>
            <w:vAlign w:val="center"/>
          </w:tcPr>
          <w:p w:rsidR="004D050C" w:rsidRPr="004C6F83" w:rsidRDefault="004D050C" w:rsidP="004D050C">
            <w:pPr>
              <w:ind w:firstLine="0"/>
              <w:jc w:val="center"/>
              <w:rPr>
                <w:bCs/>
                <w:sz w:val="20"/>
                <w:szCs w:val="20"/>
              </w:rPr>
            </w:pPr>
            <w:r w:rsidRPr="004C6F83">
              <w:rPr>
                <w:bCs/>
                <w:sz w:val="20"/>
                <w:szCs w:val="20"/>
              </w:rPr>
              <w:t>0</w:t>
            </w:r>
          </w:p>
        </w:tc>
        <w:tc>
          <w:tcPr>
            <w:tcW w:w="784" w:type="dxa"/>
            <w:vAlign w:val="center"/>
          </w:tcPr>
          <w:p w:rsidR="004D050C" w:rsidRPr="004C6F83" w:rsidRDefault="004D050C" w:rsidP="004D050C">
            <w:pPr>
              <w:ind w:firstLine="0"/>
              <w:jc w:val="center"/>
              <w:rPr>
                <w:bCs/>
                <w:sz w:val="20"/>
                <w:szCs w:val="20"/>
              </w:rPr>
            </w:pPr>
            <w:r w:rsidRPr="004C6F83">
              <w:rPr>
                <w:bCs/>
                <w:sz w:val="20"/>
                <w:szCs w:val="20"/>
              </w:rPr>
              <w:t>0</w:t>
            </w:r>
          </w:p>
        </w:tc>
        <w:tc>
          <w:tcPr>
            <w:tcW w:w="955" w:type="dxa"/>
            <w:vAlign w:val="center"/>
          </w:tcPr>
          <w:p w:rsidR="004D050C" w:rsidRPr="004C6F83" w:rsidRDefault="004D050C" w:rsidP="004D050C">
            <w:pPr>
              <w:ind w:firstLine="0"/>
              <w:jc w:val="center"/>
              <w:rPr>
                <w:bCs/>
                <w:sz w:val="20"/>
                <w:szCs w:val="20"/>
              </w:rPr>
            </w:pPr>
            <w:r w:rsidRPr="004C6F83">
              <w:rPr>
                <w:bCs/>
                <w:sz w:val="20"/>
                <w:szCs w:val="20"/>
              </w:rPr>
              <w:t>0</w:t>
            </w:r>
          </w:p>
        </w:tc>
        <w:tc>
          <w:tcPr>
            <w:tcW w:w="941" w:type="dxa"/>
            <w:vAlign w:val="center"/>
          </w:tcPr>
          <w:p w:rsidR="004D050C" w:rsidRPr="004C6F83" w:rsidRDefault="004D050C" w:rsidP="004D050C">
            <w:pPr>
              <w:ind w:firstLine="0"/>
              <w:jc w:val="center"/>
              <w:rPr>
                <w:bCs/>
                <w:sz w:val="20"/>
                <w:szCs w:val="20"/>
              </w:rPr>
            </w:pPr>
            <w:r w:rsidRPr="004C6F83">
              <w:rPr>
                <w:bCs/>
                <w:sz w:val="20"/>
                <w:szCs w:val="20"/>
              </w:rPr>
              <w:t>6</w:t>
            </w:r>
          </w:p>
        </w:tc>
        <w:tc>
          <w:tcPr>
            <w:tcW w:w="897" w:type="dxa"/>
            <w:vAlign w:val="center"/>
          </w:tcPr>
          <w:p w:rsidR="004D050C" w:rsidRPr="004C6F83" w:rsidRDefault="004D050C" w:rsidP="004D050C">
            <w:pPr>
              <w:ind w:firstLine="0"/>
              <w:jc w:val="center"/>
              <w:rPr>
                <w:bCs/>
                <w:sz w:val="20"/>
                <w:szCs w:val="20"/>
              </w:rPr>
            </w:pPr>
            <w:r w:rsidRPr="004C6F83">
              <w:rPr>
                <w:bCs/>
                <w:sz w:val="20"/>
                <w:szCs w:val="20"/>
              </w:rPr>
              <w:t>17</w:t>
            </w:r>
          </w:p>
        </w:tc>
        <w:tc>
          <w:tcPr>
            <w:tcW w:w="998" w:type="dxa"/>
            <w:vAlign w:val="center"/>
          </w:tcPr>
          <w:p w:rsidR="004D050C" w:rsidRPr="004C6F83" w:rsidRDefault="004D050C" w:rsidP="004D050C">
            <w:pPr>
              <w:ind w:firstLine="0"/>
              <w:jc w:val="center"/>
              <w:rPr>
                <w:bCs/>
                <w:sz w:val="20"/>
                <w:szCs w:val="20"/>
              </w:rPr>
            </w:pPr>
            <w:r w:rsidRPr="004C6F83">
              <w:rPr>
                <w:bCs/>
                <w:sz w:val="20"/>
                <w:szCs w:val="20"/>
              </w:rPr>
              <w:t>0,0%</w:t>
            </w:r>
          </w:p>
        </w:tc>
        <w:tc>
          <w:tcPr>
            <w:tcW w:w="851" w:type="dxa"/>
            <w:vAlign w:val="center"/>
          </w:tcPr>
          <w:p w:rsidR="004D050C" w:rsidRPr="004C6F83" w:rsidRDefault="004D050C" w:rsidP="004D050C">
            <w:pPr>
              <w:ind w:firstLine="0"/>
              <w:jc w:val="center"/>
              <w:rPr>
                <w:bCs/>
                <w:sz w:val="20"/>
                <w:szCs w:val="20"/>
              </w:rPr>
            </w:pPr>
            <w:r w:rsidRPr="004C6F83">
              <w:rPr>
                <w:bCs/>
                <w:sz w:val="20"/>
                <w:szCs w:val="20"/>
              </w:rPr>
              <w:t>0,0%</w:t>
            </w:r>
          </w:p>
        </w:tc>
        <w:tc>
          <w:tcPr>
            <w:tcW w:w="992" w:type="dxa"/>
            <w:vAlign w:val="center"/>
          </w:tcPr>
          <w:p w:rsidR="004D050C" w:rsidRPr="004C6F83" w:rsidRDefault="004D050C" w:rsidP="004D050C">
            <w:pPr>
              <w:ind w:firstLine="0"/>
              <w:jc w:val="center"/>
              <w:rPr>
                <w:bCs/>
                <w:sz w:val="20"/>
                <w:szCs w:val="20"/>
              </w:rPr>
            </w:pPr>
            <w:r w:rsidRPr="004C6F83">
              <w:rPr>
                <w:bCs/>
                <w:sz w:val="20"/>
                <w:szCs w:val="20"/>
              </w:rPr>
              <w:t>0,0%</w:t>
            </w:r>
          </w:p>
        </w:tc>
        <w:tc>
          <w:tcPr>
            <w:tcW w:w="1134" w:type="dxa"/>
            <w:vAlign w:val="center"/>
          </w:tcPr>
          <w:p w:rsidR="004D050C" w:rsidRPr="004C6F83" w:rsidRDefault="004D050C" w:rsidP="004D050C">
            <w:pPr>
              <w:ind w:firstLine="0"/>
              <w:jc w:val="center"/>
              <w:rPr>
                <w:bCs/>
                <w:sz w:val="20"/>
                <w:szCs w:val="20"/>
              </w:rPr>
            </w:pPr>
            <w:r w:rsidRPr="004C6F83">
              <w:rPr>
                <w:bCs/>
                <w:sz w:val="20"/>
                <w:szCs w:val="20"/>
              </w:rPr>
              <w:t>26,1%</w:t>
            </w:r>
          </w:p>
        </w:tc>
        <w:tc>
          <w:tcPr>
            <w:tcW w:w="1134" w:type="dxa"/>
            <w:vAlign w:val="center"/>
          </w:tcPr>
          <w:p w:rsidR="004D050C" w:rsidRPr="004C6F83" w:rsidRDefault="004D050C" w:rsidP="004D050C">
            <w:pPr>
              <w:ind w:firstLine="0"/>
              <w:jc w:val="center"/>
              <w:rPr>
                <w:bCs/>
                <w:sz w:val="20"/>
                <w:szCs w:val="20"/>
              </w:rPr>
            </w:pPr>
            <w:r w:rsidRPr="004C6F83">
              <w:rPr>
                <w:bCs/>
                <w:sz w:val="20"/>
                <w:szCs w:val="20"/>
              </w:rPr>
              <w:t>73,9%</w:t>
            </w:r>
          </w:p>
        </w:tc>
        <w:tc>
          <w:tcPr>
            <w:tcW w:w="1442" w:type="dxa"/>
            <w:vAlign w:val="center"/>
          </w:tcPr>
          <w:p w:rsidR="004D050C" w:rsidRPr="004C6F83" w:rsidRDefault="004D050C" w:rsidP="004D050C">
            <w:pPr>
              <w:ind w:firstLine="0"/>
              <w:jc w:val="center"/>
              <w:rPr>
                <w:bCs/>
                <w:sz w:val="20"/>
                <w:szCs w:val="20"/>
              </w:rPr>
            </w:pPr>
            <w:r w:rsidRPr="004C6F83">
              <w:rPr>
                <w:bCs/>
                <w:sz w:val="20"/>
                <w:szCs w:val="20"/>
              </w:rPr>
              <w:t>1,74</w:t>
            </w:r>
          </w:p>
        </w:tc>
      </w:tr>
      <w:tr w:rsidR="004D050C" w:rsidRPr="004C6F83" w:rsidTr="000F20F9">
        <w:trPr>
          <w:trHeight w:val="523"/>
        </w:trPr>
        <w:tc>
          <w:tcPr>
            <w:tcW w:w="504" w:type="dxa"/>
            <w:vAlign w:val="center"/>
          </w:tcPr>
          <w:p w:rsidR="004D050C" w:rsidRPr="004C6F83" w:rsidRDefault="004D050C" w:rsidP="004D050C">
            <w:pPr>
              <w:spacing w:line="240" w:lineRule="auto"/>
              <w:ind w:firstLine="0"/>
              <w:jc w:val="center"/>
              <w:rPr>
                <w:rFonts w:eastAsia="Symbol"/>
                <w:b/>
                <w:sz w:val="20"/>
                <w:szCs w:val="20"/>
              </w:rPr>
            </w:pPr>
            <w:r w:rsidRPr="004C6F83">
              <w:rPr>
                <w:rFonts w:eastAsia="Symbol"/>
                <w:b/>
                <w:sz w:val="20"/>
                <w:szCs w:val="20"/>
              </w:rPr>
              <w:t>5</w:t>
            </w:r>
          </w:p>
        </w:tc>
        <w:tc>
          <w:tcPr>
            <w:tcW w:w="3494" w:type="dxa"/>
            <w:vAlign w:val="center"/>
          </w:tcPr>
          <w:p w:rsidR="004D050C" w:rsidRPr="004C6F83" w:rsidRDefault="004D050C" w:rsidP="004D050C">
            <w:pPr>
              <w:spacing w:line="240" w:lineRule="auto"/>
              <w:ind w:firstLine="2"/>
              <w:jc w:val="left"/>
              <w:rPr>
                <w:rFonts w:eastAsia="Symbol"/>
                <w:b/>
                <w:sz w:val="20"/>
                <w:szCs w:val="20"/>
              </w:rPr>
            </w:pPr>
            <w:r w:rsidRPr="004C6F83">
              <w:rPr>
                <w:rFonts w:eastAsia="Symbol"/>
                <w:b/>
                <w:sz w:val="20"/>
                <w:szCs w:val="20"/>
              </w:rPr>
              <w:t>Достаточность предоставленной оператором информации</w:t>
            </w:r>
          </w:p>
        </w:tc>
        <w:tc>
          <w:tcPr>
            <w:tcW w:w="795" w:type="dxa"/>
            <w:vAlign w:val="center"/>
          </w:tcPr>
          <w:p w:rsidR="004D050C" w:rsidRPr="004C6F83" w:rsidRDefault="004D050C" w:rsidP="004D050C">
            <w:pPr>
              <w:ind w:firstLine="0"/>
              <w:jc w:val="center"/>
              <w:rPr>
                <w:b/>
                <w:bCs/>
                <w:sz w:val="20"/>
                <w:szCs w:val="20"/>
              </w:rPr>
            </w:pPr>
            <w:r w:rsidRPr="004C6F83">
              <w:rPr>
                <w:b/>
                <w:bCs/>
                <w:sz w:val="20"/>
                <w:szCs w:val="20"/>
              </w:rPr>
              <w:t>1</w:t>
            </w:r>
          </w:p>
        </w:tc>
        <w:tc>
          <w:tcPr>
            <w:tcW w:w="784" w:type="dxa"/>
            <w:vAlign w:val="center"/>
          </w:tcPr>
          <w:p w:rsidR="004D050C" w:rsidRPr="004C6F83" w:rsidRDefault="004D050C" w:rsidP="004D050C">
            <w:pPr>
              <w:ind w:firstLine="0"/>
              <w:jc w:val="center"/>
              <w:rPr>
                <w:b/>
                <w:bCs/>
                <w:sz w:val="20"/>
                <w:szCs w:val="20"/>
              </w:rPr>
            </w:pPr>
            <w:r w:rsidRPr="004C6F83">
              <w:rPr>
                <w:b/>
                <w:bCs/>
                <w:sz w:val="20"/>
                <w:szCs w:val="20"/>
              </w:rPr>
              <w:t>0</w:t>
            </w:r>
          </w:p>
        </w:tc>
        <w:tc>
          <w:tcPr>
            <w:tcW w:w="955" w:type="dxa"/>
            <w:vAlign w:val="center"/>
          </w:tcPr>
          <w:p w:rsidR="004D050C" w:rsidRPr="004C6F83" w:rsidRDefault="004D050C" w:rsidP="004D050C">
            <w:pPr>
              <w:ind w:firstLine="0"/>
              <w:jc w:val="center"/>
              <w:rPr>
                <w:b/>
                <w:bCs/>
                <w:sz w:val="20"/>
                <w:szCs w:val="20"/>
              </w:rPr>
            </w:pPr>
            <w:r w:rsidRPr="004C6F83">
              <w:rPr>
                <w:b/>
                <w:bCs/>
                <w:sz w:val="20"/>
                <w:szCs w:val="20"/>
              </w:rPr>
              <w:t>0</w:t>
            </w:r>
          </w:p>
        </w:tc>
        <w:tc>
          <w:tcPr>
            <w:tcW w:w="941" w:type="dxa"/>
            <w:vAlign w:val="center"/>
          </w:tcPr>
          <w:p w:rsidR="004D050C" w:rsidRPr="004C6F83" w:rsidRDefault="004D050C" w:rsidP="004D050C">
            <w:pPr>
              <w:ind w:firstLine="0"/>
              <w:jc w:val="center"/>
              <w:rPr>
                <w:b/>
                <w:bCs/>
                <w:sz w:val="20"/>
                <w:szCs w:val="20"/>
              </w:rPr>
            </w:pPr>
            <w:r w:rsidRPr="004C6F83">
              <w:rPr>
                <w:b/>
                <w:bCs/>
                <w:sz w:val="20"/>
                <w:szCs w:val="20"/>
              </w:rPr>
              <w:t>5</w:t>
            </w:r>
          </w:p>
        </w:tc>
        <w:tc>
          <w:tcPr>
            <w:tcW w:w="897" w:type="dxa"/>
            <w:vAlign w:val="center"/>
          </w:tcPr>
          <w:p w:rsidR="004D050C" w:rsidRPr="004C6F83" w:rsidRDefault="004D050C" w:rsidP="004D050C">
            <w:pPr>
              <w:ind w:firstLine="0"/>
              <w:jc w:val="center"/>
              <w:rPr>
                <w:b/>
                <w:bCs/>
                <w:sz w:val="20"/>
                <w:szCs w:val="20"/>
              </w:rPr>
            </w:pPr>
            <w:r w:rsidRPr="004C6F83">
              <w:rPr>
                <w:b/>
                <w:bCs/>
                <w:sz w:val="20"/>
                <w:szCs w:val="20"/>
              </w:rPr>
              <w:t>17</w:t>
            </w:r>
          </w:p>
        </w:tc>
        <w:tc>
          <w:tcPr>
            <w:tcW w:w="998" w:type="dxa"/>
            <w:vAlign w:val="center"/>
          </w:tcPr>
          <w:p w:rsidR="004D050C" w:rsidRPr="004C6F83" w:rsidRDefault="004D050C" w:rsidP="004D050C">
            <w:pPr>
              <w:ind w:firstLine="0"/>
              <w:jc w:val="center"/>
              <w:rPr>
                <w:b/>
                <w:bCs/>
                <w:sz w:val="20"/>
                <w:szCs w:val="20"/>
              </w:rPr>
            </w:pPr>
            <w:r w:rsidRPr="004C6F83">
              <w:rPr>
                <w:b/>
                <w:bCs/>
                <w:sz w:val="20"/>
                <w:szCs w:val="20"/>
              </w:rPr>
              <w:t>4,3%</w:t>
            </w:r>
          </w:p>
        </w:tc>
        <w:tc>
          <w:tcPr>
            <w:tcW w:w="851" w:type="dxa"/>
            <w:vAlign w:val="center"/>
          </w:tcPr>
          <w:p w:rsidR="004D050C" w:rsidRPr="004C6F83" w:rsidRDefault="004D050C" w:rsidP="004D050C">
            <w:pPr>
              <w:ind w:firstLine="0"/>
              <w:jc w:val="center"/>
              <w:rPr>
                <w:b/>
                <w:bCs/>
                <w:sz w:val="20"/>
                <w:szCs w:val="20"/>
              </w:rPr>
            </w:pPr>
            <w:r w:rsidRPr="004C6F83">
              <w:rPr>
                <w:b/>
                <w:bCs/>
                <w:sz w:val="20"/>
                <w:szCs w:val="20"/>
              </w:rPr>
              <w:t>0,0%</w:t>
            </w:r>
          </w:p>
        </w:tc>
        <w:tc>
          <w:tcPr>
            <w:tcW w:w="992" w:type="dxa"/>
            <w:vAlign w:val="center"/>
          </w:tcPr>
          <w:p w:rsidR="004D050C" w:rsidRPr="004C6F83" w:rsidRDefault="004D050C" w:rsidP="004D050C">
            <w:pPr>
              <w:ind w:firstLine="0"/>
              <w:jc w:val="center"/>
              <w:rPr>
                <w:b/>
                <w:bCs/>
                <w:sz w:val="20"/>
                <w:szCs w:val="20"/>
              </w:rPr>
            </w:pPr>
            <w:r w:rsidRPr="004C6F83">
              <w:rPr>
                <w:b/>
                <w:bCs/>
                <w:sz w:val="20"/>
                <w:szCs w:val="20"/>
              </w:rPr>
              <w:t>0,0%</w:t>
            </w:r>
          </w:p>
        </w:tc>
        <w:tc>
          <w:tcPr>
            <w:tcW w:w="1134" w:type="dxa"/>
            <w:vAlign w:val="center"/>
          </w:tcPr>
          <w:p w:rsidR="004D050C" w:rsidRPr="004C6F83" w:rsidRDefault="004D050C" w:rsidP="004D050C">
            <w:pPr>
              <w:ind w:firstLine="0"/>
              <w:jc w:val="center"/>
              <w:rPr>
                <w:b/>
                <w:bCs/>
                <w:sz w:val="20"/>
                <w:szCs w:val="20"/>
              </w:rPr>
            </w:pPr>
            <w:r w:rsidRPr="004C6F83">
              <w:rPr>
                <w:b/>
                <w:bCs/>
                <w:sz w:val="20"/>
                <w:szCs w:val="20"/>
              </w:rPr>
              <w:t>21,7%</w:t>
            </w:r>
          </w:p>
        </w:tc>
        <w:tc>
          <w:tcPr>
            <w:tcW w:w="1134" w:type="dxa"/>
            <w:vAlign w:val="center"/>
          </w:tcPr>
          <w:p w:rsidR="004D050C" w:rsidRPr="004C6F83" w:rsidRDefault="004D050C" w:rsidP="004D050C">
            <w:pPr>
              <w:ind w:firstLine="0"/>
              <w:jc w:val="center"/>
              <w:rPr>
                <w:b/>
                <w:bCs/>
                <w:sz w:val="20"/>
                <w:szCs w:val="20"/>
              </w:rPr>
            </w:pPr>
            <w:r w:rsidRPr="004C6F83">
              <w:rPr>
                <w:b/>
                <w:bCs/>
                <w:sz w:val="20"/>
                <w:szCs w:val="20"/>
              </w:rPr>
              <w:t>73,9%</w:t>
            </w:r>
          </w:p>
        </w:tc>
        <w:tc>
          <w:tcPr>
            <w:tcW w:w="1442" w:type="dxa"/>
            <w:vAlign w:val="center"/>
          </w:tcPr>
          <w:p w:rsidR="004D050C" w:rsidRPr="004C6F83" w:rsidRDefault="004D050C" w:rsidP="004D050C">
            <w:pPr>
              <w:ind w:firstLine="0"/>
              <w:jc w:val="center"/>
              <w:rPr>
                <w:b/>
                <w:bCs/>
                <w:sz w:val="20"/>
                <w:szCs w:val="20"/>
              </w:rPr>
            </w:pPr>
            <w:r w:rsidRPr="004C6F83">
              <w:rPr>
                <w:b/>
                <w:bCs/>
                <w:sz w:val="20"/>
                <w:szCs w:val="20"/>
              </w:rPr>
              <w:t>1,61</w:t>
            </w:r>
          </w:p>
        </w:tc>
      </w:tr>
    </w:tbl>
    <w:p w:rsidR="007C0786" w:rsidRPr="004C6F83" w:rsidRDefault="007C0786" w:rsidP="007C0786">
      <w:pPr>
        <w:keepLines/>
        <w:widowControl w:val="0"/>
        <w:suppressLineNumbers/>
        <w:spacing w:before="120" w:after="120"/>
        <w:contextualSpacing/>
        <w:rPr>
          <w:sz w:val="20"/>
          <w:szCs w:val="20"/>
        </w:rPr>
      </w:pPr>
      <w:r w:rsidRPr="004C6F83">
        <w:rPr>
          <w:sz w:val="20"/>
          <w:szCs w:val="20"/>
        </w:rPr>
        <w:t>*Жирным шрифтом выделены наиболее важные по оценкам респондентов компоненты услуги</w:t>
      </w:r>
    </w:p>
    <w:p w:rsidR="000F20F9" w:rsidRDefault="000F20F9" w:rsidP="000F20F9">
      <w:pPr>
        <w:ind w:firstLine="142"/>
      </w:pPr>
      <w:r>
        <w:rPr>
          <w:noProof/>
        </w:rPr>
        <w:drawing>
          <wp:inline distT="0" distB="0" distL="0" distR="0" wp14:anchorId="56BCCA9D" wp14:editId="102C673B">
            <wp:extent cx="9458325" cy="2619375"/>
            <wp:effectExtent l="0" t="0" r="9525"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20F9" w:rsidRPr="000F20F9" w:rsidRDefault="000F20F9" w:rsidP="000F20F9">
      <w:pPr>
        <w:spacing w:before="60" w:line="240" w:lineRule="auto"/>
        <w:ind w:left="142" w:firstLine="0"/>
        <w:rPr>
          <w:b/>
          <w:bCs/>
          <w:sz w:val="20"/>
          <w:szCs w:val="20"/>
        </w:rPr>
      </w:pPr>
      <w:r w:rsidRPr="000F20F9">
        <w:rPr>
          <w:b/>
          <w:bCs/>
          <w:sz w:val="20"/>
          <w:szCs w:val="20"/>
        </w:rPr>
        <w:t>Рисунок 3. Оценки качества компонентов обслуживания по телефону. ПО «ГАЭС» филиала ПАО «Россети Сибирь» - «Алтайэнерго»</w:t>
      </w:r>
    </w:p>
    <w:p w:rsidR="000F20F9" w:rsidRPr="004C6F83" w:rsidRDefault="000F20F9" w:rsidP="000F20F9">
      <w:pPr>
        <w:ind w:firstLine="142"/>
        <w:sectPr w:rsidR="000F20F9" w:rsidRPr="004C6F83" w:rsidSect="00620EC3">
          <w:pgSz w:w="16838" w:h="11906" w:orient="landscape"/>
          <w:pgMar w:top="1134" w:right="1134" w:bottom="851" w:left="1134" w:header="567" w:footer="454" w:gutter="0"/>
          <w:cols w:space="708"/>
          <w:docGrid w:linePitch="360"/>
        </w:sectPr>
      </w:pPr>
    </w:p>
    <w:p w:rsidR="007C0786" w:rsidRPr="004C6F83" w:rsidRDefault="007C0786" w:rsidP="007C0786">
      <w:pPr>
        <w:keepLines/>
        <w:widowControl w:val="0"/>
        <w:suppressLineNumbers/>
        <w:spacing w:before="120" w:after="120"/>
        <w:ind w:firstLine="567"/>
        <w:contextualSpacing/>
      </w:pPr>
      <w:r w:rsidRPr="004C6F83">
        <w:t>Таким образом, наивысшие оценки были поставлены р</w:t>
      </w:r>
      <w:r w:rsidR="008D72E0" w:rsidRPr="004C6F83">
        <w:t xml:space="preserve">еспондентами </w:t>
      </w:r>
      <w:r w:rsidR="007E46A1" w:rsidRPr="004C6F83">
        <w:t>ПО</w:t>
      </w:r>
      <w:r w:rsidR="008D72E0" w:rsidRPr="004C6F83">
        <w:t xml:space="preserve"> «ГАЭС» за «Д</w:t>
      </w:r>
      <w:r w:rsidRPr="004C6F83">
        <w:t>ружелюбность оператора</w:t>
      </w:r>
      <w:r w:rsidR="008D72E0" w:rsidRPr="004C6F83">
        <w:t>»</w:t>
      </w:r>
      <w:r w:rsidRPr="004C6F83">
        <w:t xml:space="preserve"> (</w:t>
      </w:r>
      <w:r w:rsidR="004C6F83" w:rsidRPr="004C6F83">
        <w:t>1,96</w:t>
      </w:r>
      <w:r w:rsidR="00060094" w:rsidRPr="004C6F83">
        <w:t xml:space="preserve"> балла из 2 возможных) и </w:t>
      </w:r>
      <w:r w:rsidR="004C6F83" w:rsidRPr="004C6F83">
        <w:t>«Компетентность оператора</w:t>
      </w:r>
      <w:r w:rsidR="008D72E0" w:rsidRPr="004C6F83">
        <w:t>» (1,</w:t>
      </w:r>
      <w:r w:rsidR="004C6F83" w:rsidRPr="004C6F83">
        <w:t>74</w:t>
      </w:r>
      <w:r w:rsidR="008D72E0" w:rsidRPr="004C6F83">
        <w:t xml:space="preserve"> </w:t>
      </w:r>
      <w:r w:rsidRPr="004C6F83">
        <w:t>балла из 2 возможных)</w:t>
      </w:r>
      <w:r w:rsidR="00060094" w:rsidRPr="004C6F83">
        <w:t>.</w:t>
      </w:r>
    </w:p>
    <w:p w:rsidR="007C0786" w:rsidRPr="004C6F83" w:rsidRDefault="008D72E0" w:rsidP="007C0786">
      <w:pPr>
        <w:keepLines/>
        <w:widowControl w:val="0"/>
        <w:suppressLineNumbers/>
        <w:spacing w:before="120" w:after="120"/>
        <w:ind w:firstLine="567"/>
        <w:contextualSpacing/>
      </w:pPr>
      <w:r w:rsidRPr="004C6F83">
        <w:t>Самая низкая оценка</w:t>
      </w:r>
      <w:r w:rsidR="007C0786" w:rsidRPr="004C6F83">
        <w:t xml:space="preserve"> получены филиалом за продолжительность ожи</w:t>
      </w:r>
      <w:r w:rsidRPr="004C6F83">
        <w:t>дания ответа оператора (</w:t>
      </w:r>
      <w:r w:rsidR="004C6F83" w:rsidRPr="004C6F83">
        <w:t>1,09</w:t>
      </w:r>
      <w:r w:rsidR="007C0786" w:rsidRPr="004C6F83">
        <w:t xml:space="preserve"> балла из 2 возможных). </w:t>
      </w:r>
    </w:p>
    <w:p w:rsidR="007C0786" w:rsidRPr="004C6F83" w:rsidRDefault="007C0786" w:rsidP="007C0786">
      <w:pPr>
        <w:keepLines/>
        <w:widowControl w:val="0"/>
        <w:suppressLineNumbers/>
        <w:spacing w:before="120" w:after="120"/>
        <w:ind w:firstLine="567"/>
        <w:contextualSpacing/>
      </w:pPr>
      <w:r w:rsidRPr="004C6F83">
        <w:t>Данные о негативных оценках компонентов услуги («очень плохо»</w:t>
      </w:r>
      <w:r w:rsidR="003D5EAD" w:rsidRPr="004C6F83">
        <w:t xml:space="preserve"> и «плохо») приведены в табл. 12</w:t>
      </w:r>
      <w:r w:rsidRPr="004C6F83">
        <w:t>.</w:t>
      </w:r>
    </w:p>
    <w:p w:rsidR="007C0786" w:rsidRPr="004C6F83" w:rsidRDefault="003D5EAD" w:rsidP="007C0786">
      <w:pPr>
        <w:spacing w:before="60" w:line="240" w:lineRule="auto"/>
        <w:ind w:firstLine="0"/>
        <w:rPr>
          <w:b/>
          <w:bCs/>
        </w:rPr>
      </w:pPr>
      <w:r w:rsidRPr="004C6F83">
        <w:rPr>
          <w:b/>
          <w:bCs/>
        </w:rPr>
        <w:t>Таблица 12</w:t>
      </w:r>
      <w:r w:rsidR="007C0786" w:rsidRPr="004C6F83">
        <w:rPr>
          <w:b/>
          <w:bCs/>
        </w:rPr>
        <w:t>. Негативные оценки компонентов обслуживания по телефону. ПО «ГАЭС» филиала ПАО «Россети Сибирь» - «Алтайэнерго»*</w:t>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0"/>
      </w:tblGrid>
      <w:tr w:rsidR="007C0786" w:rsidRPr="004C6F83" w:rsidTr="007C0786">
        <w:trPr>
          <w:trHeight w:val="255"/>
          <w:tblHeader/>
        </w:trPr>
        <w:tc>
          <w:tcPr>
            <w:tcW w:w="714" w:type="dxa"/>
            <w:vMerge w:val="restart"/>
            <w:shd w:val="clear" w:color="auto" w:fill="BFBFBF"/>
            <w:noWrap/>
            <w:vAlign w:val="center"/>
            <w:hideMark/>
          </w:tcPr>
          <w:p w:rsidR="007C0786" w:rsidRPr="004C6F83" w:rsidRDefault="007C0786" w:rsidP="007C0786">
            <w:pPr>
              <w:spacing w:line="240" w:lineRule="auto"/>
              <w:ind w:firstLine="0"/>
              <w:rPr>
                <w:b/>
                <w:sz w:val="20"/>
                <w:szCs w:val="20"/>
              </w:rPr>
            </w:pPr>
            <w:r w:rsidRPr="004C6F83">
              <w:rPr>
                <w:b/>
                <w:sz w:val="20"/>
                <w:szCs w:val="20"/>
              </w:rPr>
              <w:t>п/п</w:t>
            </w:r>
          </w:p>
        </w:tc>
        <w:tc>
          <w:tcPr>
            <w:tcW w:w="4394" w:type="dxa"/>
            <w:shd w:val="clear" w:color="auto" w:fill="BFBFBF"/>
            <w:noWrap/>
            <w:vAlign w:val="center"/>
            <w:hideMark/>
          </w:tcPr>
          <w:p w:rsidR="007C0786" w:rsidRPr="004C6F83" w:rsidRDefault="007C0786" w:rsidP="007C0786">
            <w:pPr>
              <w:spacing w:line="240" w:lineRule="auto"/>
              <w:ind w:firstLine="0"/>
              <w:jc w:val="center"/>
              <w:rPr>
                <w:b/>
                <w:sz w:val="20"/>
                <w:szCs w:val="20"/>
              </w:rPr>
            </w:pPr>
            <w:r w:rsidRPr="004C6F83">
              <w:rPr>
                <w:b/>
                <w:sz w:val="20"/>
                <w:szCs w:val="20"/>
              </w:rPr>
              <w:t>Компонент услуги</w:t>
            </w:r>
          </w:p>
        </w:tc>
        <w:tc>
          <w:tcPr>
            <w:tcW w:w="2127" w:type="dxa"/>
            <w:gridSpan w:val="2"/>
            <w:shd w:val="clear" w:color="auto" w:fill="BFBFBF"/>
            <w:noWrap/>
            <w:vAlign w:val="center"/>
            <w:hideMark/>
          </w:tcPr>
          <w:p w:rsidR="007C0786" w:rsidRPr="004C6F83" w:rsidRDefault="007C0786" w:rsidP="007C0786">
            <w:pPr>
              <w:spacing w:line="240" w:lineRule="auto"/>
              <w:ind w:firstLine="34"/>
              <w:jc w:val="center"/>
              <w:rPr>
                <w:b/>
                <w:sz w:val="20"/>
                <w:szCs w:val="20"/>
              </w:rPr>
            </w:pPr>
            <w:r w:rsidRPr="004C6F83">
              <w:rPr>
                <w:b/>
                <w:sz w:val="20"/>
                <w:szCs w:val="20"/>
              </w:rPr>
              <w:t>Количество оценок, шт.</w:t>
            </w:r>
          </w:p>
        </w:tc>
        <w:tc>
          <w:tcPr>
            <w:tcW w:w="2835" w:type="dxa"/>
            <w:gridSpan w:val="2"/>
            <w:shd w:val="clear" w:color="auto" w:fill="BFBFBF"/>
            <w:noWrap/>
            <w:vAlign w:val="center"/>
            <w:hideMark/>
          </w:tcPr>
          <w:p w:rsidR="007C0786" w:rsidRPr="004C6F83" w:rsidRDefault="007C0786" w:rsidP="007C0786">
            <w:pPr>
              <w:spacing w:line="240" w:lineRule="auto"/>
              <w:ind w:firstLine="0"/>
              <w:jc w:val="center"/>
              <w:rPr>
                <w:b/>
                <w:sz w:val="20"/>
                <w:szCs w:val="20"/>
              </w:rPr>
            </w:pPr>
            <w:r w:rsidRPr="004C6F83">
              <w:rPr>
                <w:b/>
                <w:sz w:val="20"/>
                <w:szCs w:val="20"/>
              </w:rPr>
              <w:t>В % к общему количеству:</w:t>
            </w:r>
          </w:p>
          <w:p w:rsidR="007C0786" w:rsidRPr="004C6F83" w:rsidRDefault="007C0786" w:rsidP="007C0786">
            <w:pPr>
              <w:spacing w:line="240" w:lineRule="auto"/>
              <w:ind w:firstLine="0"/>
              <w:jc w:val="center"/>
              <w:rPr>
                <w:b/>
                <w:sz w:val="20"/>
                <w:szCs w:val="20"/>
              </w:rPr>
            </w:pPr>
            <w:r w:rsidRPr="004C6F83">
              <w:rPr>
                <w:b/>
                <w:sz w:val="20"/>
                <w:szCs w:val="20"/>
              </w:rPr>
              <w:t>- оценок компонента – для компонента;</w:t>
            </w:r>
          </w:p>
          <w:p w:rsidR="007C0786" w:rsidRPr="004C6F83" w:rsidRDefault="007C0786" w:rsidP="007C0786">
            <w:pPr>
              <w:spacing w:line="240" w:lineRule="auto"/>
              <w:ind w:firstLine="0"/>
              <w:jc w:val="center"/>
              <w:rPr>
                <w:b/>
                <w:sz w:val="20"/>
                <w:szCs w:val="20"/>
              </w:rPr>
            </w:pPr>
            <w:r w:rsidRPr="004C6F83">
              <w:rPr>
                <w:b/>
                <w:sz w:val="20"/>
                <w:szCs w:val="20"/>
              </w:rPr>
              <w:t>- посетителей, опрошенных по данному подразделению – для подразделения</w:t>
            </w:r>
          </w:p>
        </w:tc>
      </w:tr>
      <w:tr w:rsidR="007C0786" w:rsidRPr="004C6F83" w:rsidTr="007C0786">
        <w:trPr>
          <w:trHeight w:val="255"/>
          <w:tblHeader/>
        </w:trPr>
        <w:tc>
          <w:tcPr>
            <w:tcW w:w="714" w:type="dxa"/>
            <w:vMerge/>
            <w:shd w:val="clear" w:color="auto" w:fill="BFBFBF"/>
            <w:noWrap/>
            <w:vAlign w:val="bottom"/>
            <w:hideMark/>
          </w:tcPr>
          <w:p w:rsidR="007C0786" w:rsidRPr="004C6F83" w:rsidRDefault="007C0786" w:rsidP="007C0786">
            <w:pPr>
              <w:spacing w:line="240" w:lineRule="auto"/>
              <w:ind w:firstLine="567"/>
              <w:rPr>
                <w:b/>
                <w:sz w:val="20"/>
                <w:szCs w:val="20"/>
              </w:rPr>
            </w:pPr>
          </w:p>
        </w:tc>
        <w:tc>
          <w:tcPr>
            <w:tcW w:w="4394" w:type="dxa"/>
            <w:shd w:val="clear" w:color="auto" w:fill="BFBFBF"/>
            <w:noWrap/>
            <w:vAlign w:val="center"/>
            <w:hideMark/>
          </w:tcPr>
          <w:p w:rsidR="007C0786" w:rsidRPr="004C6F83" w:rsidRDefault="007C0786" w:rsidP="007C0786">
            <w:pPr>
              <w:spacing w:line="240" w:lineRule="auto"/>
              <w:ind w:firstLine="0"/>
              <w:jc w:val="center"/>
              <w:rPr>
                <w:b/>
                <w:sz w:val="20"/>
                <w:szCs w:val="20"/>
              </w:rPr>
            </w:pPr>
            <w:r w:rsidRPr="004C6F83">
              <w:rPr>
                <w:b/>
                <w:sz w:val="20"/>
                <w:szCs w:val="20"/>
              </w:rPr>
              <w:t>ЦОП</w:t>
            </w:r>
          </w:p>
        </w:tc>
        <w:tc>
          <w:tcPr>
            <w:tcW w:w="1276" w:type="dxa"/>
            <w:shd w:val="clear" w:color="auto" w:fill="BFBFBF"/>
            <w:noWrap/>
            <w:vAlign w:val="center"/>
            <w:hideMark/>
          </w:tcPr>
          <w:p w:rsidR="007C0786" w:rsidRPr="004C6F83" w:rsidRDefault="007C0786" w:rsidP="007C0786">
            <w:pPr>
              <w:spacing w:line="240" w:lineRule="auto"/>
              <w:ind w:firstLine="0"/>
              <w:jc w:val="center"/>
              <w:rPr>
                <w:b/>
                <w:sz w:val="20"/>
                <w:szCs w:val="20"/>
              </w:rPr>
            </w:pPr>
            <w:r w:rsidRPr="004C6F83">
              <w:rPr>
                <w:b/>
                <w:sz w:val="20"/>
                <w:szCs w:val="20"/>
              </w:rPr>
              <w:t>Очень плохо (-2)</w:t>
            </w:r>
          </w:p>
        </w:tc>
        <w:tc>
          <w:tcPr>
            <w:tcW w:w="851" w:type="dxa"/>
            <w:shd w:val="clear" w:color="auto" w:fill="BFBFBF"/>
            <w:noWrap/>
            <w:vAlign w:val="center"/>
            <w:hideMark/>
          </w:tcPr>
          <w:p w:rsidR="007C0786" w:rsidRPr="004C6F83" w:rsidRDefault="007C0786" w:rsidP="007C0786">
            <w:pPr>
              <w:spacing w:line="240" w:lineRule="auto"/>
              <w:ind w:firstLine="0"/>
              <w:jc w:val="center"/>
              <w:rPr>
                <w:b/>
                <w:sz w:val="20"/>
                <w:szCs w:val="20"/>
              </w:rPr>
            </w:pPr>
            <w:r w:rsidRPr="004C6F83">
              <w:rPr>
                <w:b/>
                <w:sz w:val="20"/>
                <w:szCs w:val="20"/>
              </w:rPr>
              <w:t>Плохо</w:t>
            </w:r>
          </w:p>
          <w:p w:rsidR="007C0786" w:rsidRPr="004C6F83" w:rsidRDefault="007C0786" w:rsidP="007C0786">
            <w:pPr>
              <w:spacing w:line="240" w:lineRule="auto"/>
              <w:ind w:firstLine="0"/>
              <w:jc w:val="center"/>
              <w:rPr>
                <w:b/>
                <w:sz w:val="20"/>
                <w:szCs w:val="20"/>
              </w:rPr>
            </w:pPr>
            <w:r w:rsidRPr="004C6F83">
              <w:rPr>
                <w:b/>
                <w:sz w:val="20"/>
                <w:szCs w:val="20"/>
              </w:rPr>
              <w:t>(-1)</w:t>
            </w:r>
          </w:p>
        </w:tc>
        <w:tc>
          <w:tcPr>
            <w:tcW w:w="1275" w:type="dxa"/>
            <w:shd w:val="clear" w:color="auto" w:fill="BFBFBF"/>
            <w:noWrap/>
            <w:vAlign w:val="center"/>
            <w:hideMark/>
          </w:tcPr>
          <w:p w:rsidR="007C0786" w:rsidRPr="004C6F83" w:rsidRDefault="007C0786" w:rsidP="007C0786">
            <w:pPr>
              <w:spacing w:line="240" w:lineRule="auto"/>
              <w:ind w:firstLine="0"/>
              <w:jc w:val="center"/>
              <w:rPr>
                <w:b/>
                <w:sz w:val="20"/>
                <w:szCs w:val="20"/>
              </w:rPr>
            </w:pPr>
            <w:r w:rsidRPr="004C6F83">
              <w:rPr>
                <w:b/>
                <w:sz w:val="20"/>
                <w:szCs w:val="20"/>
              </w:rPr>
              <w:t>Очень плохо (-2)</w:t>
            </w:r>
          </w:p>
        </w:tc>
        <w:tc>
          <w:tcPr>
            <w:tcW w:w="1560" w:type="dxa"/>
            <w:shd w:val="clear" w:color="auto" w:fill="BFBFBF"/>
            <w:noWrap/>
            <w:vAlign w:val="center"/>
            <w:hideMark/>
          </w:tcPr>
          <w:p w:rsidR="007C0786" w:rsidRPr="004C6F83" w:rsidRDefault="007C0786" w:rsidP="007C0786">
            <w:pPr>
              <w:spacing w:line="240" w:lineRule="auto"/>
              <w:ind w:firstLine="0"/>
              <w:jc w:val="center"/>
              <w:rPr>
                <w:b/>
                <w:sz w:val="20"/>
                <w:szCs w:val="20"/>
              </w:rPr>
            </w:pPr>
            <w:r w:rsidRPr="004C6F83">
              <w:rPr>
                <w:b/>
                <w:sz w:val="20"/>
                <w:szCs w:val="20"/>
              </w:rPr>
              <w:t>Плохо</w:t>
            </w:r>
          </w:p>
          <w:p w:rsidR="007C0786" w:rsidRPr="004C6F83" w:rsidRDefault="007C0786" w:rsidP="007C0786">
            <w:pPr>
              <w:spacing w:line="240" w:lineRule="auto"/>
              <w:ind w:firstLine="0"/>
              <w:jc w:val="center"/>
              <w:rPr>
                <w:b/>
                <w:sz w:val="20"/>
                <w:szCs w:val="20"/>
              </w:rPr>
            </w:pPr>
            <w:r w:rsidRPr="004C6F83">
              <w:rPr>
                <w:b/>
                <w:sz w:val="20"/>
                <w:szCs w:val="20"/>
              </w:rPr>
              <w:t>(-1)</w:t>
            </w:r>
          </w:p>
        </w:tc>
      </w:tr>
      <w:tr w:rsidR="004C6F83" w:rsidRPr="004C6F83" w:rsidTr="004C6F83">
        <w:trPr>
          <w:trHeight w:val="255"/>
        </w:trPr>
        <w:tc>
          <w:tcPr>
            <w:tcW w:w="714" w:type="dxa"/>
            <w:shd w:val="clear" w:color="auto" w:fill="auto"/>
            <w:noWrap/>
            <w:vAlign w:val="center"/>
            <w:hideMark/>
          </w:tcPr>
          <w:p w:rsidR="004C6F83" w:rsidRPr="004C6F83" w:rsidRDefault="004C6F83" w:rsidP="004C6F83">
            <w:pPr>
              <w:spacing w:line="240" w:lineRule="auto"/>
              <w:ind w:firstLine="0"/>
              <w:jc w:val="center"/>
              <w:rPr>
                <w:sz w:val="20"/>
                <w:szCs w:val="20"/>
              </w:rPr>
            </w:pPr>
            <w:r w:rsidRPr="004C6F83">
              <w:rPr>
                <w:sz w:val="20"/>
                <w:szCs w:val="20"/>
              </w:rPr>
              <w:t>1</w:t>
            </w:r>
          </w:p>
        </w:tc>
        <w:tc>
          <w:tcPr>
            <w:tcW w:w="4394" w:type="dxa"/>
            <w:shd w:val="clear" w:color="auto" w:fill="auto"/>
            <w:noWrap/>
            <w:vAlign w:val="center"/>
            <w:hideMark/>
          </w:tcPr>
          <w:p w:rsidR="004C6F83" w:rsidRPr="004C6F83" w:rsidRDefault="004C6F83" w:rsidP="004C6F83">
            <w:pPr>
              <w:keepNext w:val="0"/>
              <w:spacing w:line="240" w:lineRule="auto"/>
              <w:ind w:firstLine="0"/>
              <w:jc w:val="left"/>
              <w:rPr>
                <w:bCs/>
                <w:sz w:val="20"/>
                <w:szCs w:val="20"/>
              </w:rPr>
            </w:pPr>
            <w:r w:rsidRPr="004C6F83">
              <w:rPr>
                <w:bCs/>
                <w:sz w:val="20"/>
                <w:szCs w:val="20"/>
              </w:rPr>
              <w:t>Продолжительность ожидания ответа</w:t>
            </w:r>
          </w:p>
        </w:tc>
        <w:tc>
          <w:tcPr>
            <w:tcW w:w="1276" w:type="dxa"/>
            <w:shd w:val="clear" w:color="auto" w:fill="auto"/>
            <w:noWrap/>
            <w:vAlign w:val="bottom"/>
          </w:tcPr>
          <w:p w:rsidR="004C6F83" w:rsidRPr="004C6F83" w:rsidRDefault="004C6F83" w:rsidP="004C6F83">
            <w:pPr>
              <w:ind w:firstLine="0"/>
              <w:jc w:val="center"/>
              <w:rPr>
                <w:bCs/>
                <w:sz w:val="20"/>
                <w:szCs w:val="20"/>
              </w:rPr>
            </w:pPr>
            <w:r w:rsidRPr="004C6F83">
              <w:rPr>
                <w:bCs/>
                <w:sz w:val="20"/>
                <w:szCs w:val="20"/>
              </w:rPr>
              <w:t>0</w:t>
            </w:r>
          </w:p>
        </w:tc>
        <w:tc>
          <w:tcPr>
            <w:tcW w:w="851" w:type="dxa"/>
            <w:shd w:val="clear" w:color="auto" w:fill="auto"/>
            <w:noWrap/>
            <w:vAlign w:val="bottom"/>
          </w:tcPr>
          <w:p w:rsidR="004C6F83" w:rsidRPr="004C6F83" w:rsidRDefault="004C6F83" w:rsidP="004C6F83">
            <w:pPr>
              <w:ind w:firstLine="0"/>
              <w:jc w:val="center"/>
              <w:rPr>
                <w:bCs/>
                <w:sz w:val="20"/>
                <w:szCs w:val="20"/>
              </w:rPr>
            </w:pPr>
            <w:r w:rsidRPr="004C6F83">
              <w:rPr>
                <w:bCs/>
                <w:sz w:val="20"/>
                <w:szCs w:val="20"/>
              </w:rPr>
              <w:t>3</w:t>
            </w:r>
          </w:p>
        </w:tc>
        <w:tc>
          <w:tcPr>
            <w:tcW w:w="1275" w:type="dxa"/>
            <w:shd w:val="clear" w:color="auto" w:fill="auto"/>
            <w:noWrap/>
            <w:vAlign w:val="bottom"/>
          </w:tcPr>
          <w:p w:rsidR="004C6F83" w:rsidRPr="004C6F83" w:rsidRDefault="004C6F83" w:rsidP="004C6F83">
            <w:pPr>
              <w:ind w:firstLine="0"/>
              <w:jc w:val="center"/>
              <w:rPr>
                <w:color w:val="000000"/>
                <w:sz w:val="20"/>
                <w:szCs w:val="20"/>
              </w:rPr>
            </w:pPr>
            <w:r w:rsidRPr="004C6F83">
              <w:rPr>
                <w:color w:val="000000"/>
                <w:sz w:val="20"/>
                <w:szCs w:val="20"/>
              </w:rPr>
              <w:t>0,0%</w:t>
            </w:r>
          </w:p>
        </w:tc>
        <w:tc>
          <w:tcPr>
            <w:tcW w:w="1560" w:type="dxa"/>
            <w:shd w:val="clear" w:color="auto" w:fill="auto"/>
            <w:noWrap/>
            <w:vAlign w:val="bottom"/>
          </w:tcPr>
          <w:p w:rsidR="004C6F83" w:rsidRPr="004C6F83" w:rsidRDefault="004C6F83" w:rsidP="004C6F83">
            <w:pPr>
              <w:ind w:firstLine="0"/>
              <w:jc w:val="center"/>
              <w:rPr>
                <w:color w:val="000000"/>
                <w:sz w:val="20"/>
                <w:szCs w:val="20"/>
              </w:rPr>
            </w:pPr>
            <w:r w:rsidRPr="004C6F83">
              <w:rPr>
                <w:color w:val="000000"/>
                <w:sz w:val="20"/>
                <w:szCs w:val="20"/>
              </w:rPr>
              <w:t>13,0%</w:t>
            </w:r>
          </w:p>
        </w:tc>
      </w:tr>
      <w:tr w:rsidR="004C6F83" w:rsidRPr="004C6F83" w:rsidTr="004C6F83">
        <w:trPr>
          <w:trHeight w:val="255"/>
        </w:trPr>
        <w:tc>
          <w:tcPr>
            <w:tcW w:w="714" w:type="dxa"/>
            <w:shd w:val="clear" w:color="auto" w:fill="auto"/>
            <w:noWrap/>
            <w:vAlign w:val="center"/>
          </w:tcPr>
          <w:p w:rsidR="004C6F83" w:rsidRPr="004C6F83" w:rsidRDefault="004C6F83" w:rsidP="004C6F83">
            <w:pPr>
              <w:spacing w:line="240" w:lineRule="auto"/>
              <w:ind w:firstLine="0"/>
              <w:jc w:val="center"/>
              <w:rPr>
                <w:sz w:val="20"/>
                <w:szCs w:val="20"/>
              </w:rPr>
            </w:pPr>
            <w:r w:rsidRPr="004C6F83">
              <w:rPr>
                <w:sz w:val="20"/>
                <w:szCs w:val="20"/>
              </w:rPr>
              <w:t>2</w:t>
            </w:r>
          </w:p>
        </w:tc>
        <w:tc>
          <w:tcPr>
            <w:tcW w:w="4394" w:type="dxa"/>
            <w:shd w:val="clear" w:color="auto" w:fill="auto"/>
            <w:noWrap/>
            <w:vAlign w:val="center"/>
          </w:tcPr>
          <w:p w:rsidR="004C6F83" w:rsidRPr="004C6F83" w:rsidRDefault="004C6F83" w:rsidP="004C6F83">
            <w:pPr>
              <w:ind w:firstLine="0"/>
              <w:jc w:val="left"/>
              <w:rPr>
                <w:bCs/>
                <w:sz w:val="20"/>
                <w:szCs w:val="20"/>
              </w:rPr>
            </w:pPr>
            <w:r w:rsidRPr="004C6F83">
              <w:rPr>
                <w:bCs/>
                <w:sz w:val="20"/>
                <w:szCs w:val="20"/>
              </w:rPr>
              <w:t>Достаточность предоставленной оператором информации</w:t>
            </w:r>
          </w:p>
        </w:tc>
        <w:tc>
          <w:tcPr>
            <w:tcW w:w="1276" w:type="dxa"/>
            <w:shd w:val="clear" w:color="auto" w:fill="auto"/>
            <w:noWrap/>
            <w:vAlign w:val="bottom"/>
          </w:tcPr>
          <w:p w:rsidR="004C6F83" w:rsidRPr="004C6F83" w:rsidRDefault="004C6F83" w:rsidP="004C6F83">
            <w:pPr>
              <w:ind w:firstLine="0"/>
              <w:jc w:val="center"/>
              <w:rPr>
                <w:bCs/>
                <w:sz w:val="20"/>
                <w:szCs w:val="20"/>
              </w:rPr>
            </w:pPr>
            <w:r w:rsidRPr="004C6F83">
              <w:rPr>
                <w:bCs/>
                <w:sz w:val="20"/>
                <w:szCs w:val="20"/>
              </w:rPr>
              <w:t>1</w:t>
            </w:r>
          </w:p>
        </w:tc>
        <w:tc>
          <w:tcPr>
            <w:tcW w:w="851" w:type="dxa"/>
            <w:shd w:val="clear" w:color="auto" w:fill="auto"/>
            <w:noWrap/>
            <w:vAlign w:val="bottom"/>
          </w:tcPr>
          <w:p w:rsidR="004C6F83" w:rsidRPr="004C6F83" w:rsidRDefault="004C6F83" w:rsidP="004C6F83">
            <w:pPr>
              <w:ind w:firstLine="0"/>
              <w:jc w:val="center"/>
              <w:rPr>
                <w:bCs/>
                <w:sz w:val="20"/>
                <w:szCs w:val="20"/>
              </w:rPr>
            </w:pPr>
            <w:r w:rsidRPr="004C6F83">
              <w:rPr>
                <w:bCs/>
                <w:sz w:val="20"/>
                <w:szCs w:val="20"/>
              </w:rPr>
              <w:t>0</w:t>
            </w:r>
          </w:p>
        </w:tc>
        <w:tc>
          <w:tcPr>
            <w:tcW w:w="1275" w:type="dxa"/>
            <w:shd w:val="clear" w:color="auto" w:fill="auto"/>
            <w:noWrap/>
            <w:vAlign w:val="bottom"/>
          </w:tcPr>
          <w:p w:rsidR="004C6F83" w:rsidRPr="004C6F83" w:rsidRDefault="004C6F83" w:rsidP="004C6F83">
            <w:pPr>
              <w:ind w:firstLine="0"/>
              <w:jc w:val="center"/>
              <w:rPr>
                <w:color w:val="000000"/>
                <w:sz w:val="20"/>
                <w:szCs w:val="20"/>
              </w:rPr>
            </w:pPr>
            <w:r w:rsidRPr="004C6F83">
              <w:rPr>
                <w:color w:val="000000"/>
                <w:sz w:val="20"/>
                <w:szCs w:val="20"/>
              </w:rPr>
              <w:t>4,3%</w:t>
            </w:r>
          </w:p>
        </w:tc>
        <w:tc>
          <w:tcPr>
            <w:tcW w:w="1560" w:type="dxa"/>
            <w:shd w:val="clear" w:color="auto" w:fill="auto"/>
            <w:noWrap/>
            <w:vAlign w:val="bottom"/>
          </w:tcPr>
          <w:p w:rsidR="004C6F83" w:rsidRPr="004C6F83" w:rsidRDefault="004C6F83" w:rsidP="004C6F83">
            <w:pPr>
              <w:ind w:firstLine="0"/>
              <w:jc w:val="center"/>
              <w:rPr>
                <w:color w:val="000000"/>
                <w:sz w:val="20"/>
                <w:szCs w:val="20"/>
              </w:rPr>
            </w:pPr>
            <w:r w:rsidRPr="004C6F83">
              <w:rPr>
                <w:color w:val="000000"/>
                <w:sz w:val="20"/>
                <w:szCs w:val="20"/>
              </w:rPr>
              <w:t>0,0%</w:t>
            </w:r>
          </w:p>
        </w:tc>
      </w:tr>
      <w:tr w:rsidR="004C6F83" w:rsidRPr="004C6F83" w:rsidTr="004C6F83">
        <w:trPr>
          <w:trHeight w:val="255"/>
        </w:trPr>
        <w:tc>
          <w:tcPr>
            <w:tcW w:w="714" w:type="dxa"/>
            <w:shd w:val="clear" w:color="auto" w:fill="auto"/>
            <w:noWrap/>
            <w:vAlign w:val="center"/>
          </w:tcPr>
          <w:p w:rsidR="004C6F83" w:rsidRPr="004C6F83" w:rsidRDefault="004C6F83" w:rsidP="004C6F83">
            <w:pPr>
              <w:spacing w:line="240" w:lineRule="auto"/>
              <w:ind w:firstLine="0"/>
              <w:jc w:val="center"/>
              <w:rPr>
                <w:b/>
                <w:sz w:val="20"/>
                <w:szCs w:val="20"/>
              </w:rPr>
            </w:pPr>
          </w:p>
        </w:tc>
        <w:tc>
          <w:tcPr>
            <w:tcW w:w="4394" w:type="dxa"/>
            <w:shd w:val="clear" w:color="auto" w:fill="auto"/>
            <w:noWrap/>
            <w:vAlign w:val="center"/>
          </w:tcPr>
          <w:p w:rsidR="004C6F83" w:rsidRPr="004C6F83" w:rsidRDefault="004C6F83" w:rsidP="004C6F83">
            <w:pPr>
              <w:ind w:firstLine="0"/>
              <w:jc w:val="left"/>
              <w:rPr>
                <w:b/>
                <w:bCs/>
                <w:sz w:val="20"/>
                <w:szCs w:val="20"/>
              </w:rPr>
            </w:pPr>
            <w:r w:rsidRPr="004C6F83">
              <w:rPr>
                <w:b/>
                <w:bCs/>
                <w:sz w:val="20"/>
                <w:szCs w:val="20"/>
              </w:rPr>
              <w:t>Итого по филиалу</w:t>
            </w:r>
          </w:p>
        </w:tc>
        <w:tc>
          <w:tcPr>
            <w:tcW w:w="1276" w:type="dxa"/>
            <w:shd w:val="clear" w:color="auto" w:fill="auto"/>
            <w:noWrap/>
            <w:vAlign w:val="center"/>
          </w:tcPr>
          <w:p w:rsidR="004C6F83" w:rsidRPr="004C6F83" w:rsidRDefault="004C6F83" w:rsidP="004C6F83">
            <w:pPr>
              <w:ind w:firstLine="0"/>
              <w:jc w:val="center"/>
              <w:rPr>
                <w:b/>
                <w:bCs/>
                <w:sz w:val="20"/>
                <w:szCs w:val="20"/>
              </w:rPr>
            </w:pPr>
            <w:r w:rsidRPr="004C6F83">
              <w:rPr>
                <w:b/>
                <w:bCs/>
                <w:sz w:val="20"/>
                <w:szCs w:val="20"/>
              </w:rPr>
              <w:t>1</w:t>
            </w:r>
          </w:p>
        </w:tc>
        <w:tc>
          <w:tcPr>
            <w:tcW w:w="851" w:type="dxa"/>
            <w:shd w:val="clear" w:color="auto" w:fill="auto"/>
            <w:noWrap/>
            <w:vAlign w:val="center"/>
          </w:tcPr>
          <w:p w:rsidR="004C6F83" w:rsidRPr="004C6F83" w:rsidRDefault="004C6F83" w:rsidP="004C6F83">
            <w:pPr>
              <w:ind w:firstLine="0"/>
              <w:jc w:val="center"/>
              <w:rPr>
                <w:b/>
                <w:bCs/>
                <w:sz w:val="20"/>
                <w:szCs w:val="20"/>
              </w:rPr>
            </w:pPr>
            <w:r w:rsidRPr="004C6F83">
              <w:rPr>
                <w:b/>
                <w:bCs/>
                <w:sz w:val="20"/>
                <w:szCs w:val="20"/>
              </w:rPr>
              <w:t>3</w:t>
            </w:r>
          </w:p>
        </w:tc>
        <w:tc>
          <w:tcPr>
            <w:tcW w:w="1275" w:type="dxa"/>
            <w:shd w:val="clear" w:color="auto" w:fill="auto"/>
            <w:noWrap/>
            <w:vAlign w:val="center"/>
          </w:tcPr>
          <w:p w:rsidR="004C6F83" w:rsidRPr="004C6F83" w:rsidRDefault="004C6F83" w:rsidP="004C6F83">
            <w:pPr>
              <w:ind w:firstLine="0"/>
              <w:jc w:val="center"/>
              <w:rPr>
                <w:b/>
                <w:bCs/>
                <w:color w:val="000000"/>
                <w:sz w:val="20"/>
                <w:szCs w:val="20"/>
              </w:rPr>
            </w:pPr>
            <w:r w:rsidRPr="004C6F83">
              <w:rPr>
                <w:b/>
                <w:bCs/>
                <w:color w:val="000000"/>
                <w:sz w:val="20"/>
                <w:szCs w:val="20"/>
              </w:rPr>
              <w:t>0%</w:t>
            </w:r>
          </w:p>
        </w:tc>
        <w:tc>
          <w:tcPr>
            <w:tcW w:w="1560" w:type="dxa"/>
            <w:shd w:val="clear" w:color="auto" w:fill="auto"/>
            <w:noWrap/>
            <w:vAlign w:val="center"/>
          </w:tcPr>
          <w:p w:rsidR="004C6F83" w:rsidRPr="004C6F83" w:rsidRDefault="004C6F83" w:rsidP="004C6F83">
            <w:pPr>
              <w:ind w:firstLine="0"/>
              <w:jc w:val="center"/>
              <w:rPr>
                <w:b/>
                <w:bCs/>
                <w:color w:val="000000"/>
                <w:sz w:val="20"/>
                <w:szCs w:val="20"/>
              </w:rPr>
            </w:pPr>
            <w:r w:rsidRPr="004C6F83">
              <w:rPr>
                <w:b/>
                <w:bCs/>
                <w:color w:val="000000"/>
                <w:sz w:val="20"/>
                <w:szCs w:val="20"/>
              </w:rPr>
              <w:t>13%</w:t>
            </w:r>
          </w:p>
        </w:tc>
      </w:tr>
    </w:tbl>
    <w:p w:rsidR="007C0786" w:rsidRPr="004C6F83" w:rsidRDefault="007C0786" w:rsidP="007C0786">
      <w:pPr>
        <w:keepLines/>
        <w:widowControl w:val="0"/>
        <w:suppressLineNumbers/>
        <w:spacing w:before="120" w:after="120"/>
        <w:ind w:firstLine="0"/>
        <w:contextualSpacing/>
        <w:rPr>
          <w:sz w:val="20"/>
          <w:szCs w:val="20"/>
        </w:rPr>
      </w:pPr>
      <w:r w:rsidRPr="004C6F83">
        <w:rPr>
          <w:sz w:val="20"/>
          <w:szCs w:val="20"/>
        </w:rPr>
        <w:t>*Жирным шрифтом выделены наиболее важные по оценкам респондентов компоненты услуги</w:t>
      </w:r>
    </w:p>
    <w:p w:rsidR="007C0786" w:rsidRPr="00B751F1" w:rsidRDefault="007C0786" w:rsidP="007C0786">
      <w:pPr>
        <w:keepLines/>
        <w:widowControl w:val="0"/>
        <w:suppressLineNumbers/>
        <w:spacing w:before="120" w:after="120"/>
        <w:ind w:firstLine="567"/>
        <w:contextualSpacing/>
        <w:rPr>
          <w:highlight w:val="yellow"/>
        </w:rPr>
      </w:pPr>
    </w:p>
    <w:p w:rsidR="007C0786" w:rsidRPr="004C6F83" w:rsidRDefault="007C0786" w:rsidP="007C0786">
      <w:pPr>
        <w:keepLines/>
        <w:widowControl w:val="0"/>
        <w:suppressLineNumbers/>
        <w:spacing w:before="120" w:after="120"/>
        <w:ind w:firstLine="567"/>
        <w:contextualSpacing/>
      </w:pPr>
      <w:r w:rsidRPr="004C6F83">
        <w:t>Таким образом, наибольшее количество оценок «Очень плохо» было получено п</w:t>
      </w:r>
      <w:r w:rsidR="004C6F83" w:rsidRPr="004C6F83">
        <w:t>о компоненту «Достаточность предоставленной оператором информации» - 1 штука, оценок «Плохо» по компоненту «П</w:t>
      </w:r>
      <w:r w:rsidRPr="004C6F83">
        <w:t>родолжительность ожид</w:t>
      </w:r>
      <w:r w:rsidR="000D7601" w:rsidRPr="004C6F83">
        <w:t>ания ответа оператора» (</w:t>
      </w:r>
      <w:r w:rsidR="004C6F83" w:rsidRPr="004C6F83">
        <w:t>3 оценки</w:t>
      </w:r>
      <w:r w:rsidRPr="004C6F83">
        <w:t xml:space="preserve"> соответственно). </w:t>
      </w:r>
    </w:p>
    <w:p w:rsidR="007C0786" w:rsidRPr="004C6F83" w:rsidRDefault="007C0786" w:rsidP="007C0786">
      <w:pPr>
        <w:keepLines/>
        <w:widowControl w:val="0"/>
        <w:suppressLineNumbers/>
        <w:spacing w:before="120" w:after="120"/>
        <w:ind w:firstLine="567"/>
        <w:contextualSpacing/>
      </w:pPr>
      <w:r w:rsidRPr="004C6F83">
        <w:t xml:space="preserve">Следующим этапом был рассчитан </w:t>
      </w:r>
      <w:r w:rsidRPr="004C6F83">
        <w:rPr>
          <w:b/>
        </w:rPr>
        <w:t>итоговый показатель удовлетворенности потребителей</w:t>
      </w:r>
      <w:r w:rsidRPr="004C6F83">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7C0786" w:rsidRPr="004C6F83" w:rsidRDefault="007C0786" w:rsidP="007C0786">
      <w:pPr>
        <w:keepLines/>
        <w:widowControl w:val="0"/>
        <w:suppressLineNumbers/>
        <w:spacing w:before="120" w:after="120"/>
        <w:ind w:firstLine="567"/>
        <w:contextualSpacing/>
      </w:pPr>
      <w:r w:rsidRPr="004C6F83">
        <w:t>Уровень удовлетворенности потребителей ПО «ГАЭС» филиала ПАО «Россети Сибирь» - «Алтайэнерго» качеством обсл</w:t>
      </w:r>
      <w:r w:rsidR="000D7601" w:rsidRPr="004C6F83">
        <w:t xml:space="preserve">уживания по телефону составил </w:t>
      </w:r>
      <w:r w:rsidR="004C6F83" w:rsidRPr="004C6F83">
        <w:t>24</w:t>
      </w:r>
      <w:r w:rsidRPr="004C6F83">
        <w:t xml:space="preserve"> балл</w:t>
      </w:r>
      <w:r w:rsidR="00C22B91" w:rsidRPr="004C6F83">
        <w:t>а</w:t>
      </w:r>
      <w:r w:rsidRPr="004C6F83">
        <w:t xml:space="preserve"> из </w:t>
      </w:r>
      <w:r w:rsidR="004C6F83" w:rsidRPr="004C6F83">
        <w:t xml:space="preserve">30 </w:t>
      </w:r>
      <w:r w:rsidRPr="004C6F83">
        <w:t xml:space="preserve">возможных или </w:t>
      </w:r>
      <w:r w:rsidR="00EF2929" w:rsidRPr="004C6F83">
        <w:t>8</w:t>
      </w:r>
      <w:r w:rsidR="004C6F83" w:rsidRPr="004C6F83">
        <w:t>0</w:t>
      </w:r>
      <w:r w:rsidRPr="004C6F83">
        <w:t>% от возможного максимума.</w:t>
      </w:r>
    </w:p>
    <w:p w:rsidR="007C0786" w:rsidRPr="004C6F83" w:rsidRDefault="007C0786" w:rsidP="007C0786">
      <w:pPr>
        <w:keepLines/>
        <w:widowControl w:val="0"/>
        <w:suppressLineNumbers/>
        <w:spacing w:before="120" w:after="120"/>
        <w:ind w:firstLine="567"/>
        <w:contextualSpacing/>
      </w:pPr>
      <w:r w:rsidRPr="004C6F83">
        <w:t xml:space="preserve">Основным источником информации о едином номере контакт-центра Россети Сибирь для респондентов явился сайт ПАО «Россети Сибирь». Данные приведены в табл. </w:t>
      </w:r>
      <w:r w:rsidR="003D5EAD" w:rsidRPr="004C6F83">
        <w:t>13</w:t>
      </w:r>
      <w:r w:rsidRPr="004C6F83">
        <w:t>.</w:t>
      </w:r>
    </w:p>
    <w:p w:rsidR="007C0786" w:rsidRPr="004C6F83" w:rsidRDefault="007C0786" w:rsidP="007C0786">
      <w:pPr>
        <w:spacing w:before="60" w:line="240" w:lineRule="auto"/>
        <w:ind w:firstLine="0"/>
        <w:rPr>
          <w:b/>
          <w:bCs/>
        </w:rPr>
      </w:pPr>
      <w:r w:rsidRPr="004C6F83">
        <w:rPr>
          <w:b/>
          <w:bCs/>
        </w:rPr>
        <w:t>Таблиц</w:t>
      </w:r>
      <w:r w:rsidR="003D5EAD" w:rsidRPr="004C6F83">
        <w:rPr>
          <w:b/>
          <w:bCs/>
        </w:rPr>
        <w:t>а 13</w:t>
      </w:r>
      <w:r w:rsidRPr="004C6F83">
        <w:rPr>
          <w:b/>
          <w:bCs/>
        </w:rPr>
        <w:t>. Каналы получения информации о едином номере контакт-центра Россе</w:t>
      </w:r>
      <w:r w:rsidR="000D7601" w:rsidRPr="004C6F83">
        <w:rPr>
          <w:b/>
          <w:bCs/>
        </w:rPr>
        <w:t xml:space="preserve">ти Сибирь за период с </w:t>
      </w:r>
      <w:r w:rsidR="004C6F83" w:rsidRPr="004C6F83">
        <w:rPr>
          <w:b/>
          <w:bCs/>
        </w:rPr>
        <w:t>01.08.2023 по 31.08.2023</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7C0786" w:rsidRPr="004C6F83" w:rsidTr="007C0786">
        <w:tc>
          <w:tcPr>
            <w:tcW w:w="567" w:type="dxa"/>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 п/п</w:t>
            </w:r>
          </w:p>
        </w:tc>
        <w:tc>
          <w:tcPr>
            <w:tcW w:w="4252" w:type="dxa"/>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Канал получения информации</w:t>
            </w:r>
          </w:p>
        </w:tc>
        <w:tc>
          <w:tcPr>
            <w:tcW w:w="2126" w:type="dxa"/>
            <w:tcBorders>
              <w:bottom w:val="single" w:sz="4" w:space="0" w:color="auto"/>
            </w:tcBorders>
            <w:shd w:val="pct15" w:color="auto" w:fill="auto"/>
          </w:tcPr>
          <w:p w:rsidR="007C0786" w:rsidRPr="004C6F83" w:rsidRDefault="007C0786" w:rsidP="007C0786">
            <w:pPr>
              <w:suppressAutoHyphens/>
              <w:spacing w:line="240" w:lineRule="auto"/>
              <w:ind w:firstLine="0"/>
              <w:jc w:val="center"/>
              <w:rPr>
                <w:b/>
                <w:sz w:val="20"/>
                <w:szCs w:val="20"/>
              </w:rPr>
            </w:pPr>
            <w:r w:rsidRPr="004C6F83">
              <w:rPr>
                <w:b/>
                <w:sz w:val="20"/>
                <w:szCs w:val="20"/>
              </w:rPr>
              <w:t>Количество респондентов, шт.</w:t>
            </w:r>
          </w:p>
        </w:tc>
        <w:tc>
          <w:tcPr>
            <w:tcW w:w="2978" w:type="dxa"/>
            <w:tcBorders>
              <w:bottom w:val="single" w:sz="4" w:space="0" w:color="auto"/>
            </w:tcBorders>
            <w:shd w:val="pct15" w:color="auto" w:fill="auto"/>
          </w:tcPr>
          <w:p w:rsidR="007C0786" w:rsidRPr="004C6F83" w:rsidRDefault="007C0786" w:rsidP="007C0786">
            <w:pPr>
              <w:suppressAutoHyphens/>
              <w:spacing w:line="240" w:lineRule="auto"/>
              <w:ind w:firstLine="0"/>
              <w:jc w:val="center"/>
              <w:rPr>
                <w:b/>
                <w:sz w:val="20"/>
                <w:szCs w:val="20"/>
              </w:rPr>
            </w:pPr>
            <w:r w:rsidRPr="004C6F83">
              <w:rPr>
                <w:b/>
                <w:sz w:val="20"/>
                <w:szCs w:val="20"/>
              </w:rPr>
              <w:t>В % к общему кол-ву респондентов, опрошенных по данному ЦОП</w:t>
            </w:r>
          </w:p>
        </w:tc>
      </w:tr>
      <w:tr w:rsidR="000D7601" w:rsidRPr="004C6F83" w:rsidTr="00EF2929">
        <w:trPr>
          <w:trHeight w:val="284"/>
        </w:trPr>
        <w:tc>
          <w:tcPr>
            <w:tcW w:w="567" w:type="dxa"/>
            <w:vAlign w:val="center"/>
          </w:tcPr>
          <w:p w:rsidR="000D7601" w:rsidRPr="004C6F83" w:rsidRDefault="000D7601" w:rsidP="000D7601">
            <w:pPr>
              <w:spacing w:line="240" w:lineRule="auto"/>
              <w:ind w:firstLine="0"/>
              <w:jc w:val="center"/>
              <w:rPr>
                <w:rFonts w:eastAsia="Symbol"/>
                <w:sz w:val="20"/>
                <w:szCs w:val="20"/>
              </w:rPr>
            </w:pPr>
            <w:r w:rsidRPr="004C6F83">
              <w:rPr>
                <w:rFonts w:eastAsia="Symbol"/>
                <w:sz w:val="20"/>
                <w:szCs w:val="20"/>
              </w:rPr>
              <w:t>1</w:t>
            </w:r>
          </w:p>
        </w:tc>
        <w:tc>
          <w:tcPr>
            <w:tcW w:w="4252" w:type="dxa"/>
            <w:vAlign w:val="center"/>
          </w:tcPr>
          <w:p w:rsidR="000D7601" w:rsidRPr="004C6F83" w:rsidRDefault="000D7601" w:rsidP="000D7601">
            <w:pPr>
              <w:keepNext w:val="0"/>
              <w:spacing w:line="240" w:lineRule="auto"/>
              <w:ind w:firstLine="0"/>
              <w:jc w:val="left"/>
              <w:rPr>
                <w:sz w:val="20"/>
                <w:szCs w:val="20"/>
              </w:rPr>
            </w:pPr>
            <w:r w:rsidRPr="004C6F83">
              <w:rPr>
                <w:sz w:val="20"/>
                <w:szCs w:val="20"/>
              </w:rPr>
              <w:t xml:space="preserve">На сайте </w:t>
            </w:r>
            <w:r w:rsidR="00CF342D" w:rsidRPr="004C6F83">
              <w:rPr>
                <w:sz w:val="20"/>
                <w:szCs w:val="20"/>
              </w:rPr>
              <w:t>РОССЕТИ СИБИРЬ</w:t>
            </w:r>
          </w:p>
        </w:tc>
        <w:tc>
          <w:tcPr>
            <w:tcW w:w="2126" w:type="dxa"/>
            <w:vAlign w:val="center"/>
          </w:tcPr>
          <w:p w:rsidR="000D7601" w:rsidRPr="004C6F83" w:rsidRDefault="004C6F83" w:rsidP="000D7601">
            <w:pPr>
              <w:ind w:firstLine="0"/>
              <w:jc w:val="center"/>
              <w:rPr>
                <w:sz w:val="20"/>
                <w:szCs w:val="20"/>
              </w:rPr>
            </w:pPr>
            <w:r w:rsidRPr="004C6F83">
              <w:rPr>
                <w:sz w:val="20"/>
                <w:szCs w:val="20"/>
              </w:rPr>
              <w:t>20</w:t>
            </w:r>
          </w:p>
        </w:tc>
        <w:tc>
          <w:tcPr>
            <w:tcW w:w="2978" w:type="dxa"/>
            <w:vAlign w:val="center"/>
          </w:tcPr>
          <w:p w:rsidR="000D7601" w:rsidRPr="004C6F83" w:rsidRDefault="004C6F83" w:rsidP="000D7601">
            <w:pPr>
              <w:ind w:firstLine="0"/>
              <w:jc w:val="center"/>
              <w:rPr>
                <w:sz w:val="20"/>
                <w:szCs w:val="20"/>
              </w:rPr>
            </w:pPr>
            <w:r w:rsidRPr="004C6F83">
              <w:rPr>
                <w:sz w:val="20"/>
                <w:szCs w:val="20"/>
              </w:rPr>
              <w:t>8</w:t>
            </w:r>
            <w:r w:rsidR="000D7601" w:rsidRPr="004C6F83">
              <w:rPr>
                <w:sz w:val="20"/>
                <w:szCs w:val="20"/>
              </w:rPr>
              <w:t>7%</w:t>
            </w:r>
          </w:p>
        </w:tc>
      </w:tr>
      <w:tr w:rsidR="000D7601" w:rsidRPr="004C6F83" w:rsidTr="00EF2929">
        <w:trPr>
          <w:trHeight w:val="284"/>
        </w:trPr>
        <w:tc>
          <w:tcPr>
            <w:tcW w:w="567" w:type="dxa"/>
            <w:vAlign w:val="center"/>
          </w:tcPr>
          <w:p w:rsidR="000D7601" w:rsidRPr="004C6F83" w:rsidRDefault="004C6F83" w:rsidP="000D7601">
            <w:pPr>
              <w:spacing w:line="240" w:lineRule="auto"/>
              <w:ind w:firstLine="0"/>
              <w:jc w:val="center"/>
              <w:rPr>
                <w:rFonts w:eastAsia="Symbol"/>
                <w:sz w:val="20"/>
                <w:szCs w:val="20"/>
              </w:rPr>
            </w:pPr>
            <w:r>
              <w:rPr>
                <w:rFonts w:eastAsia="Symbol"/>
                <w:sz w:val="20"/>
                <w:szCs w:val="20"/>
              </w:rPr>
              <w:t>2</w:t>
            </w:r>
          </w:p>
        </w:tc>
        <w:tc>
          <w:tcPr>
            <w:tcW w:w="4252" w:type="dxa"/>
            <w:vAlign w:val="center"/>
          </w:tcPr>
          <w:p w:rsidR="000D7601" w:rsidRPr="004C6F83" w:rsidRDefault="000D7601" w:rsidP="000D7601">
            <w:pPr>
              <w:ind w:firstLine="0"/>
              <w:jc w:val="left"/>
              <w:rPr>
                <w:sz w:val="20"/>
                <w:szCs w:val="20"/>
              </w:rPr>
            </w:pPr>
            <w:r w:rsidRPr="004C6F83">
              <w:rPr>
                <w:sz w:val="20"/>
                <w:szCs w:val="20"/>
              </w:rPr>
              <w:t>ЦОП</w:t>
            </w:r>
          </w:p>
        </w:tc>
        <w:tc>
          <w:tcPr>
            <w:tcW w:w="2126" w:type="dxa"/>
            <w:vAlign w:val="center"/>
          </w:tcPr>
          <w:p w:rsidR="000D7601" w:rsidRPr="004C6F83" w:rsidRDefault="004C6F83" w:rsidP="000D7601">
            <w:pPr>
              <w:ind w:firstLine="0"/>
              <w:jc w:val="center"/>
              <w:rPr>
                <w:sz w:val="20"/>
                <w:szCs w:val="20"/>
              </w:rPr>
            </w:pPr>
            <w:r w:rsidRPr="004C6F83">
              <w:rPr>
                <w:sz w:val="20"/>
                <w:szCs w:val="20"/>
              </w:rPr>
              <w:t>3</w:t>
            </w:r>
          </w:p>
        </w:tc>
        <w:tc>
          <w:tcPr>
            <w:tcW w:w="2978" w:type="dxa"/>
            <w:vAlign w:val="center"/>
          </w:tcPr>
          <w:p w:rsidR="000D7601" w:rsidRPr="004C6F83" w:rsidRDefault="004C6F83" w:rsidP="000D7601">
            <w:pPr>
              <w:ind w:firstLine="0"/>
              <w:jc w:val="center"/>
              <w:rPr>
                <w:sz w:val="20"/>
                <w:szCs w:val="20"/>
              </w:rPr>
            </w:pPr>
            <w:r w:rsidRPr="004C6F83">
              <w:rPr>
                <w:sz w:val="20"/>
                <w:szCs w:val="20"/>
              </w:rPr>
              <w:t>13</w:t>
            </w:r>
            <w:r w:rsidR="000D7601" w:rsidRPr="004C6F83">
              <w:rPr>
                <w:sz w:val="20"/>
                <w:szCs w:val="20"/>
              </w:rPr>
              <w:t>%</w:t>
            </w:r>
          </w:p>
        </w:tc>
      </w:tr>
      <w:tr w:rsidR="007C0786" w:rsidRPr="004C6F83" w:rsidTr="007C0786">
        <w:trPr>
          <w:trHeight w:val="284"/>
        </w:trPr>
        <w:tc>
          <w:tcPr>
            <w:tcW w:w="567" w:type="dxa"/>
            <w:vAlign w:val="center"/>
          </w:tcPr>
          <w:p w:rsidR="007C0786" w:rsidRPr="004C6F83" w:rsidRDefault="007C0786" w:rsidP="007C0786">
            <w:pPr>
              <w:spacing w:line="240" w:lineRule="auto"/>
              <w:ind w:firstLine="0"/>
              <w:jc w:val="left"/>
              <w:rPr>
                <w:rFonts w:eastAsia="Symbol"/>
                <w:b/>
                <w:sz w:val="20"/>
                <w:szCs w:val="20"/>
              </w:rPr>
            </w:pPr>
          </w:p>
        </w:tc>
        <w:tc>
          <w:tcPr>
            <w:tcW w:w="4252" w:type="dxa"/>
            <w:vAlign w:val="bottom"/>
          </w:tcPr>
          <w:p w:rsidR="007C0786" w:rsidRPr="004C6F83" w:rsidRDefault="007C0786" w:rsidP="007C0786">
            <w:pPr>
              <w:spacing w:line="240" w:lineRule="auto"/>
              <w:ind w:firstLine="0"/>
              <w:rPr>
                <w:rFonts w:eastAsia="Symbol"/>
                <w:b/>
                <w:sz w:val="20"/>
                <w:szCs w:val="20"/>
              </w:rPr>
            </w:pPr>
            <w:r w:rsidRPr="004C6F83">
              <w:rPr>
                <w:rFonts w:eastAsia="Symbol"/>
                <w:b/>
                <w:sz w:val="20"/>
                <w:szCs w:val="20"/>
              </w:rPr>
              <w:t>Итого</w:t>
            </w:r>
          </w:p>
        </w:tc>
        <w:tc>
          <w:tcPr>
            <w:tcW w:w="2126" w:type="dxa"/>
            <w:vAlign w:val="center"/>
          </w:tcPr>
          <w:p w:rsidR="007C0786" w:rsidRPr="004C6F83" w:rsidRDefault="004C6F83" w:rsidP="007C0786">
            <w:pPr>
              <w:spacing w:line="240" w:lineRule="auto"/>
              <w:ind w:firstLine="0"/>
              <w:jc w:val="center"/>
              <w:rPr>
                <w:rFonts w:eastAsia="Symbol"/>
                <w:b/>
                <w:sz w:val="20"/>
                <w:szCs w:val="20"/>
              </w:rPr>
            </w:pPr>
            <w:r w:rsidRPr="004C6F83">
              <w:rPr>
                <w:rFonts w:eastAsia="Symbol"/>
                <w:b/>
                <w:sz w:val="20"/>
                <w:szCs w:val="20"/>
              </w:rPr>
              <w:t>23</w:t>
            </w:r>
          </w:p>
        </w:tc>
        <w:tc>
          <w:tcPr>
            <w:tcW w:w="2978" w:type="dxa"/>
            <w:vAlign w:val="center"/>
          </w:tcPr>
          <w:p w:rsidR="007C0786" w:rsidRPr="004C6F83" w:rsidRDefault="007C0786" w:rsidP="007C0786">
            <w:pPr>
              <w:spacing w:line="240" w:lineRule="auto"/>
              <w:ind w:firstLine="0"/>
              <w:jc w:val="center"/>
              <w:rPr>
                <w:rFonts w:eastAsia="Symbol"/>
                <w:b/>
                <w:sz w:val="20"/>
                <w:szCs w:val="20"/>
              </w:rPr>
            </w:pPr>
            <w:r w:rsidRPr="004C6F83">
              <w:rPr>
                <w:rFonts w:eastAsia="Symbol"/>
                <w:b/>
                <w:sz w:val="20"/>
                <w:szCs w:val="20"/>
              </w:rPr>
              <w:t>100</w:t>
            </w:r>
            <w:r w:rsidR="000D7601" w:rsidRPr="004C6F83">
              <w:rPr>
                <w:rFonts w:eastAsia="Symbol"/>
                <w:b/>
                <w:sz w:val="20"/>
                <w:szCs w:val="20"/>
              </w:rPr>
              <w:t xml:space="preserve"> %</w:t>
            </w:r>
          </w:p>
        </w:tc>
      </w:tr>
    </w:tbl>
    <w:p w:rsidR="007C0786" w:rsidRPr="00B751F1" w:rsidRDefault="007C0786" w:rsidP="007C0786">
      <w:pPr>
        <w:spacing w:line="240" w:lineRule="auto"/>
        <w:jc w:val="center"/>
        <w:rPr>
          <w:b/>
          <w:highlight w:val="yellow"/>
        </w:rPr>
      </w:pPr>
    </w:p>
    <w:p w:rsidR="007C0786" w:rsidRPr="00B751F1" w:rsidRDefault="007C0786" w:rsidP="007C0786">
      <w:pPr>
        <w:spacing w:line="240" w:lineRule="auto"/>
        <w:ind w:firstLine="0"/>
        <w:rPr>
          <w:b/>
          <w:highlight w:val="yellow"/>
        </w:rPr>
      </w:pPr>
    </w:p>
    <w:p w:rsidR="007C0786" w:rsidRPr="004C6F83" w:rsidRDefault="007C0786" w:rsidP="007C0786">
      <w:pPr>
        <w:keepLines/>
        <w:widowControl w:val="0"/>
        <w:suppressLineNumbers/>
        <w:spacing w:before="120" w:after="120"/>
        <w:ind w:firstLine="567"/>
        <w:contextualSpacing/>
      </w:pPr>
      <w:r w:rsidRPr="004C6F83">
        <w:t xml:space="preserve">В ходе опроса потребителям был задан вопрос о том, что в работе операторов контакт-центра вызвало их недовольство. Претензии/замечания были высказаны </w:t>
      </w:r>
      <w:r w:rsidR="004C6F83" w:rsidRPr="004C6F83">
        <w:t>1 респондентом</w:t>
      </w:r>
      <w:r w:rsidRPr="004C6F83">
        <w:t xml:space="preserve">, что составляет </w:t>
      </w:r>
      <w:r w:rsidR="004C6F83" w:rsidRPr="004C6F83">
        <w:t>4,35</w:t>
      </w:r>
      <w:r w:rsidRPr="004C6F83">
        <w:t xml:space="preserve"> % от общего количества респондентов. В общей сложно</w:t>
      </w:r>
      <w:r w:rsidR="007E46A1" w:rsidRPr="004C6F83">
        <w:t xml:space="preserve">сти респондентами было указано </w:t>
      </w:r>
      <w:r w:rsidR="004C6F83" w:rsidRPr="004C6F83">
        <w:t>1</w:t>
      </w:r>
      <w:r w:rsidRPr="004C6F83">
        <w:t xml:space="preserve"> за</w:t>
      </w:r>
      <w:r w:rsidR="004C6F83" w:rsidRPr="004C6F83">
        <w:t>мечание</w:t>
      </w:r>
      <w:r w:rsidRPr="004C6F83">
        <w:t>, вызвавших недовольство.</w:t>
      </w:r>
    </w:p>
    <w:p w:rsidR="007C0786" w:rsidRPr="004C6F83" w:rsidRDefault="007C0786" w:rsidP="007C0786">
      <w:pPr>
        <w:keepLines/>
        <w:widowControl w:val="0"/>
        <w:suppressLineNumbers/>
        <w:spacing w:before="120" w:after="120"/>
        <w:ind w:firstLine="567"/>
        <w:contextualSpacing/>
      </w:pPr>
      <w:r w:rsidRPr="004C6F83">
        <w:t>Информация о полученных</w:t>
      </w:r>
      <w:r w:rsidR="003D5EAD" w:rsidRPr="004C6F83">
        <w:t xml:space="preserve"> ответах представлена в табл. 14</w:t>
      </w:r>
      <w:r w:rsidR="004C6F83" w:rsidRPr="004C6F83">
        <w:t>-15</w:t>
      </w:r>
      <w:r w:rsidRPr="004C6F83">
        <w:t>.</w:t>
      </w:r>
    </w:p>
    <w:p w:rsidR="007C0786" w:rsidRPr="004C6F83" w:rsidRDefault="003D5EAD" w:rsidP="007C0786">
      <w:pPr>
        <w:spacing w:before="60" w:line="240" w:lineRule="auto"/>
        <w:ind w:firstLine="0"/>
        <w:rPr>
          <w:b/>
          <w:bCs/>
        </w:rPr>
      </w:pPr>
      <w:r w:rsidRPr="004C6F83">
        <w:rPr>
          <w:b/>
          <w:bCs/>
        </w:rPr>
        <w:t>Таблица 14</w:t>
      </w:r>
      <w:r w:rsidR="007C0786" w:rsidRPr="004C6F83">
        <w:rPr>
          <w:b/>
          <w:bCs/>
        </w:rPr>
        <w:t xml:space="preserve">. Тематика претензий/замечаний, высказанных в отношении обслуживания по телефону </w:t>
      </w:r>
      <w:r w:rsidR="007E46A1" w:rsidRPr="004C6F83">
        <w:rPr>
          <w:b/>
          <w:bCs/>
        </w:rPr>
        <w:t xml:space="preserve">ПО ГАЭС </w:t>
      </w:r>
      <w:r w:rsidR="007C0786" w:rsidRPr="004C6F83">
        <w:rPr>
          <w:b/>
          <w:bCs/>
        </w:rPr>
        <w:t>филиал</w:t>
      </w:r>
      <w:r w:rsidR="007E46A1" w:rsidRPr="004C6F83">
        <w:rPr>
          <w:b/>
          <w:bCs/>
        </w:rPr>
        <w:t>а</w:t>
      </w:r>
      <w:r w:rsidR="007C0786" w:rsidRPr="004C6F83">
        <w:rPr>
          <w:b/>
          <w:bCs/>
        </w:rPr>
        <w:t xml:space="preserve"> ПАО «Россети Сибирь» - «</w:t>
      </w:r>
      <w:r w:rsidR="007E46A1" w:rsidRPr="004C6F83">
        <w:rPr>
          <w:b/>
          <w:bCs/>
        </w:rPr>
        <w:t xml:space="preserve">Алтайэнерго» за период с </w:t>
      </w:r>
      <w:r w:rsidR="004C6F83" w:rsidRPr="004C6F83">
        <w:rPr>
          <w:b/>
          <w:bCs/>
        </w:rPr>
        <w:t>01.08.2023 по 31.08.2023</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2127"/>
        <w:gridCol w:w="141"/>
        <w:gridCol w:w="2694"/>
      </w:tblGrid>
      <w:tr w:rsidR="007C0786" w:rsidRPr="004C6F83" w:rsidTr="007C0786">
        <w:trPr>
          <w:cantSplit/>
          <w:trHeight w:val="193"/>
          <w:tblHeader/>
        </w:trPr>
        <w:tc>
          <w:tcPr>
            <w:tcW w:w="709" w:type="dxa"/>
            <w:vMerge w:val="restart"/>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w:t>
            </w:r>
          </w:p>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п/п</w:t>
            </w:r>
          </w:p>
        </w:tc>
        <w:tc>
          <w:tcPr>
            <w:tcW w:w="9356" w:type="dxa"/>
            <w:gridSpan w:val="4"/>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ЦОП</w:t>
            </w:r>
          </w:p>
        </w:tc>
      </w:tr>
      <w:tr w:rsidR="007C0786" w:rsidRPr="004C6F83" w:rsidTr="007C0786">
        <w:trPr>
          <w:cantSplit/>
          <w:trHeight w:val="841"/>
          <w:tblHeader/>
        </w:trPr>
        <w:tc>
          <w:tcPr>
            <w:tcW w:w="709" w:type="dxa"/>
            <w:vMerge/>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p>
        </w:tc>
        <w:tc>
          <w:tcPr>
            <w:tcW w:w="4394" w:type="dxa"/>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Тематика претензий/замечаний</w:t>
            </w:r>
          </w:p>
        </w:tc>
        <w:tc>
          <w:tcPr>
            <w:tcW w:w="2268" w:type="dxa"/>
            <w:gridSpan w:val="2"/>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Количество высказанных претензий/замечаний</w:t>
            </w:r>
          </w:p>
        </w:tc>
        <w:tc>
          <w:tcPr>
            <w:tcW w:w="2694" w:type="dxa"/>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 xml:space="preserve">В % к общему числу </w:t>
            </w:r>
            <w:r w:rsidRPr="004C6F83">
              <w:rPr>
                <w:b/>
                <w:sz w:val="20"/>
                <w:szCs w:val="20"/>
              </w:rPr>
              <w:t>респондентов, опрошенных по данному подразделению</w:t>
            </w:r>
          </w:p>
        </w:tc>
      </w:tr>
      <w:tr w:rsidR="007E46A1" w:rsidRPr="004C6F83" w:rsidTr="00EF2929">
        <w:trPr>
          <w:cantSplit/>
        </w:trPr>
        <w:tc>
          <w:tcPr>
            <w:tcW w:w="709" w:type="dxa"/>
            <w:vAlign w:val="center"/>
          </w:tcPr>
          <w:p w:rsidR="007E46A1" w:rsidRPr="004C6F83" w:rsidRDefault="004C6F83" w:rsidP="007E46A1">
            <w:pPr>
              <w:spacing w:line="240" w:lineRule="auto"/>
              <w:ind w:firstLine="0"/>
              <w:jc w:val="center"/>
              <w:rPr>
                <w:sz w:val="20"/>
                <w:szCs w:val="20"/>
              </w:rPr>
            </w:pPr>
            <w:r w:rsidRPr="004C6F83">
              <w:rPr>
                <w:sz w:val="20"/>
                <w:szCs w:val="20"/>
              </w:rPr>
              <w:t>1</w:t>
            </w:r>
          </w:p>
        </w:tc>
        <w:tc>
          <w:tcPr>
            <w:tcW w:w="4394" w:type="dxa"/>
            <w:vAlign w:val="center"/>
          </w:tcPr>
          <w:p w:rsidR="007E46A1" w:rsidRPr="004C6F83" w:rsidRDefault="004C6F83" w:rsidP="007E46A1">
            <w:pPr>
              <w:ind w:firstLine="0"/>
              <w:jc w:val="left"/>
              <w:rPr>
                <w:sz w:val="20"/>
                <w:szCs w:val="20"/>
              </w:rPr>
            </w:pPr>
            <w:r w:rsidRPr="004C6F83">
              <w:rPr>
                <w:sz w:val="20"/>
                <w:szCs w:val="20"/>
              </w:rPr>
              <w:t>Достаточность предоставленной информации</w:t>
            </w:r>
          </w:p>
        </w:tc>
        <w:tc>
          <w:tcPr>
            <w:tcW w:w="2127" w:type="dxa"/>
            <w:vAlign w:val="center"/>
          </w:tcPr>
          <w:p w:rsidR="007E46A1" w:rsidRPr="004C6F83" w:rsidRDefault="007E46A1" w:rsidP="007E46A1">
            <w:pPr>
              <w:ind w:firstLine="0"/>
              <w:jc w:val="center"/>
              <w:rPr>
                <w:sz w:val="20"/>
                <w:szCs w:val="20"/>
              </w:rPr>
            </w:pPr>
            <w:r w:rsidRPr="004C6F83">
              <w:rPr>
                <w:sz w:val="20"/>
                <w:szCs w:val="20"/>
              </w:rPr>
              <w:t>1</w:t>
            </w:r>
          </w:p>
        </w:tc>
        <w:tc>
          <w:tcPr>
            <w:tcW w:w="2835" w:type="dxa"/>
            <w:gridSpan w:val="2"/>
            <w:vAlign w:val="center"/>
          </w:tcPr>
          <w:p w:rsidR="007E46A1" w:rsidRPr="004C6F83" w:rsidRDefault="004C6F83" w:rsidP="007E46A1">
            <w:pPr>
              <w:ind w:firstLine="0"/>
              <w:jc w:val="center"/>
              <w:rPr>
                <w:sz w:val="20"/>
                <w:szCs w:val="20"/>
              </w:rPr>
            </w:pPr>
            <w:r w:rsidRPr="004C6F83">
              <w:rPr>
                <w:sz w:val="20"/>
                <w:szCs w:val="20"/>
              </w:rPr>
              <w:t>4,35</w:t>
            </w:r>
            <w:r w:rsidR="007E46A1" w:rsidRPr="004C6F83">
              <w:rPr>
                <w:sz w:val="20"/>
                <w:szCs w:val="20"/>
              </w:rPr>
              <w:t>%</w:t>
            </w:r>
          </w:p>
        </w:tc>
      </w:tr>
      <w:tr w:rsidR="007C0786" w:rsidRPr="004C6F83" w:rsidTr="007C0786">
        <w:trPr>
          <w:cantSplit/>
        </w:trPr>
        <w:tc>
          <w:tcPr>
            <w:tcW w:w="5103" w:type="dxa"/>
            <w:gridSpan w:val="2"/>
            <w:vAlign w:val="center"/>
          </w:tcPr>
          <w:p w:rsidR="007C0786" w:rsidRPr="004C6F83" w:rsidRDefault="007C0786" w:rsidP="007C0786">
            <w:pPr>
              <w:spacing w:line="240" w:lineRule="auto"/>
              <w:ind w:firstLine="0"/>
              <w:jc w:val="center"/>
              <w:rPr>
                <w:sz w:val="20"/>
                <w:szCs w:val="20"/>
              </w:rPr>
            </w:pPr>
            <w:r w:rsidRPr="004C6F83">
              <w:rPr>
                <w:b/>
                <w:sz w:val="20"/>
                <w:szCs w:val="20"/>
              </w:rPr>
              <w:t>ИТОГО ВЫСКАЗАНО ПРЕТЕНЗИЙ/ЗАМЕЧАНИЙ</w:t>
            </w:r>
          </w:p>
        </w:tc>
        <w:tc>
          <w:tcPr>
            <w:tcW w:w="2127" w:type="dxa"/>
          </w:tcPr>
          <w:p w:rsidR="007C0786" w:rsidRPr="004C6F83" w:rsidRDefault="004C6F83" w:rsidP="007C0786">
            <w:pPr>
              <w:ind w:firstLine="0"/>
              <w:jc w:val="center"/>
              <w:rPr>
                <w:b/>
                <w:color w:val="000000"/>
                <w:sz w:val="20"/>
                <w:szCs w:val="20"/>
              </w:rPr>
            </w:pPr>
            <w:r w:rsidRPr="004C6F83">
              <w:rPr>
                <w:b/>
                <w:color w:val="000000"/>
                <w:sz w:val="20"/>
                <w:szCs w:val="20"/>
              </w:rPr>
              <w:t>1</w:t>
            </w:r>
          </w:p>
        </w:tc>
        <w:tc>
          <w:tcPr>
            <w:tcW w:w="2835" w:type="dxa"/>
            <w:gridSpan w:val="2"/>
          </w:tcPr>
          <w:p w:rsidR="007C0786" w:rsidRPr="004C6F83" w:rsidRDefault="004C6F83" w:rsidP="007C0786">
            <w:pPr>
              <w:ind w:firstLine="0"/>
              <w:jc w:val="center"/>
              <w:rPr>
                <w:b/>
                <w:color w:val="000000"/>
                <w:sz w:val="20"/>
                <w:szCs w:val="20"/>
              </w:rPr>
            </w:pPr>
            <w:r w:rsidRPr="004C6F83">
              <w:rPr>
                <w:b/>
                <w:color w:val="000000"/>
                <w:sz w:val="20"/>
                <w:szCs w:val="20"/>
              </w:rPr>
              <w:t>4,35%</w:t>
            </w:r>
          </w:p>
        </w:tc>
      </w:tr>
    </w:tbl>
    <w:p w:rsidR="007C0786" w:rsidRPr="004C6F83" w:rsidRDefault="007C0786" w:rsidP="007C0786">
      <w:pPr>
        <w:keepLines/>
        <w:widowControl w:val="0"/>
        <w:suppressLineNumbers/>
        <w:spacing w:before="120" w:after="120"/>
        <w:ind w:firstLine="567"/>
        <w:contextualSpacing/>
      </w:pPr>
      <w:r w:rsidRPr="004C6F83">
        <w:t xml:space="preserve">Таким образом, наибольшая доля претензий и замечаний, высказанных потребителями, </w:t>
      </w:r>
      <w:r w:rsidR="007E46A1" w:rsidRPr="004C6F83">
        <w:t>связана</w:t>
      </w:r>
      <w:r w:rsidR="00CF342D" w:rsidRPr="004C6F83">
        <w:t xml:space="preserve"> с информированием потребителей.</w:t>
      </w:r>
    </w:p>
    <w:p w:rsidR="007C0786" w:rsidRPr="004C6F83" w:rsidRDefault="003D5EAD" w:rsidP="007C0786">
      <w:pPr>
        <w:spacing w:before="60" w:line="240" w:lineRule="auto"/>
        <w:ind w:firstLine="0"/>
        <w:rPr>
          <w:b/>
          <w:bCs/>
        </w:rPr>
      </w:pPr>
      <w:r w:rsidRPr="004C6F83">
        <w:rPr>
          <w:b/>
          <w:bCs/>
        </w:rPr>
        <w:t>Таблица 15</w:t>
      </w:r>
      <w:r w:rsidR="007C0786" w:rsidRPr="004C6F83">
        <w:rPr>
          <w:b/>
          <w:bCs/>
        </w:rPr>
        <w:t xml:space="preserve">. Претензии/замечания, высказанные респондентами в отношении обслуживания по телефону </w:t>
      </w:r>
      <w:r w:rsidR="007E46A1" w:rsidRPr="004C6F83">
        <w:rPr>
          <w:b/>
          <w:bCs/>
        </w:rPr>
        <w:t xml:space="preserve">ПО ГАЭС филиала ПАО «Россети Сибирь» - «Алтайэнерго» за период с </w:t>
      </w:r>
      <w:r w:rsidR="004C6F83" w:rsidRPr="004C6F83">
        <w:rPr>
          <w:b/>
          <w:bCs/>
        </w:rPr>
        <w:t>01.08.2023 по 31.08.2023</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85"/>
        <w:gridCol w:w="4971"/>
      </w:tblGrid>
      <w:tr w:rsidR="007C0786" w:rsidRPr="004C6F83" w:rsidTr="007C0786">
        <w:trPr>
          <w:trHeight w:val="226"/>
          <w:tblHeader/>
        </w:trPr>
        <w:tc>
          <w:tcPr>
            <w:tcW w:w="709" w:type="dxa"/>
            <w:vMerge w:val="restart"/>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 п/п</w:t>
            </w:r>
          </w:p>
        </w:tc>
        <w:tc>
          <w:tcPr>
            <w:tcW w:w="9356" w:type="dxa"/>
            <w:gridSpan w:val="2"/>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b/>
                <w:sz w:val="20"/>
                <w:szCs w:val="20"/>
              </w:rPr>
              <w:t>ЦОП</w:t>
            </w:r>
          </w:p>
        </w:tc>
      </w:tr>
      <w:tr w:rsidR="007C0786" w:rsidRPr="004C6F83" w:rsidTr="007C0786">
        <w:trPr>
          <w:tblHeader/>
        </w:trPr>
        <w:tc>
          <w:tcPr>
            <w:tcW w:w="709" w:type="dxa"/>
            <w:vMerge/>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p>
        </w:tc>
        <w:tc>
          <w:tcPr>
            <w:tcW w:w="4385" w:type="dxa"/>
            <w:shd w:val="pct15" w:color="auto" w:fill="auto"/>
            <w:vAlign w:val="center"/>
          </w:tcPr>
          <w:p w:rsidR="007C0786" w:rsidRPr="004C6F83" w:rsidRDefault="007C0786" w:rsidP="007C0786">
            <w:pPr>
              <w:suppressAutoHyphens/>
              <w:spacing w:line="240" w:lineRule="auto"/>
              <w:ind w:firstLine="0"/>
              <w:jc w:val="center"/>
              <w:rPr>
                <w:rFonts w:eastAsia="Symbol"/>
                <w:b/>
                <w:sz w:val="20"/>
                <w:szCs w:val="20"/>
              </w:rPr>
            </w:pPr>
            <w:r w:rsidRPr="004C6F83">
              <w:rPr>
                <w:rFonts w:eastAsia="Symbol"/>
                <w:b/>
                <w:sz w:val="20"/>
                <w:szCs w:val="20"/>
              </w:rPr>
              <w:t>Тематика претензий/замечаний</w:t>
            </w:r>
          </w:p>
        </w:tc>
        <w:tc>
          <w:tcPr>
            <w:tcW w:w="4971" w:type="dxa"/>
            <w:shd w:val="pct15" w:color="auto" w:fill="auto"/>
            <w:vAlign w:val="center"/>
          </w:tcPr>
          <w:p w:rsidR="007C0786" w:rsidRPr="004C6F83" w:rsidRDefault="007C0786" w:rsidP="007C0786">
            <w:pPr>
              <w:suppressAutoHyphens/>
              <w:spacing w:line="240" w:lineRule="auto"/>
              <w:ind w:firstLine="567"/>
              <w:jc w:val="center"/>
              <w:rPr>
                <w:rFonts w:eastAsia="Symbol"/>
                <w:b/>
                <w:sz w:val="20"/>
                <w:szCs w:val="20"/>
              </w:rPr>
            </w:pPr>
            <w:r w:rsidRPr="004C6F83">
              <w:rPr>
                <w:rFonts w:eastAsia="Symbol"/>
                <w:b/>
                <w:sz w:val="20"/>
                <w:szCs w:val="20"/>
              </w:rPr>
              <w:t>Содержание претензии/замечания</w:t>
            </w:r>
          </w:p>
        </w:tc>
      </w:tr>
      <w:tr w:rsidR="007E46A1" w:rsidRPr="004C6F83" w:rsidTr="00EF2929">
        <w:trPr>
          <w:trHeight w:val="62"/>
        </w:trPr>
        <w:tc>
          <w:tcPr>
            <w:tcW w:w="709" w:type="dxa"/>
            <w:vAlign w:val="center"/>
          </w:tcPr>
          <w:p w:rsidR="007E46A1" w:rsidRPr="004C6F83" w:rsidRDefault="007E46A1" w:rsidP="007E46A1">
            <w:pPr>
              <w:spacing w:line="240" w:lineRule="auto"/>
              <w:ind w:firstLine="176"/>
              <w:rPr>
                <w:sz w:val="20"/>
                <w:szCs w:val="20"/>
              </w:rPr>
            </w:pPr>
            <w:r w:rsidRPr="004C6F83">
              <w:rPr>
                <w:sz w:val="20"/>
                <w:szCs w:val="20"/>
              </w:rPr>
              <w:t>1</w:t>
            </w:r>
          </w:p>
        </w:tc>
        <w:tc>
          <w:tcPr>
            <w:tcW w:w="4385" w:type="dxa"/>
            <w:vAlign w:val="center"/>
          </w:tcPr>
          <w:p w:rsidR="007E46A1" w:rsidRPr="004C6F83" w:rsidRDefault="004C6F83" w:rsidP="007E46A1">
            <w:pPr>
              <w:ind w:firstLine="0"/>
              <w:rPr>
                <w:color w:val="000000"/>
                <w:sz w:val="20"/>
                <w:szCs w:val="20"/>
              </w:rPr>
            </w:pPr>
            <w:r w:rsidRPr="004C6F83">
              <w:rPr>
                <w:sz w:val="20"/>
                <w:szCs w:val="20"/>
              </w:rPr>
              <w:t>Достаточность предоставленной информации</w:t>
            </w:r>
          </w:p>
        </w:tc>
        <w:tc>
          <w:tcPr>
            <w:tcW w:w="4971" w:type="dxa"/>
          </w:tcPr>
          <w:p w:rsidR="007E46A1" w:rsidRPr="004C6F83" w:rsidRDefault="004C6F83" w:rsidP="007E46A1">
            <w:pPr>
              <w:ind w:firstLine="0"/>
              <w:rPr>
                <w:i/>
                <w:sz w:val="20"/>
                <w:szCs w:val="20"/>
              </w:rPr>
            </w:pPr>
            <w:r w:rsidRPr="004C6F83">
              <w:rPr>
                <w:i/>
                <w:sz w:val="20"/>
                <w:szCs w:val="20"/>
              </w:rPr>
              <w:t>не дают точных данных по срокам исполнения ТП</w:t>
            </w:r>
          </w:p>
        </w:tc>
      </w:tr>
    </w:tbl>
    <w:p w:rsidR="007C0786" w:rsidRPr="00B751F1" w:rsidRDefault="007C0786" w:rsidP="007C0786">
      <w:pPr>
        <w:keepLines/>
        <w:widowControl w:val="0"/>
        <w:suppressLineNumbers/>
        <w:spacing w:before="120" w:after="120"/>
        <w:ind w:firstLine="567"/>
        <w:contextualSpacing/>
        <w:rPr>
          <w:highlight w:val="yellow"/>
        </w:rPr>
      </w:pPr>
    </w:p>
    <w:p w:rsidR="007C0786" w:rsidRPr="004C6F83" w:rsidRDefault="004C6F83" w:rsidP="007C0786">
      <w:pPr>
        <w:keepLines/>
        <w:widowControl w:val="0"/>
        <w:suppressLineNumbers/>
        <w:spacing w:before="120" w:after="120"/>
        <w:ind w:firstLine="567"/>
        <w:contextualSpacing/>
        <w:rPr>
          <w:b/>
          <w:color w:val="FF0000"/>
        </w:rPr>
      </w:pPr>
      <w:r w:rsidRPr="004C6F83">
        <w:t>Пожеланий и</w:t>
      </w:r>
      <w:r w:rsidR="00EF063C" w:rsidRPr="004C6F83">
        <w:t xml:space="preserve"> предложений высказано не было</w:t>
      </w:r>
      <w:r w:rsidR="007C0786" w:rsidRPr="004C6F83">
        <w:t xml:space="preserve">. </w:t>
      </w:r>
    </w:p>
    <w:p w:rsidR="007C0786" w:rsidRPr="004C6F83" w:rsidRDefault="007C0786" w:rsidP="007C0786">
      <w:pPr>
        <w:suppressAutoHyphens/>
        <w:spacing w:line="240" w:lineRule="auto"/>
        <w:ind w:firstLine="567"/>
        <w:jc w:val="center"/>
        <w:rPr>
          <w:b/>
          <w:caps/>
        </w:rPr>
      </w:pPr>
    </w:p>
    <w:p w:rsidR="007C0786" w:rsidRPr="004C6F83" w:rsidRDefault="007C0786" w:rsidP="007C0786">
      <w:pPr>
        <w:suppressAutoHyphens/>
        <w:spacing w:line="240" w:lineRule="auto"/>
        <w:ind w:firstLine="567"/>
        <w:jc w:val="center"/>
        <w:rPr>
          <w:b/>
          <w:caps/>
        </w:rPr>
      </w:pPr>
      <w:r w:rsidRPr="004C6F83">
        <w:rPr>
          <w:b/>
          <w:caps/>
        </w:rPr>
        <w:t>РЕЗЮМЕ</w:t>
      </w:r>
    </w:p>
    <w:p w:rsidR="007C0786" w:rsidRPr="004C6F83" w:rsidRDefault="007C0786" w:rsidP="007C0786">
      <w:pPr>
        <w:keepLines/>
        <w:widowControl w:val="0"/>
        <w:suppressLineNumbers/>
        <w:spacing w:before="120" w:after="120"/>
        <w:ind w:firstLine="567"/>
        <w:contextualSpacing/>
      </w:pPr>
      <w:r w:rsidRPr="004C6F83">
        <w:t xml:space="preserve">По результатам опроса потребителей, воспользовавшихся обслуживанием по телефону </w:t>
      </w:r>
      <w:r w:rsidR="00CF342D" w:rsidRPr="004C6F83">
        <w:rPr>
          <w:bCs/>
        </w:rPr>
        <w:t xml:space="preserve">ПО ГАЭС филиала ПАО «Россети Сибирь» - «Алтайэнерго» </w:t>
      </w:r>
      <w:r w:rsidR="007E46A1" w:rsidRPr="004C6F83">
        <w:t xml:space="preserve">в период с </w:t>
      </w:r>
      <w:r w:rsidR="004C6F83" w:rsidRPr="004C6F83">
        <w:t>01.08.2023 по 31.08.2023</w:t>
      </w:r>
      <w:r w:rsidRPr="004C6F83">
        <w:t xml:space="preserve">, уровень удовлетворенности потребителей качеством обслуживания по телефону составил </w:t>
      </w:r>
      <w:r w:rsidR="004C6F83" w:rsidRPr="004C6F83">
        <w:t>24 балла из 30 возможных или 80% от возможного максимума</w:t>
      </w:r>
    </w:p>
    <w:p w:rsidR="007C0786" w:rsidRPr="004C6F83" w:rsidRDefault="007C0786" w:rsidP="007C0786">
      <w:pPr>
        <w:keepLines/>
        <w:widowControl w:val="0"/>
        <w:suppressLineNumbers/>
        <w:spacing w:before="120" w:after="120"/>
        <w:ind w:firstLine="567"/>
        <w:contextualSpacing/>
      </w:pPr>
      <w:r w:rsidRPr="004C6F83">
        <w:t>По итогам предыдущего опроса потребителей, воспользовавшихся обслуживанием по тел</w:t>
      </w:r>
      <w:r w:rsidR="007E46A1" w:rsidRPr="004C6F83">
        <w:t>ефону филиал</w:t>
      </w:r>
      <w:r w:rsidR="004C6F83" w:rsidRPr="004C6F83">
        <w:t>а «ГАЭС» в период с 01.09.2022 по 30.09.2022</w:t>
      </w:r>
      <w:r w:rsidR="007E46A1" w:rsidRPr="004C6F83">
        <w:t xml:space="preserve">, уровень удовлетворенности потребителей качеством обслуживания по телефону составил </w:t>
      </w:r>
      <w:r w:rsidR="004C6F83" w:rsidRPr="004C6F83">
        <w:t>23 балла из 28 возможных, или 82% от возможного максимума.</w:t>
      </w:r>
    </w:p>
    <w:p w:rsidR="004C6F83" w:rsidRPr="004C6F83" w:rsidRDefault="004C6F83" w:rsidP="004C6F83">
      <w:pPr>
        <w:keepLines/>
        <w:widowControl w:val="0"/>
        <w:suppressLineNumbers/>
        <w:spacing w:before="120" w:after="120"/>
        <w:ind w:firstLine="567"/>
        <w:contextualSpacing/>
      </w:pPr>
      <w:r w:rsidRPr="004C6F83">
        <w:t>Таким образом, наивысшие оценки были поставлены респондентами ПО «ГАЭС» за «Дружелюбность оператора» (1,96 балла из 2 возможных) и «Компетентность оператора» (1,74 балла из 2 возможных).</w:t>
      </w:r>
    </w:p>
    <w:p w:rsidR="004C6F83" w:rsidRPr="004C6F83" w:rsidRDefault="004C6F83" w:rsidP="004C6F83">
      <w:pPr>
        <w:keepLines/>
        <w:widowControl w:val="0"/>
        <w:suppressLineNumbers/>
        <w:spacing w:before="120" w:after="120"/>
        <w:ind w:firstLine="567"/>
        <w:contextualSpacing/>
      </w:pPr>
      <w:r w:rsidRPr="004C6F83">
        <w:t xml:space="preserve">Самая низкая оценка получены филиалом за продолжительность ожидания ответа оператора (1,09 балла из 2 возможных). </w:t>
      </w:r>
    </w:p>
    <w:p w:rsidR="007C0786" w:rsidRPr="004776A4" w:rsidRDefault="007C0786" w:rsidP="007C0786">
      <w:pPr>
        <w:keepLines/>
        <w:widowControl w:val="0"/>
        <w:suppressLineNumbers/>
        <w:spacing w:before="120" w:after="120"/>
        <w:ind w:firstLine="567"/>
        <w:contextualSpacing/>
      </w:pPr>
      <w:r w:rsidRPr="004776A4">
        <w:t xml:space="preserve">Замечания потребителей в основном касались вопросов </w:t>
      </w:r>
      <w:r w:rsidR="004C6F83" w:rsidRPr="004776A4">
        <w:t>достаточности предоставленной информации.</w:t>
      </w:r>
    </w:p>
    <w:p w:rsidR="007C0786" w:rsidRPr="004776A4" w:rsidRDefault="007C0786" w:rsidP="007C0786">
      <w:pPr>
        <w:keepLines/>
        <w:widowControl w:val="0"/>
        <w:suppressLineNumbers/>
        <w:spacing w:before="120" w:after="120"/>
        <w:ind w:firstLine="567"/>
        <w:contextualSpacing/>
      </w:pPr>
      <w:r w:rsidRPr="004776A4">
        <w:t>По замечаниям и предложениям потребителей, высказанным в ходе текущего опроса, были исполнены корректирующие мероприятия, информация о</w:t>
      </w:r>
      <w:r w:rsidR="003D5EAD" w:rsidRPr="004776A4">
        <w:t xml:space="preserve"> которых представлена в табл. 18</w:t>
      </w:r>
      <w:r w:rsidRPr="004776A4">
        <w:t>.</w:t>
      </w:r>
    </w:p>
    <w:p w:rsidR="007C0786" w:rsidRPr="004776A4" w:rsidRDefault="007C0786" w:rsidP="007C0786">
      <w:pPr>
        <w:keepLines/>
        <w:widowControl w:val="0"/>
        <w:suppressLineNumbers/>
        <w:spacing w:before="120" w:after="120"/>
        <w:ind w:firstLine="567"/>
        <w:contextualSpacing/>
      </w:pPr>
    </w:p>
    <w:p w:rsidR="007C0786" w:rsidRPr="004776A4" w:rsidRDefault="003D5EAD" w:rsidP="007C0786">
      <w:pPr>
        <w:spacing w:before="60" w:line="240" w:lineRule="auto"/>
        <w:ind w:firstLine="0"/>
        <w:rPr>
          <w:b/>
          <w:bCs/>
        </w:rPr>
      </w:pPr>
      <w:r w:rsidRPr="004776A4">
        <w:rPr>
          <w:b/>
          <w:bCs/>
        </w:rPr>
        <w:t>Таблица 18</w:t>
      </w:r>
      <w:r w:rsidR="007C0786" w:rsidRPr="004776A4">
        <w:rPr>
          <w:b/>
          <w:bCs/>
        </w:rPr>
        <w:t>. Корректирующие мероприятия по замечаниям и предложениям потребителей, воспользовавшихся обслуживанием п</w:t>
      </w:r>
      <w:r w:rsidR="002515E1" w:rsidRPr="004776A4">
        <w:rPr>
          <w:b/>
          <w:bCs/>
        </w:rPr>
        <w:t xml:space="preserve">о телефону в период с </w:t>
      </w:r>
      <w:r w:rsidR="004C6F83" w:rsidRPr="004776A4">
        <w:rPr>
          <w:b/>
          <w:bCs/>
        </w:rPr>
        <w:t>01.08.2023 по 31.08.2023</w:t>
      </w:r>
      <w:r w:rsidR="007C0786" w:rsidRPr="004776A4">
        <w:rPr>
          <w:b/>
          <w:bCs/>
        </w:rPr>
        <w:t>. ПО «ГАЭС» филиала ПАО «Россети Сибирь» - «Алтайэнерго»</w:t>
      </w:r>
    </w:p>
    <w:tbl>
      <w:tblPr>
        <w:tblpPr w:leftFromText="180" w:rightFromText="180" w:vertAnchor="text" w:tblpX="108"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053"/>
        <w:gridCol w:w="3119"/>
        <w:gridCol w:w="2268"/>
        <w:gridCol w:w="2126"/>
      </w:tblGrid>
      <w:tr w:rsidR="007C0786" w:rsidRPr="004776A4" w:rsidTr="007B4AE9">
        <w:trPr>
          <w:tblHeader/>
        </w:trPr>
        <w:tc>
          <w:tcPr>
            <w:tcW w:w="66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7C0786" w:rsidRPr="004776A4" w:rsidRDefault="007C0786" w:rsidP="007C0786">
            <w:pPr>
              <w:suppressAutoHyphens/>
              <w:spacing w:line="240" w:lineRule="auto"/>
              <w:ind w:firstLine="0"/>
              <w:jc w:val="center"/>
              <w:rPr>
                <w:rFonts w:eastAsia="Symbol"/>
                <w:b/>
                <w:sz w:val="20"/>
                <w:szCs w:val="20"/>
              </w:rPr>
            </w:pPr>
            <w:r w:rsidRPr="004776A4">
              <w:rPr>
                <w:rFonts w:eastAsia="Symbol"/>
                <w:b/>
                <w:sz w:val="20"/>
                <w:szCs w:val="20"/>
              </w:rPr>
              <w:t>№ п/п</w:t>
            </w:r>
          </w:p>
        </w:tc>
        <w:tc>
          <w:tcPr>
            <w:tcW w:w="205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7C0786" w:rsidRPr="004776A4" w:rsidRDefault="007C0786" w:rsidP="007C0786">
            <w:pPr>
              <w:suppressAutoHyphens/>
              <w:spacing w:line="240" w:lineRule="auto"/>
              <w:ind w:firstLine="0"/>
              <w:jc w:val="center"/>
              <w:rPr>
                <w:rFonts w:eastAsia="Symbol"/>
                <w:b/>
                <w:sz w:val="20"/>
                <w:szCs w:val="20"/>
              </w:rPr>
            </w:pPr>
            <w:r w:rsidRPr="004776A4">
              <w:rPr>
                <w:rFonts w:eastAsia="Symbol"/>
                <w:b/>
                <w:sz w:val="20"/>
                <w:szCs w:val="20"/>
              </w:rPr>
              <w:t>Тематика предложений/замечаний</w:t>
            </w:r>
          </w:p>
        </w:tc>
        <w:tc>
          <w:tcPr>
            <w:tcW w:w="311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7C0786" w:rsidRPr="004776A4" w:rsidRDefault="007C0786" w:rsidP="007C0786">
            <w:pPr>
              <w:suppressAutoHyphens/>
              <w:spacing w:line="240" w:lineRule="auto"/>
              <w:ind w:firstLine="0"/>
              <w:jc w:val="center"/>
              <w:rPr>
                <w:rFonts w:eastAsia="Symbol"/>
                <w:b/>
                <w:sz w:val="20"/>
                <w:szCs w:val="20"/>
              </w:rPr>
            </w:pPr>
            <w:r w:rsidRPr="004776A4">
              <w:rPr>
                <w:rFonts w:eastAsia="Symbol"/>
                <w:b/>
                <w:sz w:val="20"/>
                <w:szCs w:val="20"/>
              </w:rPr>
              <w:t>Содержание предложений/замечаний</w:t>
            </w:r>
          </w:p>
        </w:tc>
        <w:tc>
          <w:tcPr>
            <w:tcW w:w="226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7C0786" w:rsidRPr="004776A4" w:rsidRDefault="007C0786" w:rsidP="007C0786">
            <w:pPr>
              <w:suppressAutoHyphens/>
              <w:spacing w:line="240" w:lineRule="auto"/>
              <w:ind w:firstLine="0"/>
              <w:jc w:val="center"/>
              <w:rPr>
                <w:rFonts w:eastAsia="Symbol"/>
                <w:b/>
                <w:sz w:val="20"/>
                <w:szCs w:val="20"/>
              </w:rPr>
            </w:pPr>
            <w:r w:rsidRPr="004776A4">
              <w:rPr>
                <w:rFonts w:eastAsia="Symbol"/>
                <w:b/>
                <w:sz w:val="20"/>
                <w:szCs w:val="20"/>
              </w:rPr>
              <w:t>Исполненное корректирующее мероприятие</w:t>
            </w:r>
          </w:p>
        </w:tc>
        <w:tc>
          <w:tcPr>
            <w:tcW w:w="212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7C0786" w:rsidRPr="004776A4" w:rsidRDefault="007C0786" w:rsidP="007C0786">
            <w:pPr>
              <w:suppressAutoHyphens/>
              <w:spacing w:line="240" w:lineRule="auto"/>
              <w:ind w:firstLine="0"/>
              <w:jc w:val="center"/>
              <w:rPr>
                <w:rFonts w:eastAsia="Symbol"/>
                <w:b/>
                <w:sz w:val="20"/>
                <w:szCs w:val="20"/>
              </w:rPr>
            </w:pPr>
            <w:r w:rsidRPr="004776A4">
              <w:rPr>
                <w:rFonts w:eastAsia="Symbol"/>
                <w:b/>
                <w:sz w:val="20"/>
                <w:szCs w:val="20"/>
              </w:rPr>
              <w:t>ОРД по исполнению корректирующего мероприятия</w:t>
            </w:r>
          </w:p>
        </w:tc>
      </w:tr>
      <w:tr w:rsidR="004C6F83" w:rsidRPr="004776A4" w:rsidTr="007B4AE9">
        <w:trPr>
          <w:trHeight w:val="886"/>
        </w:trPr>
        <w:tc>
          <w:tcPr>
            <w:tcW w:w="669" w:type="dxa"/>
            <w:tcBorders>
              <w:left w:val="single" w:sz="4" w:space="0" w:color="auto"/>
              <w:bottom w:val="single" w:sz="4" w:space="0" w:color="auto"/>
              <w:right w:val="single" w:sz="4" w:space="0" w:color="auto"/>
            </w:tcBorders>
            <w:vAlign w:val="center"/>
          </w:tcPr>
          <w:p w:rsidR="004C6F83" w:rsidRPr="004776A4" w:rsidRDefault="004C6F83" w:rsidP="004C6F83">
            <w:pPr>
              <w:spacing w:line="240" w:lineRule="auto"/>
              <w:ind w:firstLine="176"/>
              <w:rPr>
                <w:sz w:val="18"/>
                <w:szCs w:val="18"/>
              </w:rPr>
            </w:pPr>
            <w:r w:rsidRPr="004776A4">
              <w:rPr>
                <w:sz w:val="18"/>
                <w:szCs w:val="18"/>
              </w:rPr>
              <w:t>1</w:t>
            </w:r>
          </w:p>
        </w:tc>
        <w:tc>
          <w:tcPr>
            <w:tcW w:w="2053" w:type="dxa"/>
            <w:tcBorders>
              <w:left w:val="single" w:sz="4" w:space="0" w:color="auto"/>
              <w:bottom w:val="single" w:sz="4" w:space="0" w:color="auto"/>
              <w:right w:val="single" w:sz="4" w:space="0" w:color="auto"/>
            </w:tcBorders>
            <w:vAlign w:val="center"/>
          </w:tcPr>
          <w:p w:rsidR="004C6F83" w:rsidRPr="004776A4" w:rsidRDefault="004C6F83" w:rsidP="004C6F83">
            <w:pPr>
              <w:ind w:firstLine="0"/>
              <w:rPr>
                <w:color w:val="000000"/>
                <w:sz w:val="20"/>
                <w:szCs w:val="20"/>
              </w:rPr>
            </w:pPr>
            <w:r w:rsidRPr="004776A4">
              <w:rPr>
                <w:sz w:val="20"/>
                <w:szCs w:val="20"/>
              </w:rPr>
              <w:t>Достаточность предоставленной информации</w:t>
            </w:r>
          </w:p>
        </w:tc>
        <w:tc>
          <w:tcPr>
            <w:tcW w:w="3119" w:type="dxa"/>
            <w:tcBorders>
              <w:top w:val="single" w:sz="4" w:space="0" w:color="auto"/>
              <w:left w:val="single" w:sz="4" w:space="0" w:color="auto"/>
              <w:bottom w:val="single" w:sz="4" w:space="0" w:color="auto"/>
              <w:right w:val="single" w:sz="4" w:space="0" w:color="auto"/>
            </w:tcBorders>
            <w:vAlign w:val="center"/>
          </w:tcPr>
          <w:p w:rsidR="004C6F83" w:rsidRPr="004776A4" w:rsidRDefault="004C6F83" w:rsidP="004C6F83">
            <w:pPr>
              <w:ind w:firstLine="0"/>
              <w:rPr>
                <w:i/>
                <w:sz w:val="20"/>
                <w:szCs w:val="20"/>
              </w:rPr>
            </w:pPr>
            <w:r w:rsidRPr="004776A4">
              <w:rPr>
                <w:i/>
                <w:sz w:val="20"/>
                <w:szCs w:val="20"/>
              </w:rPr>
              <w:t>не дают точных данных по срокам исполнения ТП</w:t>
            </w:r>
          </w:p>
        </w:tc>
        <w:tc>
          <w:tcPr>
            <w:tcW w:w="2268" w:type="dxa"/>
            <w:tcBorders>
              <w:left w:val="single" w:sz="4" w:space="0" w:color="auto"/>
              <w:right w:val="single" w:sz="4" w:space="0" w:color="auto"/>
            </w:tcBorders>
            <w:shd w:val="clear" w:color="auto" w:fill="auto"/>
            <w:vAlign w:val="center"/>
          </w:tcPr>
          <w:p w:rsidR="004C6F83" w:rsidRPr="004776A4" w:rsidRDefault="004C6F83" w:rsidP="004C6F83">
            <w:pPr>
              <w:autoSpaceDE w:val="0"/>
              <w:autoSpaceDN w:val="0"/>
              <w:spacing w:line="240" w:lineRule="auto"/>
              <w:ind w:firstLine="0"/>
              <w:rPr>
                <w:sz w:val="20"/>
                <w:szCs w:val="20"/>
              </w:rPr>
            </w:pPr>
            <w:r w:rsidRPr="004776A4">
              <w:rPr>
                <w:sz w:val="20"/>
                <w:szCs w:val="20"/>
              </w:rPr>
              <w:t xml:space="preserve">Корректирующие мероприятия не требуются. Операторы контактного центра информацию о сроках выполнения договоров на ТП предоставляют, ориентируясь на ПК </w:t>
            </w:r>
            <w:r w:rsidRPr="004776A4">
              <w:rPr>
                <w:sz w:val="20"/>
                <w:szCs w:val="20"/>
                <w:lang w:val="en-US"/>
              </w:rPr>
              <w:t>SAP</w:t>
            </w:r>
          </w:p>
        </w:tc>
        <w:tc>
          <w:tcPr>
            <w:tcW w:w="2126" w:type="dxa"/>
            <w:tcBorders>
              <w:left w:val="single" w:sz="4" w:space="0" w:color="auto"/>
              <w:right w:val="single" w:sz="4" w:space="0" w:color="auto"/>
            </w:tcBorders>
            <w:shd w:val="clear" w:color="auto" w:fill="auto"/>
            <w:vAlign w:val="center"/>
          </w:tcPr>
          <w:p w:rsidR="004C6F83" w:rsidRPr="004776A4" w:rsidRDefault="004C6F83" w:rsidP="004C6F83">
            <w:pPr>
              <w:spacing w:line="240" w:lineRule="auto"/>
              <w:ind w:firstLine="0"/>
              <w:jc w:val="center"/>
              <w:rPr>
                <w:color w:val="FF0000"/>
                <w:sz w:val="20"/>
                <w:szCs w:val="20"/>
              </w:rPr>
            </w:pPr>
            <w:r w:rsidRPr="004776A4">
              <w:rPr>
                <w:sz w:val="20"/>
                <w:szCs w:val="20"/>
              </w:rPr>
              <w:t>ОРД не требуется</w:t>
            </w:r>
          </w:p>
        </w:tc>
      </w:tr>
    </w:tbl>
    <w:p w:rsidR="009B7A38" w:rsidRPr="00E56DE4" w:rsidRDefault="00C236F6" w:rsidP="00C236F6">
      <w:pPr>
        <w:pStyle w:val="10"/>
        <w:rPr>
          <w:rFonts w:ascii="Times New Roman" w:hAnsi="Times New Roman"/>
          <w:color w:val="000000" w:themeColor="text1"/>
        </w:rPr>
      </w:pPr>
      <w:bookmarkStart w:id="27" w:name="_Toc158128893"/>
      <w:r w:rsidRPr="00E56DE4">
        <w:rPr>
          <w:rFonts w:ascii="Times New Roman" w:hAnsi="Times New Roman"/>
          <w:color w:val="000000" w:themeColor="text1"/>
        </w:rPr>
        <w:t xml:space="preserve">5. </w:t>
      </w:r>
      <w:r w:rsidR="00710E7F" w:rsidRPr="00E56DE4">
        <w:rPr>
          <w:rFonts w:ascii="Times New Roman" w:hAnsi="Times New Roman"/>
          <w:color w:val="000000" w:themeColor="text1"/>
        </w:rPr>
        <w:t xml:space="preserve"> </w:t>
      </w:r>
      <w:r w:rsidR="003E2D00" w:rsidRPr="00E56DE4">
        <w:rPr>
          <w:rFonts w:ascii="Times New Roman" w:hAnsi="Times New Roman"/>
          <w:color w:val="000000" w:themeColor="text1"/>
        </w:rPr>
        <w:t>Результаты опроса для филиала «Бурятэнерго»</w:t>
      </w:r>
      <w:bookmarkStart w:id="28" w:name="_Toc446405169"/>
      <w:bookmarkEnd w:id="28"/>
      <w:bookmarkEnd w:id="27"/>
    </w:p>
    <w:p w:rsidR="00BC2869" w:rsidRPr="00E56DE4" w:rsidRDefault="00BC2869" w:rsidP="00BC2869">
      <w:pPr>
        <w:contextualSpacing/>
      </w:pPr>
      <w:r w:rsidRPr="00E56DE4">
        <w:t>Настоящий отчет содержит информацию об уровне удовлетворенности потребителей услугами, оказанными филиалом «Бурятэнерго» по телефону, оцененном на основании данных опроса.</w:t>
      </w:r>
    </w:p>
    <w:p w:rsidR="004D050C" w:rsidRPr="00E56DE4" w:rsidRDefault="004D050C" w:rsidP="004D050C">
      <w:pPr>
        <w:contextualSpacing/>
      </w:pPr>
      <w:r w:rsidRPr="00E56DE4">
        <w:t xml:space="preserve">В опросе принимали участие потребители, позвонившие по единому номеру контактного центра в период с 01.08.2023 по 31.08.2023 г. </w:t>
      </w:r>
    </w:p>
    <w:p w:rsidR="00BC2869" w:rsidRPr="00E56DE4" w:rsidRDefault="00BC2869" w:rsidP="00BC2869">
      <w:pPr>
        <w:contextualSpacing/>
      </w:pPr>
      <w:r w:rsidRPr="00E56DE4">
        <w:t xml:space="preserve">В указанный период услугами филиала ПАО «Россети Сибирь» - «Бурятэнерго» по телефону воспользовались </w:t>
      </w:r>
      <w:r w:rsidR="00E56DE4" w:rsidRPr="00E56DE4">
        <w:t>18313</w:t>
      </w:r>
      <w:r w:rsidRPr="00E56DE4">
        <w:t xml:space="preserve"> потребителей.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BC2869" w:rsidRPr="00E56DE4" w:rsidRDefault="00BC2869" w:rsidP="00BC2869">
      <w:pPr>
        <w:contextualSpacing/>
      </w:pPr>
      <w:r w:rsidRPr="00E56DE4">
        <w:t>Респонденты, вошедшие в выборку, были опрошены операторами единого контакт-центра.</w:t>
      </w:r>
    </w:p>
    <w:p w:rsidR="00BC2869" w:rsidRPr="00E56DE4" w:rsidRDefault="00BC2869" w:rsidP="00BC2869">
      <w:pPr>
        <w:contextualSpacing/>
      </w:pPr>
      <w:r w:rsidRPr="00E56DE4">
        <w:t xml:space="preserve">Опрос потребителей, воспользовавшихся услугами по телефону, проводился в период с </w:t>
      </w:r>
      <w:r w:rsidR="004D050C" w:rsidRPr="00E56DE4">
        <w:t>20.11.2023 по 15.12.2023</w:t>
      </w:r>
    </w:p>
    <w:p w:rsidR="00BC2869" w:rsidRPr="00E56DE4" w:rsidRDefault="00BC2869" w:rsidP="00BC2869">
      <w:pPr>
        <w:contextualSpacing/>
      </w:pPr>
      <w:r w:rsidRPr="00E56DE4">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BC2869" w:rsidRPr="00E56DE4" w:rsidRDefault="00BC2869" w:rsidP="00BC2869">
      <w:pPr>
        <w:ind w:firstLine="567"/>
        <w:contextualSpacing/>
      </w:pPr>
      <w:r w:rsidRPr="00E56DE4">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BC2869" w:rsidRPr="00E56DE4" w:rsidRDefault="00BC2869" w:rsidP="00BC2869">
      <w:pPr>
        <w:ind w:firstLine="567"/>
        <w:contextualSpacing/>
      </w:pPr>
      <w:r w:rsidRPr="00E56DE4">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BC2869" w:rsidRPr="00E56DE4" w:rsidRDefault="00BC2869" w:rsidP="00BC2869">
      <w:pPr>
        <w:pStyle w:val="a5"/>
        <w:spacing w:before="0" w:after="0"/>
        <w:ind w:firstLine="567"/>
      </w:pPr>
      <w:r w:rsidRPr="00E56DE4">
        <w:t xml:space="preserve">На основании данных опроса, проведенного в период с </w:t>
      </w:r>
      <w:r w:rsidR="00E56DE4" w:rsidRPr="00E56DE4">
        <w:t>20.11.2023 по 15.12.2023</w:t>
      </w:r>
      <w:r w:rsidR="003816F9" w:rsidRPr="00E56DE4">
        <w:t>г</w:t>
      </w:r>
      <w:r w:rsidRPr="00E56DE4">
        <w:t xml:space="preserve">, были рассчитаны </w:t>
      </w:r>
      <w:r w:rsidRPr="00E56DE4">
        <w:rPr>
          <w:b/>
        </w:rPr>
        <w:t>оценки качества компонентов услуги</w:t>
      </w:r>
      <w:r w:rsidRPr="00E56DE4">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«Бурятэнерго» за качество компонента услуги по шкале от (-2) до 2 (-2 – очень плохо, -1 – плохо, 0 – затрудняюсь поставить оценку, 1 – хорошо, 2 – очень хорошо). </w:t>
      </w:r>
    </w:p>
    <w:p w:rsidR="00BC2869" w:rsidRPr="00E56DE4" w:rsidRDefault="00BC2869" w:rsidP="00BC2869">
      <w:pPr>
        <w:pStyle w:val="a5"/>
        <w:spacing w:before="0" w:after="0"/>
        <w:ind w:firstLine="567"/>
      </w:pPr>
      <w:r w:rsidRPr="00E56DE4">
        <w:t>Оценки качества компонентов обслуживания по телефону для филиала «Буря</w:t>
      </w:r>
      <w:r w:rsidR="003816F9" w:rsidRPr="00E56DE4">
        <w:t>тэнерго» представлены в табл. 19, на рис. 4</w:t>
      </w:r>
      <w:r w:rsidRPr="00E56DE4">
        <w:t>.</w:t>
      </w:r>
    </w:p>
    <w:p w:rsidR="00BC2869" w:rsidRPr="00B751F1" w:rsidRDefault="00BC2869" w:rsidP="00BC2869">
      <w:pPr>
        <w:rPr>
          <w:highlight w:val="yellow"/>
        </w:rPr>
        <w:sectPr w:rsidR="00BC2869" w:rsidRPr="00B751F1" w:rsidSect="00BC2869">
          <w:pgSz w:w="11906" w:h="16838"/>
          <w:pgMar w:top="1134" w:right="851" w:bottom="709" w:left="1134" w:header="567" w:footer="454" w:gutter="0"/>
          <w:cols w:space="708"/>
          <w:docGrid w:linePitch="360"/>
        </w:sectPr>
      </w:pPr>
    </w:p>
    <w:p w:rsidR="009B7A38" w:rsidRPr="00E56DE4" w:rsidRDefault="003816F9" w:rsidP="009B7A38">
      <w:pPr>
        <w:spacing w:before="60" w:line="240" w:lineRule="auto"/>
        <w:ind w:firstLine="0"/>
        <w:rPr>
          <w:b/>
          <w:bCs/>
        </w:rPr>
      </w:pPr>
      <w:r w:rsidRPr="00E56DE4">
        <w:rPr>
          <w:b/>
          <w:bCs/>
        </w:rPr>
        <w:t>Таблица 19</w:t>
      </w:r>
      <w:r w:rsidR="009B7A38" w:rsidRPr="00E56DE4">
        <w:rPr>
          <w:b/>
          <w:bCs/>
        </w:rPr>
        <w:t xml:space="preserve">. Оценки качества компонентов обслуживания по телефону за период с </w:t>
      </w:r>
      <w:r w:rsidR="004C6F83" w:rsidRPr="00E56DE4">
        <w:rPr>
          <w:b/>
          <w:bCs/>
        </w:rPr>
        <w:t>01.08.2023 по 31.08.2023</w:t>
      </w:r>
      <w:r w:rsidR="009B7A38" w:rsidRPr="00E56DE4">
        <w:rPr>
          <w:b/>
          <w:bCs/>
        </w:rPr>
        <w:t>*. Филиал ПАО «</w:t>
      </w:r>
      <w:r w:rsidR="00AC2D19" w:rsidRPr="00E56DE4">
        <w:rPr>
          <w:b/>
          <w:bCs/>
        </w:rPr>
        <w:t>Р</w:t>
      </w:r>
      <w:r w:rsidR="009B3C36" w:rsidRPr="00E56DE4">
        <w:rPr>
          <w:b/>
          <w:bCs/>
        </w:rPr>
        <w:t>оссети</w:t>
      </w:r>
      <w:r w:rsidR="009B7A38" w:rsidRPr="00E56DE4">
        <w:rPr>
          <w:b/>
          <w:bCs/>
        </w:rPr>
        <w:t xml:space="preserve"> </w:t>
      </w:r>
      <w:r w:rsidR="00AC2D19" w:rsidRPr="00E56DE4">
        <w:rPr>
          <w:b/>
          <w:bCs/>
        </w:rPr>
        <w:t>Сибирь</w:t>
      </w:r>
      <w:r w:rsidR="009B7A38" w:rsidRPr="00E56DE4">
        <w:rPr>
          <w:b/>
          <w:bCs/>
        </w:rPr>
        <w:t>» - «Бурятэнерго»</w:t>
      </w:r>
    </w:p>
    <w:p w:rsidR="009B7A38" w:rsidRPr="00E56DE4" w:rsidRDefault="009B7A38" w:rsidP="009B7A38">
      <w:pPr>
        <w:spacing w:before="60" w:line="240" w:lineRule="auto"/>
        <w:ind w:firstLine="0"/>
        <w:rPr>
          <w:b/>
          <w:bCs/>
        </w:rPr>
      </w:pP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391"/>
        <w:gridCol w:w="902"/>
        <w:gridCol w:w="784"/>
        <w:gridCol w:w="955"/>
        <w:gridCol w:w="941"/>
        <w:gridCol w:w="897"/>
        <w:gridCol w:w="795"/>
        <w:gridCol w:w="784"/>
        <w:gridCol w:w="955"/>
        <w:gridCol w:w="941"/>
        <w:gridCol w:w="897"/>
        <w:gridCol w:w="1355"/>
      </w:tblGrid>
      <w:tr w:rsidR="00E6036D" w:rsidRPr="00E56DE4" w:rsidTr="000F20F9">
        <w:trPr>
          <w:trHeight w:val="284"/>
        </w:trPr>
        <w:tc>
          <w:tcPr>
            <w:tcW w:w="741" w:type="dxa"/>
            <w:vMerge w:val="restart"/>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 п/п</w:t>
            </w:r>
          </w:p>
        </w:tc>
        <w:tc>
          <w:tcPr>
            <w:tcW w:w="4391" w:type="dxa"/>
            <w:vMerge w:val="restart"/>
            <w:shd w:val="clear" w:color="auto" w:fill="D9D9D9"/>
            <w:vAlign w:val="center"/>
          </w:tcPr>
          <w:p w:rsidR="00E6036D" w:rsidRPr="00E56DE4" w:rsidRDefault="00E6036D" w:rsidP="00211520">
            <w:pPr>
              <w:ind w:firstLine="2"/>
              <w:jc w:val="center"/>
              <w:rPr>
                <w:b/>
                <w:sz w:val="20"/>
                <w:szCs w:val="20"/>
              </w:rPr>
            </w:pPr>
            <w:r w:rsidRPr="00E56DE4">
              <w:rPr>
                <w:b/>
                <w:sz w:val="20"/>
                <w:szCs w:val="20"/>
              </w:rPr>
              <w:t>Компонент услуги</w:t>
            </w:r>
          </w:p>
        </w:tc>
        <w:tc>
          <w:tcPr>
            <w:tcW w:w="4479" w:type="dxa"/>
            <w:gridSpan w:val="5"/>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b/>
                <w:sz w:val="20"/>
                <w:szCs w:val="20"/>
              </w:rPr>
              <w:t>Количество оценок, шт.</w:t>
            </w:r>
          </w:p>
        </w:tc>
        <w:tc>
          <w:tcPr>
            <w:tcW w:w="4372" w:type="dxa"/>
            <w:gridSpan w:val="5"/>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b/>
                <w:sz w:val="20"/>
                <w:szCs w:val="20"/>
              </w:rPr>
              <w:t>В % к общему количеству оценок</w:t>
            </w:r>
          </w:p>
        </w:tc>
        <w:tc>
          <w:tcPr>
            <w:tcW w:w="1355" w:type="dxa"/>
            <w:vMerge w:val="restart"/>
            <w:shd w:val="clear" w:color="auto" w:fill="D9D9D9"/>
            <w:vAlign w:val="center"/>
          </w:tcPr>
          <w:p w:rsidR="00E6036D" w:rsidRPr="00E56DE4" w:rsidRDefault="00E6036D" w:rsidP="00211520">
            <w:pPr>
              <w:spacing w:line="240" w:lineRule="auto"/>
              <w:ind w:firstLine="0"/>
              <w:jc w:val="center"/>
              <w:rPr>
                <w:b/>
                <w:sz w:val="20"/>
                <w:szCs w:val="20"/>
              </w:rPr>
            </w:pPr>
            <w:r w:rsidRPr="00E56DE4">
              <w:rPr>
                <w:b/>
                <w:sz w:val="20"/>
                <w:szCs w:val="20"/>
              </w:rPr>
              <w:t>Итоговая оценка качества компонента услуги</w:t>
            </w:r>
          </w:p>
        </w:tc>
      </w:tr>
      <w:tr w:rsidR="00E6036D" w:rsidRPr="00E56DE4" w:rsidTr="000F20F9">
        <w:trPr>
          <w:trHeight w:val="284"/>
        </w:trPr>
        <w:tc>
          <w:tcPr>
            <w:tcW w:w="741" w:type="dxa"/>
            <w:vMerge/>
            <w:shd w:val="clear" w:color="auto" w:fill="D9D9D9"/>
            <w:vAlign w:val="center"/>
          </w:tcPr>
          <w:p w:rsidR="00E6036D" w:rsidRPr="00E56DE4" w:rsidRDefault="00E6036D" w:rsidP="00211520">
            <w:pPr>
              <w:spacing w:line="240" w:lineRule="auto"/>
              <w:ind w:firstLine="0"/>
              <w:jc w:val="center"/>
              <w:rPr>
                <w:rFonts w:eastAsia="Symbol"/>
                <w:b/>
                <w:sz w:val="20"/>
                <w:szCs w:val="20"/>
              </w:rPr>
            </w:pPr>
          </w:p>
        </w:tc>
        <w:tc>
          <w:tcPr>
            <w:tcW w:w="4391" w:type="dxa"/>
            <w:vMerge/>
            <w:shd w:val="clear" w:color="auto" w:fill="D9D9D9"/>
            <w:vAlign w:val="center"/>
          </w:tcPr>
          <w:p w:rsidR="00E6036D" w:rsidRPr="00E56DE4" w:rsidRDefault="00E6036D" w:rsidP="00211520">
            <w:pPr>
              <w:ind w:firstLine="2"/>
              <w:jc w:val="center"/>
              <w:rPr>
                <w:b/>
                <w:sz w:val="20"/>
                <w:szCs w:val="20"/>
              </w:rPr>
            </w:pPr>
          </w:p>
        </w:tc>
        <w:tc>
          <w:tcPr>
            <w:tcW w:w="902"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Очень плохо</w:t>
            </w:r>
          </w:p>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(-2)</w:t>
            </w:r>
          </w:p>
        </w:tc>
        <w:tc>
          <w:tcPr>
            <w:tcW w:w="784"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Плохо (-1)</w:t>
            </w:r>
          </w:p>
        </w:tc>
        <w:tc>
          <w:tcPr>
            <w:tcW w:w="955"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Не могу оценить (0)</w:t>
            </w:r>
          </w:p>
        </w:tc>
        <w:tc>
          <w:tcPr>
            <w:tcW w:w="941"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Хорошо (1)</w:t>
            </w:r>
          </w:p>
        </w:tc>
        <w:tc>
          <w:tcPr>
            <w:tcW w:w="897"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Очень хорошо (2)</w:t>
            </w:r>
          </w:p>
        </w:tc>
        <w:tc>
          <w:tcPr>
            <w:tcW w:w="795"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Очень плохо</w:t>
            </w:r>
          </w:p>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(-2)</w:t>
            </w:r>
          </w:p>
        </w:tc>
        <w:tc>
          <w:tcPr>
            <w:tcW w:w="784"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Плохо (-1)</w:t>
            </w:r>
          </w:p>
        </w:tc>
        <w:tc>
          <w:tcPr>
            <w:tcW w:w="955"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Не могу оценить (0)</w:t>
            </w:r>
          </w:p>
        </w:tc>
        <w:tc>
          <w:tcPr>
            <w:tcW w:w="941"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Хорошо (1)</w:t>
            </w:r>
          </w:p>
        </w:tc>
        <w:tc>
          <w:tcPr>
            <w:tcW w:w="897" w:type="dxa"/>
            <w:shd w:val="clear" w:color="auto" w:fill="D9D9D9"/>
            <w:vAlign w:val="center"/>
          </w:tcPr>
          <w:p w:rsidR="00E6036D" w:rsidRPr="00E56DE4" w:rsidRDefault="00E6036D" w:rsidP="00211520">
            <w:pPr>
              <w:spacing w:line="240" w:lineRule="auto"/>
              <w:ind w:firstLine="0"/>
              <w:jc w:val="center"/>
              <w:rPr>
                <w:rFonts w:eastAsia="Symbol"/>
                <w:b/>
                <w:sz w:val="20"/>
                <w:szCs w:val="20"/>
              </w:rPr>
            </w:pPr>
            <w:r w:rsidRPr="00E56DE4">
              <w:rPr>
                <w:rFonts w:eastAsia="Symbol"/>
                <w:b/>
                <w:sz w:val="20"/>
                <w:szCs w:val="20"/>
              </w:rPr>
              <w:t>Очень хорошо (2)</w:t>
            </w:r>
          </w:p>
        </w:tc>
        <w:tc>
          <w:tcPr>
            <w:tcW w:w="1355" w:type="dxa"/>
            <w:vMerge/>
            <w:shd w:val="clear" w:color="auto" w:fill="D9D9D9"/>
            <w:vAlign w:val="center"/>
          </w:tcPr>
          <w:p w:rsidR="00E6036D" w:rsidRPr="00E56DE4" w:rsidRDefault="00E6036D" w:rsidP="00211520">
            <w:pPr>
              <w:spacing w:line="240" w:lineRule="auto"/>
              <w:ind w:firstLine="0"/>
              <w:jc w:val="center"/>
              <w:rPr>
                <w:rFonts w:eastAsia="Symbol"/>
                <w:b/>
                <w:sz w:val="20"/>
                <w:szCs w:val="20"/>
              </w:rPr>
            </w:pPr>
          </w:p>
        </w:tc>
      </w:tr>
      <w:tr w:rsidR="00E56DE4" w:rsidRPr="00E56DE4" w:rsidTr="000F20F9">
        <w:trPr>
          <w:trHeight w:val="284"/>
        </w:trPr>
        <w:tc>
          <w:tcPr>
            <w:tcW w:w="741" w:type="dxa"/>
            <w:vAlign w:val="center"/>
          </w:tcPr>
          <w:p w:rsidR="00E56DE4" w:rsidRPr="00E56DE4" w:rsidRDefault="00E56DE4" w:rsidP="00E56DE4">
            <w:pPr>
              <w:spacing w:line="240" w:lineRule="auto"/>
              <w:ind w:firstLine="0"/>
              <w:jc w:val="center"/>
              <w:rPr>
                <w:rFonts w:eastAsia="Symbol"/>
                <w:b/>
                <w:sz w:val="20"/>
                <w:szCs w:val="20"/>
              </w:rPr>
            </w:pPr>
            <w:r w:rsidRPr="00E56DE4">
              <w:rPr>
                <w:rFonts w:eastAsia="Symbol"/>
                <w:b/>
                <w:sz w:val="20"/>
                <w:szCs w:val="20"/>
              </w:rPr>
              <w:t>1</w:t>
            </w:r>
          </w:p>
        </w:tc>
        <w:tc>
          <w:tcPr>
            <w:tcW w:w="4391" w:type="dxa"/>
            <w:vAlign w:val="center"/>
          </w:tcPr>
          <w:p w:rsidR="00E56DE4" w:rsidRPr="00E56DE4" w:rsidRDefault="00E56DE4" w:rsidP="00E56DE4">
            <w:pPr>
              <w:spacing w:line="240" w:lineRule="auto"/>
              <w:ind w:firstLine="2"/>
              <w:jc w:val="left"/>
              <w:rPr>
                <w:b/>
                <w:sz w:val="20"/>
                <w:szCs w:val="20"/>
              </w:rPr>
            </w:pPr>
            <w:r w:rsidRPr="00E56DE4">
              <w:rPr>
                <w:b/>
                <w:sz w:val="20"/>
                <w:szCs w:val="20"/>
              </w:rPr>
              <w:t>Продолжительность ожидания ответа оператора</w:t>
            </w:r>
          </w:p>
        </w:tc>
        <w:tc>
          <w:tcPr>
            <w:tcW w:w="902" w:type="dxa"/>
            <w:vAlign w:val="center"/>
          </w:tcPr>
          <w:p w:rsidR="00E56DE4" w:rsidRPr="00E56DE4" w:rsidRDefault="00E56DE4" w:rsidP="00E56DE4">
            <w:pPr>
              <w:keepNext w:val="0"/>
              <w:spacing w:line="240" w:lineRule="auto"/>
              <w:ind w:firstLine="0"/>
              <w:jc w:val="center"/>
              <w:rPr>
                <w:b/>
                <w:bCs/>
                <w:sz w:val="20"/>
                <w:szCs w:val="20"/>
              </w:rPr>
            </w:pPr>
            <w:r w:rsidRPr="00E56DE4">
              <w:rPr>
                <w:b/>
                <w:bCs/>
                <w:sz w:val="20"/>
                <w:szCs w:val="20"/>
              </w:rPr>
              <w:t>0</w:t>
            </w:r>
          </w:p>
        </w:tc>
        <w:tc>
          <w:tcPr>
            <w:tcW w:w="784" w:type="dxa"/>
            <w:vAlign w:val="center"/>
          </w:tcPr>
          <w:p w:rsidR="00E56DE4" w:rsidRPr="00E56DE4" w:rsidRDefault="00E56DE4" w:rsidP="00E56DE4">
            <w:pPr>
              <w:ind w:firstLine="0"/>
              <w:jc w:val="center"/>
              <w:rPr>
                <w:b/>
                <w:bCs/>
                <w:sz w:val="20"/>
                <w:szCs w:val="20"/>
              </w:rPr>
            </w:pPr>
            <w:r w:rsidRPr="00E56DE4">
              <w:rPr>
                <w:b/>
                <w:bCs/>
                <w:sz w:val="20"/>
                <w:szCs w:val="20"/>
              </w:rPr>
              <w:t>3</w:t>
            </w:r>
          </w:p>
        </w:tc>
        <w:tc>
          <w:tcPr>
            <w:tcW w:w="955" w:type="dxa"/>
            <w:vAlign w:val="center"/>
          </w:tcPr>
          <w:p w:rsidR="00E56DE4" w:rsidRPr="00E56DE4" w:rsidRDefault="00E56DE4" w:rsidP="00E56DE4">
            <w:pPr>
              <w:ind w:firstLine="0"/>
              <w:jc w:val="center"/>
              <w:rPr>
                <w:b/>
                <w:bCs/>
                <w:sz w:val="20"/>
                <w:szCs w:val="20"/>
              </w:rPr>
            </w:pPr>
            <w:r w:rsidRPr="00E56DE4">
              <w:rPr>
                <w:b/>
                <w:bCs/>
                <w:sz w:val="20"/>
                <w:szCs w:val="20"/>
              </w:rPr>
              <w:t>0</w:t>
            </w:r>
          </w:p>
        </w:tc>
        <w:tc>
          <w:tcPr>
            <w:tcW w:w="941" w:type="dxa"/>
            <w:vAlign w:val="center"/>
          </w:tcPr>
          <w:p w:rsidR="00E56DE4" w:rsidRPr="00E56DE4" w:rsidRDefault="00E56DE4" w:rsidP="00E56DE4">
            <w:pPr>
              <w:ind w:firstLine="0"/>
              <w:jc w:val="center"/>
              <w:rPr>
                <w:b/>
                <w:bCs/>
                <w:sz w:val="20"/>
                <w:szCs w:val="20"/>
              </w:rPr>
            </w:pPr>
            <w:r w:rsidRPr="00E56DE4">
              <w:rPr>
                <w:b/>
                <w:bCs/>
                <w:sz w:val="20"/>
                <w:szCs w:val="20"/>
              </w:rPr>
              <w:t>13</w:t>
            </w:r>
          </w:p>
        </w:tc>
        <w:tc>
          <w:tcPr>
            <w:tcW w:w="897" w:type="dxa"/>
            <w:vAlign w:val="center"/>
          </w:tcPr>
          <w:p w:rsidR="00E56DE4" w:rsidRPr="00E56DE4" w:rsidRDefault="00E56DE4" w:rsidP="00E56DE4">
            <w:pPr>
              <w:ind w:firstLine="0"/>
              <w:jc w:val="center"/>
              <w:rPr>
                <w:b/>
                <w:bCs/>
                <w:sz w:val="20"/>
                <w:szCs w:val="20"/>
              </w:rPr>
            </w:pPr>
            <w:r w:rsidRPr="00E56DE4">
              <w:rPr>
                <w:b/>
                <w:bCs/>
                <w:sz w:val="20"/>
                <w:szCs w:val="20"/>
              </w:rPr>
              <w:t>7</w:t>
            </w:r>
          </w:p>
        </w:tc>
        <w:tc>
          <w:tcPr>
            <w:tcW w:w="795" w:type="dxa"/>
            <w:vAlign w:val="center"/>
          </w:tcPr>
          <w:p w:rsidR="00E56DE4" w:rsidRPr="00E56DE4" w:rsidRDefault="00E56DE4" w:rsidP="00E56DE4">
            <w:pPr>
              <w:ind w:firstLine="0"/>
              <w:jc w:val="center"/>
              <w:rPr>
                <w:b/>
                <w:bCs/>
                <w:sz w:val="20"/>
                <w:szCs w:val="20"/>
              </w:rPr>
            </w:pPr>
            <w:r w:rsidRPr="00E56DE4">
              <w:rPr>
                <w:b/>
                <w:bCs/>
                <w:sz w:val="20"/>
                <w:szCs w:val="20"/>
              </w:rPr>
              <w:t>0,0%</w:t>
            </w:r>
          </w:p>
        </w:tc>
        <w:tc>
          <w:tcPr>
            <w:tcW w:w="784" w:type="dxa"/>
            <w:vAlign w:val="center"/>
          </w:tcPr>
          <w:p w:rsidR="00E56DE4" w:rsidRPr="00E56DE4" w:rsidRDefault="00E56DE4" w:rsidP="00E56DE4">
            <w:pPr>
              <w:ind w:firstLine="0"/>
              <w:jc w:val="center"/>
              <w:rPr>
                <w:b/>
                <w:bCs/>
                <w:sz w:val="20"/>
                <w:szCs w:val="20"/>
              </w:rPr>
            </w:pPr>
            <w:r w:rsidRPr="00E56DE4">
              <w:rPr>
                <w:b/>
                <w:bCs/>
                <w:sz w:val="20"/>
                <w:szCs w:val="20"/>
              </w:rPr>
              <w:t>13,0%</w:t>
            </w:r>
          </w:p>
        </w:tc>
        <w:tc>
          <w:tcPr>
            <w:tcW w:w="955" w:type="dxa"/>
            <w:vAlign w:val="center"/>
          </w:tcPr>
          <w:p w:rsidR="00E56DE4" w:rsidRPr="00E56DE4" w:rsidRDefault="00E56DE4" w:rsidP="00E56DE4">
            <w:pPr>
              <w:ind w:firstLine="0"/>
              <w:jc w:val="center"/>
              <w:rPr>
                <w:b/>
                <w:bCs/>
                <w:sz w:val="20"/>
                <w:szCs w:val="20"/>
              </w:rPr>
            </w:pPr>
            <w:r w:rsidRPr="00E56DE4">
              <w:rPr>
                <w:b/>
                <w:bCs/>
                <w:sz w:val="20"/>
                <w:szCs w:val="20"/>
              </w:rPr>
              <w:t>0,0%</w:t>
            </w:r>
          </w:p>
        </w:tc>
        <w:tc>
          <w:tcPr>
            <w:tcW w:w="941" w:type="dxa"/>
            <w:vAlign w:val="center"/>
          </w:tcPr>
          <w:p w:rsidR="00E56DE4" w:rsidRPr="00E56DE4" w:rsidRDefault="00E56DE4" w:rsidP="00E56DE4">
            <w:pPr>
              <w:ind w:firstLine="0"/>
              <w:jc w:val="center"/>
              <w:rPr>
                <w:b/>
                <w:bCs/>
                <w:sz w:val="20"/>
                <w:szCs w:val="20"/>
              </w:rPr>
            </w:pPr>
            <w:r w:rsidRPr="00E56DE4">
              <w:rPr>
                <w:b/>
                <w:bCs/>
                <w:sz w:val="20"/>
                <w:szCs w:val="20"/>
              </w:rPr>
              <w:t>56,5%</w:t>
            </w:r>
          </w:p>
        </w:tc>
        <w:tc>
          <w:tcPr>
            <w:tcW w:w="897" w:type="dxa"/>
            <w:vAlign w:val="center"/>
          </w:tcPr>
          <w:p w:rsidR="00E56DE4" w:rsidRPr="00E56DE4" w:rsidRDefault="00E56DE4" w:rsidP="00E56DE4">
            <w:pPr>
              <w:ind w:firstLine="0"/>
              <w:jc w:val="center"/>
              <w:rPr>
                <w:b/>
                <w:bCs/>
                <w:sz w:val="20"/>
                <w:szCs w:val="20"/>
              </w:rPr>
            </w:pPr>
            <w:r w:rsidRPr="00E56DE4">
              <w:rPr>
                <w:b/>
                <w:bCs/>
                <w:sz w:val="20"/>
                <w:szCs w:val="20"/>
              </w:rPr>
              <w:t>30,4%</w:t>
            </w:r>
          </w:p>
        </w:tc>
        <w:tc>
          <w:tcPr>
            <w:tcW w:w="1355" w:type="dxa"/>
            <w:vAlign w:val="center"/>
          </w:tcPr>
          <w:p w:rsidR="00E56DE4" w:rsidRPr="00E56DE4" w:rsidRDefault="00E56DE4" w:rsidP="00E56DE4">
            <w:pPr>
              <w:ind w:firstLine="0"/>
              <w:jc w:val="center"/>
              <w:rPr>
                <w:b/>
                <w:bCs/>
                <w:sz w:val="20"/>
                <w:szCs w:val="20"/>
              </w:rPr>
            </w:pPr>
            <w:r w:rsidRPr="00E56DE4">
              <w:rPr>
                <w:b/>
                <w:bCs/>
                <w:sz w:val="20"/>
                <w:szCs w:val="20"/>
              </w:rPr>
              <w:t>1,04</w:t>
            </w:r>
          </w:p>
        </w:tc>
      </w:tr>
      <w:tr w:rsidR="00E56DE4" w:rsidRPr="00E56DE4" w:rsidTr="000F20F9">
        <w:trPr>
          <w:trHeight w:val="284"/>
        </w:trPr>
        <w:tc>
          <w:tcPr>
            <w:tcW w:w="741" w:type="dxa"/>
            <w:vAlign w:val="center"/>
          </w:tcPr>
          <w:p w:rsidR="00E56DE4" w:rsidRPr="00E56DE4" w:rsidRDefault="00E56DE4" w:rsidP="00E56DE4">
            <w:pPr>
              <w:spacing w:line="240" w:lineRule="auto"/>
              <w:ind w:firstLine="0"/>
              <w:jc w:val="center"/>
              <w:rPr>
                <w:rFonts w:eastAsia="Symbol"/>
                <w:b/>
                <w:sz w:val="20"/>
                <w:szCs w:val="20"/>
              </w:rPr>
            </w:pPr>
            <w:r w:rsidRPr="00E56DE4">
              <w:rPr>
                <w:rFonts w:eastAsia="Symbol"/>
                <w:b/>
                <w:sz w:val="20"/>
                <w:szCs w:val="20"/>
              </w:rPr>
              <w:t>2</w:t>
            </w:r>
          </w:p>
        </w:tc>
        <w:tc>
          <w:tcPr>
            <w:tcW w:w="4391" w:type="dxa"/>
            <w:vAlign w:val="center"/>
          </w:tcPr>
          <w:p w:rsidR="00E56DE4" w:rsidRPr="00E56DE4" w:rsidRDefault="00E56DE4" w:rsidP="00E56DE4">
            <w:pPr>
              <w:spacing w:line="240" w:lineRule="auto"/>
              <w:ind w:firstLine="2"/>
              <w:jc w:val="left"/>
              <w:rPr>
                <w:b/>
                <w:sz w:val="20"/>
                <w:szCs w:val="20"/>
              </w:rPr>
            </w:pPr>
            <w:r w:rsidRPr="00E56DE4">
              <w:rPr>
                <w:b/>
                <w:sz w:val="20"/>
                <w:szCs w:val="20"/>
              </w:rPr>
              <w:t>Скорость исполнения запроса</w:t>
            </w:r>
          </w:p>
        </w:tc>
        <w:tc>
          <w:tcPr>
            <w:tcW w:w="902" w:type="dxa"/>
            <w:vAlign w:val="center"/>
          </w:tcPr>
          <w:p w:rsidR="00E56DE4" w:rsidRPr="00E56DE4" w:rsidRDefault="00E56DE4" w:rsidP="00E56DE4">
            <w:pPr>
              <w:ind w:firstLine="0"/>
              <w:jc w:val="center"/>
              <w:rPr>
                <w:b/>
                <w:sz w:val="20"/>
                <w:szCs w:val="20"/>
              </w:rPr>
            </w:pPr>
            <w:r w:rsidRPr="00E56DE4">
              <w:rPr>
                <w:b/>
                <w:sz w:val="20"/>
                <w:szCs w:val="20"/>
              </w:rPr>
              <w:t>0</w:t>
            </w:r>
          </w:p>
        </w:tc>
        <w:tc>
          <w:tcPr>
            <w:tcW w:w="784" w:type="dxa"/>
            <w:vAlign w:val="center"/>
          </w:tcPr>
          <w:p w:rsidR="00E56DE4" w:rsidRPr="00E56DE4" w:rsidRDefault="00E56DE4" w:rsidP="00E56DE4">
            <w:pPr>
              <w:ind w:firstLine="0"/>
              <w:jc w:val="center"/>
              <w:rPr>
                <w:b/>
                <w:sz w:val="20"/>
                <w:szCs w:val="20"/>
              </w:rPr>
            </w:pPr>
            <w:r w:rsidRPr="00E56DE4">
              <w:rPr>
                <w:b/>
                <w:sz w:val="20"/>
                <w:szCs w:val="20"/>
              </w:rPr>
              <w:t>2</w:t>
            </w:r>
          </w:p>
        </w:tc>
        <w:tc>
          <w:tcPr>
            <w:tcW w:w="955" w:type="dxa"/>
            <w:vAlign w:val="center"/>
          </w:tcPr>
          <w:p w:rsidR="00E56DE4" w:rsidRPr="00E56DE4" w:rsidRDefault="00E56DE4" w:rsidP="00E56DE4">
            <w:pPr>
              <w:ind w:firstLine="0"/>
              <w:jc w:val="center"/>
              <w:rPr>
                <w:b/>
                <w:sz w:val="20"/>
                <w:szCs w:val="20"/>
              </w:rPr>
            </w:pPr>
            <w:r w:rsidRPr="00E56DE4">
              <w:rPr>
                <w:b/>
                <w:sz w:val="20"/>
                <w:szCs w:val="20"/>
              </w:rPr>
              <w:t>0</w:t>
            </w:r>
          </w:p>
        </w:tc>
        <w:tc>
          <w:tcPr>
            <w:tcW w:w="941" w:type="dxa"/>
            <w:vAlign w:val="center"/>
          </w:tcPr>
          <w:p w:rsidR="00E56DE4" w:rsidRPr="00E56DE4" w:rsidRDefault="00E56DE4" w:rsidP="00E56DE4">
            <w:pPr>
              <w:ind w:firstLine="0"/>
              <w:jc w:val="center"/>
              <w:rPr>
                <w:b/>
                <w:sz w:val="20"/>
                <w:szCs w:val="20"/>
              </w:rPr>
            </w:pPr>
            <w:r w:rsidRPr="00E56DE4">
              <w:rPr>
                <w:b/>
                <w:sz w:val="20"/>
                <w:szCs w:val="20"/>
              </w:rPr>
              <w:t>1</w:t>
            </w:r>
          </w:p>
        </w:tc>
        <w:tc>
          <w:tcPr>
            <w:tcW w:w="897" w:type="dxa"/>
            <w:vAlign w:val="center"/>
          </w:tcPr>
          <w:p w:rsidR="00E56DE4" w:rsidRPr="00E56DE4" w:rsidRDefault="00E56DE4" w:rsidP="00E56DE4">
            <w:pPr>
              <w:ind w:firstLine="0"/>
              <w:jc w:val="center"/>
              <w:rPr>
                <w:b/>
                <w:sz w:val="20"/>
                <w:szCs w:val="20"/>
              </w:rPr>
            </w:pPr>
            <w:r w:rsidRPr="00E56DE4">
              <w:rPr>
                <w:b/>
                <w:sz w:val="20"/>
                <w:szCs w:val="20"/>
              </w:rPr>
              <w:t>20</w:t>
            </w:r>
          </w:p>
        </w:tc>
        <w:tc>
          <w:tcPr>
            <w:tcW w:w="795" w:type="dxa"/>
            <w:vAlign w:val="center"/>
          </w:tcPr>
          <w:p w:rsidR="00E56DE4" w:rsidRPr="00E56DE4" w:rsidRDefault="00E56DE4" w:rsidP="00E56DE4">
            <w:pPr>
              <w:ind w:firstLine="0"/>
              <w:jc w:val="center"/>
              <w:rPr>
                <w:b/>
                <w:sz w:val="20"/>
                <w:szCs w:val="20"/>
              </w:rPr>
            </w:pPr>
            <w:r w:rsidRPr="00E56DE4">
              <w:rPr>
                <w:b/>
                <w:sz w:val="20"/>
                <w:szCs w:val="20"/>
              </w:rPr>
              <w:t>0,0%</w:t>
            </w:r>
          </w:p>
        </w:tc>
        <w:tc>
          <w:tcPr>
            <w:tcW w:w="784" w:type="dxa"/>
            <w:vAlign w:val="center"/>
          </w:tcPr>
          <w:p w:rsidR="00E56DE4" w:rsidRPr="00E56DE4" w:rsidRDefault="00E56DE4" w:rsidP="00E56DE4">
            <w:pPr>
              <w:ind w:firstLine="0"/>
              <w:jc w:val="center"/>
              <w:rPr>
                <w:b/>
                <w:sz w:val="20"/>
                <w:szCs w:val="20"/>
              </w:rPr>
            </w:pPr>
            <w:r w:rsidRPr="00E56DE4">
              <w:rPr>
                <w:b/>
                <w:sz w:val="20"/>
                <w:szCs w:val="20"/>
              </w:rPr>
              <w:t>8,7%</w:t>
            </w:r>
          </w:p>
        </w:tc>
        <w:tc>
          <w:tcPr>
            <w:tcW w:w="955" w:type="dxa"/>
            <w:vAlign w:val="center"/>
          </w:tcPr>
          <w:p w:rsidR="00E56DE4" w:rsidRPr="00E56DE4" w:rsidRDefault="00E56DE4" w:rsidP="00E56DE4">
            <w:pPr>
              <w:ind w:firstLine="0"/>
              <w:jc w:val="center"/>
              <w:rPr>
                <w:b/>
                <w:sz w:val="20"/>
                <w:szCs w:val="20"/>
              </w:rPr>
            </w:pPr>
            <w:r w:rsidRPr="00E56DE4">
              <w:rPr>
                <w:b/>
                <w:sz w:val="20"/>
                <w:szCs w:val="20"/>
              </w:rPr>
              <w:t>0,0%</w:t>
            </w:r>
          </w:p>
        </w:tc>
        <w:tc>
          <w:tcPr>
            <w:tcW w:w="941" w:type="dxa"/>
            <w:vAlign w:val="center"/>
          </w:tcPr>
          <w:p w:rsidR="00E56DE4" w:rsidRPr="00E56DE4" w:rsidRDefault="00E56DE4" w:rsidP="00E56DE4">
            <w:pPr>
              <w:ind w:firstLine="0"/>
              <w:jc w:val="center"/>
              <w:rPr>
                <w:b/>
                <w:sz w:val="20"/>
                <w:szCs w:val="20"/>
              </w:rPr>
            </w:pPr>
            <w:r w:rsidRPr="00E56DE4">
              <w:rPr>
                <w:b/>
                <w:sz w:val="20"/>
                <w:szCs w:val="20"/>
              </w:rPr>
              <w:t>4,3%</w:t>
            </w:r>
          </w:p>
        </w:tc>
        <w:tc>
          <w:tcPr>
            <w:tcW w:w="897" w:type="dxa"/>
            <w:vAlign w:val="center"/>
          </w:tcPr>
          <w:p w:rsidR="00E56DE4" w:rsidRPr="00E56DE4" w:rsidRDefault="00E56DE4" w:rsidP="00E56DE4">
            <w:pPr>
              <w:ind w:firstLine="0"/>
              <w:jc w:val="center"/>
              <w:rPr>
                <w:b/>
                <w:sz w:val="20"/>
                <w:szCs w:val="20"/>
              </w:rPr>
            </w:pPr>
            <w:r w:rsidRPr="00E56DE4">
              <w:rPr>
                <w:b/>
                <w:sz w:val="20"/>
                <w:szCs w:val="20"/>
              </w:rPr>
              <w:t>87,0%</w:t>
            </w:r>
          </w:p>
        </w:tc>
        <w:tc>
          <w:tcPr>
            <w:tcW w:w="1355" w:type="dxa"/>
            <w:vAlign w:val="center"/>
          </w:tcPr>
          <w:p w:rsidR="00E56DE4" w:rsidRPr="00E56DE4" w:rsidRDefault="00E56DE4" w:rsidP="00E56DE4">
            <w:pPr>
              <w:ind w:firstLine="0"/>
              <w:jc w:val="center"/>
              <w:rPr>
                <w:b/>
                <w:sz w:val="20"/>
                <w:szCs w:val="20"/>
              </w:rPr>
            </w:pPr>
            <w:r w:rsidRPr="00E56DE4">
              <w:rPr>
                <w:b/>
                <w:sz w:val="20"/>
                <w:szCs w:val="20"/>
              </w:rPr>
              <w:t>1,70</w:t>
            </w:r>
          </w:p>
        </w:tc>
      </w:tr>
      <w:tr w:rsidR="00E56DE4" w:rsidRPr="00E56DE4" w:rsidTr="000F20F9">
        <w:trPr>
          <w:trHeight w:val="284"/>
        </w:trPr>
        <w:tc>
          <w:tcPr>
            <w:tcW w:w="741" w:type="dxa"/>
            <w:vAlign w:val="center"/>
          </w:tcPr>
          <w:p w:rsidR="00E56DE4" w:rsidRPr="00E56DE4" w:rsidRDefault="00E56DE4" w:rsidP="00E56DE4">
            <w:pPr>
              <w:spacing w:line="240" w:lineRule="auto"/>
              <w:ind w:firstLine="0"/>
              <w:jc w:val="center"/>
              <w:rPr>
                <w:rFonts w:eastAsia="Symbol"/>
                <w:sz w:val="20"/>
                <w:szCs w:val="20"/>
              </w:rPr>
            </w:pPr>
            <w:r w:rsidRPr="00E56DE4">
              <w:rPr>
                <w:rFonts w:eastAsia="Symbol"/>
                <w:sz w:val="20"/>
                <w:szCs w:val="20"/>
              </w:rPr>
              <w:t>3</w:t>
            </w:r>
          </w:p>
        </w:tc>
        <w:tc>
          <w:tcPr>
            <w:tcW w:w="4391" w:type="dxa"/>
            <w:vAlign w:val="center"/>
          </w:tcPr>
          <w:p w:rsidR="00E56DE4" w:rsidRPr="00E56DE4" w:rsidRDefault="00E56DE4" w:rsidP="00E56DE4">
            <w:pPr>
              <w:spacing w:line="240" w:lineRule="auto"/>
              <w:ind w:firstLine="2"/>
              <w:jc w:val="left"/>
              <w:rPr>
                <w:sz w:val="20"/>
                <w:szCs w:val="20"/>
              </w:rPr>
            </w:pPr>
            <w:r w:rsidRPr="00E56DE4">
              <w:rPr>
                <w:rFonts w:eastAsia="Symbol"/>
                <w:sz w:val="20"/>
                <w:szCs w:val="20"/>
              </w:rPr>
              <w:t>Дружелюбность оператора</w:t>
            </w:r>
          </w:p>
        </w:tc>
        <w:tc>
          <w:tcPr>
            <w:tcW w:w="902" w:type="dxa"/>
            <w:vAlign w:val="center"/>
          </w:tcPr>
          <w:p w:rsidR="00E56DE4" w:rsidRPr="00E56DE4" w:rsidRDefault="00E56DE4" w:rsidP="00E56DE4">
            <w:pPr>
              <w:ind w:firstLine="0"/>
              <w:jc w:val="center"/>
              <w:rPr>
                <w:sz w:val="20"/>
                <w:szCs w:val="20"/>
              </w:rPr>
            </w:pPr>
            <w:r w:rsidRPr="00E56DE4">
              <w:rPr>
                <w:sz w:val="20"/>
                <w:szCs w:val="20"/>
              </w:rPr>
              <w:t>0</w:t>
            </w:r>
          </w:p>
        </w:tc>
        <w:tc>
          <w:tcPr>
            <w:tcW w:w="784" w:type="dxa"/>
            <w:vAlign w:val="center"/>
          </w:tcPr>
          <w:p w:rsidR="00E56DE4" w:rsidRPr="00E56DE4" w:rsidRDefault="00E56DE4" w:rsidP="00E56DE4">
            <w:pPr>
              <w:ind w:firstLine="0"/>
              <w:jc w:val="center"/>
              <w:rPr>
                <w:sz w:val="20"/>
                <w:szCs w:val="20"/>
              </w:rPr>
            </w:pPr>
            <w:r w:rsidRPr="00E56DE4">
              <w:rPr>
                <w:sz w:val="20"/>
                <w:szCs w:val="20"/>
              </w:rPr>
              <w:t>0</w:t>
            </w:r>
          </w:p>
        </w:tc>
        <w:tc>
          <w:tcPr>
            <w:tcW w:w="955" w:type="dxa"/>
            <w:vAlign w:val="center"/>
          </w:tcPr>
          <w:p w:rsidR="00E56DE4" w:rsidRPr="00E56DE4" w:rsidRDefault="00E56DE4" w:rsidP="00E56DE4">
            <w:pPr>
              <w:ind w:firstLine="0"/>
              <w:jc w:val="center"/>
              <w:rPr>
                <w:sz w:val="20"/>
                <w:szCs w:val="20"/>
              </w:rPr>
            </w:pPr>
            <w:r w:rsidRPr="00E56DE4">
              <w:rPr>
                <w:sz w:val="20"/>
                <w:szCs w:val="20"/>
              </w:rPr>
              <w:t>0</w:t>
            </w:r>
          </w:p>
        </w:tc>
        <w:tc>
          <w:tcPr>
            <w:tcW w:w="941" w:type="dxa"/>
            <w:vAlign w:val="center"/>
          </w:tcPr>
          <w:p w:rsidR="00E56DE4" w:rsidRPr="00E56DE4" w:rsidRDefault="00E56DE4" w:rsidP="00E56DE4">
            <w:pPr>
              <w:ind w:firstLine="0"/>
              <w:jc w:val="center"/>
              <w:rPr>
                <w:sz w:val="20"/>
                <w:szCs w:val="20"/>
              </w:rPr>
            </w:pPr>
            <w:r w:rsidRPr="00E56DE4">
              <w:rPr>
                <w:sz w:val="20"/>
                <w:szCs w:val="20"/>
              </w:rPr>
              <w:t>2</w:t>
            </w:r>
          </w:p>
        </w:tc>
        <w:tc>
          <w:tcPr>
            <w:tcW w:w="897" w:type="dxa"/>
            <w:vAlign w:val="center"/>
          </w:tcPr>
          <w:p w:rsidR="00E56DE4" w:rsidRPr="00E56DE4" w:rsidRDefault="00E56DE4" w:rsidP="00E56DE4">
            <w:pPr>
              <w:ind w:firstLine="0"/>
              <w:jc w:val="center"/>
              <w:rPr>
                <w:sz w:val="20"/>
                <w:szCs w:val="20"/>
              </w:rPr>
            </w:pPr>
            <w:r w:rsidRPr="00E56DE4">
              <w:rPr>
                <w:sz w:val="20"/>
                <w:szCs w:val="20"/>
              </w:rPr>
              <w:t>21</w:t>
            </w:r>
          </w:p>
        </w:tc>
        <w:tc>
          <w:tcPr>
            <w:tcW w:w="795" w:type="dxa"/>
            <w:vAlign w:val="center"/>
          </w:tcPr>
          <w:p w:rsidR="00E56DE4" w:rsidRPr="00E56DE4" w:rsidRDefault="00E56DE4" w:rsidP="00E56DE4">
            <w:pPr>
              <w:ind w:firstLine="0"/>
              <w:jc w:val="center"/>
              <w:rPr>
                <w:sz w:val="20"/>
                <w:szCs w:val="20"/>
              </w:rPr>
            </w:pPr>
            <w:r w:rsidRPr="00E56DE4">
              <w:rPr>
                <w:sz w:val="20"/>
                <w:szCs w:val="20"/>
              </w:rPr>
              <w:t>0,0%</w:t>
            </w:r>
          </w:p>
        </w:tc>
        <w:tc>
          <w:tcPr>
            <w:tcW w:w="784" w:type="dxa"/>
            <w:vAlign w:val="center"/>
          </w:tcPr>
          <w:p w:rsidR="00E56DE4" w:rsidRPr="00E56DE4" w:rsidRDefault="00E56DE4" w:rsidP="00E56DE4">
            <w:pPr>
              <w:ind w:firstLine="0"/>
              <w:jc w:val="center"/>
              <w:rPr>
                <w:sz w:val="20"/>
                <w:szCs w:val="20"/>
              </w:rPr>
            </w:pPr>
            <w:r w:rsidRPr="00E56DE4">
              <w:rPr>
                <w:sz w:val="20"/>
                <w:szCs w:val="20"/>
              </w:rPr>
              <w:t>0,0%</w:t>
            </w:r>
          </w:p>
        </w:tc>
        <w:tc>
          <w:tcPr>
            <w:tcW w:w="955" w:type="dxa"/>
            <w:vAlign w:val="center"/>
          </w:tcPr>
          <w:p w:rsidR="00E56DE4" w:rsidRPr="00E56DE4" w:rsidRDefault="00E56DE4" w:rsidP="00E56DE4">
            <w:pPr>
              <w:ind w:firstLine="0"/>
              <w:jc w:val="center"/>
              <w:rPr>
                <w:sz w:val="20"/>
                <w:szCs w:val="20"/>
              </w:rPr>
            </w:pPr>
            <w:r w:rsidRPr="00E56DE4">
              <w:rPr>
                <w:sz w:val="20"/>
                <w:szCs w:val="20"/>
              </w:rPr>
              <w:t>0,0%</w:t>
            </w:r>
          </w:p>
        </w:tc>
        <w:tc>
          <w:tcPr>
            <w:tcW w:w="941" w:type="dxa"/>
            <w:vAlign w:val="center"/>
          </w:tcPr>
          <w:p w:rsidR="00E56DE4" w:rsidRPr="00E56DE4" w:rsidRDefault="00E56DE4" w:rsidP="00E56DE4">
            <w:pPr>
              <w:ind w:firstLine="0"/>
              <w:jc w:val="center"/>
              <w:rPr>
                <w:sz w:val="20"/>
                <w:szCs w:val="20"/>
              </w:rPr>
            </w:pPr>
            <w:r w:rsidRPr="00E56DE4">
              <w:rPr>
                <w:sz w:val="20"/>
                <w:szCs w:val="20"/>
              </w:rPr>
              <w:t>8,7%</w:t>
            </w:r>
          </w:p>
        </w:tc>
        <w:tc>
          <w:tcPr>
            <w:tcW w:w="897" w:type="dxa"/>
            <w:vAlign w:val="center"/>
          </w:tcPr>
          <w:p w:rsidR="00E56DE4" w:rsidRPr="00E56DE4" w:rsidRDefault="00E56DE4" w:rsidP="00E56DE4">
            <w:pPr>
              <w:ind w:firstLine="0"/>
              <w:jc w:val="center"/>
              <w:rPr>
                <w:sz w:val="20"/>
                <w:szCs w:val="20"/>
              </w:rPr>
            </w:pPr>
            <w:r w:rsidRPr="00E56DE4">
              <w:rPr>
                <w:sz w:val="20"/>
                <w:szCs w:val="20"/>
              </w:rPr>
              <w:t>91,3%</w:t>
            </w:r>
          </w:p>
        </w:tc>
        <w:tc>
          <w:tcPr>
            <w:tcW w:w="1355" w:type="dxa"/>
            <w:vAlign w:val="center"/>
          </w:tcPr>
          <w:p w:rsidR="00E56DE4" w:rsidRPr="00E56DE4" w:rsidRDefault="00E56DE4" w:rsidP="00E56DE4">
            <w:pPr>
              <w:ind w:firstLine="0"/>
              <w:jc w:val="center"/>
              <w:rPr>
                <w:sz w:val="20"/>
                <w:szCs w:val="20"/>
              </w:rPr>
            </w:pPr>
            <w:r w:rsidRPr="00E56DE4">
              <w:rPr>
                <w:sz w:val="20"/>
                <w:szCs w:val="20"/>
              </w:rPr>
              <w:t>1,91</w:t>
            </w:r>
          </w:p>
        </w:tc>
      </w:tr>
      <w:tr w:rsidR="00E56DE4" w:rsidRPr="00E56DE4" w:rsidTr="000F20F9">
        <w:trPr>
          <w:trHeight w:val="284"/>
        </w:trPr>
        <w:tc>
          <w:tcPr>
            <w:tcW w:w="741" w:type="dxa"/>
            <w:vAlign w:val="center"/>
          </w:tcPr>
          <w:p w:rsidR="00E56DE4" w:rsidRPr="00E56DE4" w:rsidRDefault="00E56DE4" w:rsidP="00E56DE4">
            <w:pPr>
              <w:spacing w:line="240" w:lineRule="auto"/>
              <w:ind w:firstLine="0"/>
              <w:jc w:val="center"/>
              <w:rPr>
                <w:rFonts w:eastAsia="Symbol"/>
                <w:sz w:val="20"/>
                <w:szCs w:val="20"/>
              </w:rPr>
            </w:pPr>
            <w:r w:rsidRPr="00E56DE4">
              <w:rPr>
                <w:rFonts w:eastAsia="Symbol"/>
                <w:sz w:val="20"/>
                <w:szCs w:val="20"/>
              </w:rPr>
              <w:t>4</w:t>
            </w:r>
          </w:p>
        </w:tc>
        <w:tc>
          <w:tcPr>
            <w:tcW w:w="4391" w:type="dxa"/>
            <w:vAlign w:val="center"/>
          </w:tcPr>
          <w:p w:rsidR="00E56DE4" w:rsidRPr="00E56DE4" w:rsidRDefault="00E56DE4" w:rsidP="00E56DE4">
            <w:pPr>
              <w:spacing w:line="240" w:lineRule="auto"/>
              <w:ind w:firstLine="2"/>
              <w:jc w:val="left"/>
              <w:rPr>
                <w:sz w:val="20"/>
                <w:szCs w:val="20"/>
              </w:rPr>
            </w:pPr>
            <w:r w:rsidRPr="00E56DE4">
              <w:rPr>
                <w:rFonts w:eastAsia="Symbol"/>
                <w:sz w:val="20"/>
                <w:szCs w:val="20"/>
              </w:rPr>
              <w:t>Компетентность оператора</w:t>
            </w:r>
          </w:p>
        </w:tc>
        <w:tc>
          <w:tcPr>
            <w:tcW w:w="902" w:type="dxa"/>
            <w:vAlign w:val="center"/>
          </w:tcPr>
          <w:p w:rsidR="00E56DE4" w:rsidRPr="00E56DE4" w:rsidRDefault="00E56DE4" w:rsidP="00E56DE4">
            <w:pPr>
              <w:ind w:firstLine="0"/>
              <w:jc w:val="center"/>
              <w:rPr>
                <w:bCs/>
                <w:sz w:val="20"/>
                <w:szCs w:val="20"/>
              </w:rPr>
            </w:pPr>
            <w:r w:rsidRPr="00E56DE4">
              <w:rPr>
                <w:bCs/>
                <w:sz w:val="20"/>
                <w:szCs w:val="20"/>
              </w:rPr>
              <w:t>0</w:t>
            </w:r>
          </w:p>
        </w:tc>
        <w:tc>
          <w:tcPr>
            <w:tcW w:w="784" w:type="dxa"/>
            <w:vAlign w:val="center"/>
          </w:tcPr>
          <w:p w:rsidR="00E56DE4" w:rsidRPr="00E56DE4" w:rsidRDefault="00E56DE4" w:rsidP="00E56DE4">
            <w:pPr>
              <w:ind w:firstLine="0"/>
              <w:jc w:val="center"/>
              <w:rPr>
                <w:bCs/>
                <w:sz w:val="20"/>
                <w:szCs w:val="20"/>
              </w:rPr>
            </w:pPr>
            <w:r w:rsidRPr="00E56DE4">
              <w:rPr>
                <w:bCs/>
                <w:sz w:val="20"/>
                <w:szCs w:val="20"/>
              </w:rPr>
              <w:t>0</w:t>
            </w:r>
          </w:p>
        </w:tc>
        <w:tc>
          <w:tcPr>
            <w:tcW w:w="955" w:type="dxa"/>
            <w:vAlign w:val="center"/>
          </w:tcPr>
          <w:p w:rsidR="00E56DE4" w:rsidRPr="00E56DE4" w:rsidRDefault="00E56DE4" w:rsidP="00E56DE4">
            <w:pPr>
              <w:ind w:firstLine="0"/>
              <w:jc w:val="center"/>
              <w:rPr>
                <w:bCs/>
                <w:sz w:val="20"/>
                <w:szCs w:val="20"/>
              </w:rPr>
            </w:pPr>
            <w:r w:rsidRPr="00E56DE4">
              <w:rPr>
                <w:bCs/>
                <w:sz w:val="20"/>
                <w:szCs w:val="20"/>
              </w:rPr>
              <w:t>0</w:t>
            </w:r>
          </w:p>
        </w:tc>
        <w:tc>
          <w:tcPr>
            <w:tcW w:w="941" w:type="dxa"/>
            <w:vAlign w:val="center"/>
          </w:tcPr>
          <w:p w:rsidR="00E56DE4" w:rsidRPr="00E56DE4" w:rsidRDefault="00E56DE4" w:rsidP="00E56DE4">
            <w:pPr>
              <w:ind w:firstLine="0"/>
              <w:jc w:val="center"/>
              <w:rPr>
                <w:bCs/>
                <w:sz w:val="20"/>
                <w:szCs w:val="20"/>
              </w:rPr>
            </w:pPr>
            <w:r w:rsidRPr="00E56DE4">
              <w:rPr>
                <w:bCs/>
                <w:sz w:val="20"/>
                <w:szCs w:val="20"/>
              </w:rPr>
              <w:t>4</w:t>
            </w:r>
          </w:p>
        </w:tc>
        <w:tc>
          <w:tcPr>
            <w:tcW w:w="897" w:type="dxa"/>
            <w:vAlign w:val="center"/>
          </w:tcPr>
          <w:p w:rsidR="00E56DE4" w:rsidRPr="00E56DE4" w:rsidRDefault="00E56DE4" w:rsidP="00E56DE4">
            <w:pPr>
              <w:ind w:firstLine="0"/>
              <w:jc w:val="center"/>
              <w:rPr>
                <w:bCs/>
                <w:sz w:val="20"/>
                <w:szCs w:val="20"/>
              </w:rPr>
            </w:pPr>
            <w:r w:rsidRPr="00E56DE4">
              <w:rPr>
                <w:bCs/>
                <w:sz w:val="20"/>
                <w:szCs w:val="20"/>
              </w:rPr>
              <w:t>19</w:t>
            </w:r>
          </w:p>
        </w:tc>
        <w:tc>
          <w:tcPr>
            <w:tcW w:w="795" w:type="dxa"/>
            <w:vAlign w:val="center"/>
          </w:tcPr>
          <w:p w:rsidR="00E56DE4" w:rsidRPr="00E56DE4" w:rsidRDefault="00E56DE4" w:rsidP="00E56DE4">
            <w:pPr>
              <w:ind w:firstLine="0"/>
              <w:jc w:val="center"/>
              <w:rPr>
                <w:bCs/>
                <w:sz w:val="20"/>
                <w:szCs w:val="20"/>
              </w:rPr>
            </w:pPr>
            <w:r w:rsidRPr="00E56DE4">
              <w:rPr>
                <w:bCs/>
                <w:sz w:val="20"/>
                <w:szCs w:val="20"/>
              </w:rPr>
              <w:t>0,0%</w:t>
            </w:r>
          </w:p>
        </w:tc>
        <w:tc>
          <w:tcPr>
            <w:tcW w:w="784" w:type="dxa"/>
            <w:vAlign w:val="center"/>
          </w:tcPr>
          <w:p w:rsidR="00E56DE4" w:rsidRPr="00E56DE4" w:rsidRDefault="00E56DE4" w:rsidP="00E56DE4">
            <w:pPr>
              <w:ind w:firstLine="0"/>
              <w:jc w:val="center"/>
              <w:rPr>
                <w:bCs/>
                <w:sz w:val="20"/>
                <w:szCs w:val="20"/>
              </w:rPr>
            </w:pPr>
            <w:r w:rsidRPr="00E56DE4">
              <w:rPr>
                <w:bCs/>
                <w:sz w:val="20"/>
                <w:szCs w:val="20"/>
              </w:rPr>
              <w:t>0,0%</w:t>
            </w:r>
          </w:p>
        </w:tc>
        <w:tc>
          <w:tcPr>
            <w:tcW w:w="955" w:type="dxa"/>
            <w:vAlign w:val="center"/>
          </w:tcPr>
          <w:p w:rsidR="00E56DE4" w:rsidRPr="00E56DE4" w:rsidRDefault="00E56DE4" w:rsidP="00E56DE4">
            <w:pPr>
              <w:ind w:firstLine="0"/>
              <w:jc w:val="center"/>
              <w:rPr>
                <w:bCs/>
                <w:sz w:val="20"/>
                <w:szCs w:val="20"/>
              </w:rPr>
            </w:pPr>
            <w:r w:rsidRPr="00E56DE4">
              <w:rPr>
                <w:bCs/>
                <w:sz w:val="20"/>
                <w:szCs w:val="20"/>
              </w:rPr>
              <w:t>0,0%</w:t>
            </w:r>
          </w:p>
        </w:tc>
        <w:tc>
          <w:tcPr>
            <w:tcW w:w="941" w:type="dxa"/>
            <w:vAlign w:val="center"/>
          </w:tcPr>
          <w:p w:rsidR="00E56DE4" w:rsidRPr="00E56DE4" w:rsidRDefault="00E56DE4" w:rsidP="00E56DE4">
            <w:pPr>
              <w:ind w:firstLine="0"/>
              <w:jc w:val="center"/>
              <w:rPr>
                <w:bCs/>
                <w:sz w:val="20"/>
                <w:szCs w:val="20"/>
              </w:rPr>
            </w:pPr>
            <w:r w:rsidRPr="00E56DE4">
              <w:rPr>
                <w:bCs/>
                <w:sz w:val="20"/>
                <w:szCs w:val="20"/>
              </w:rPr>
              <w:t>17,4%</w:t>
            </w:r>
          </w:p>
        </w:tc>
        <w:tc>
          <w:tcPr>
            <w:tcW w:w="897" w:type="dxa"/>
            <w:vAlign w:val="center"/>
          </w:tcPr>
          <w:p w:rsidR="00E56DE4" w:rsidRPr="00E56DE4" w:rsidRDefault="00E56DE4" w:rsidP="00E56DE4">
            <w:pPr>
              <w:ind w:firstLine="0"/>
              <w:jc w:val="center"/>
              <w:rPr>
                <w:bCs/>
                <w:sz w:val="20"/>
                <w:szCs w:val="20"/>
              </w:rPr>
            </w:pPr>
            <w:r w:rsidRPr="00E56DE4">
              <w:rPr>
                <w:bCs/>
                <w:sz w:val="20"/>
                <w:szCs w:val="20"/>
              </w:rPr>
              <w:t>82,6%</w:t>
            </w:r>
          </w:p>
        </w:tc>
        <w:tc>
          <w:tcPr>
            <w:tcW w:w="1355" w:type="dxa"/>
            <w:vAlign w:val="center"/>
          </w:tcPr>
          <w:p w:rsidR="00E56DE4" w:rsidRPr="00E56DE4" w:rsidRDefault="00E56DE4" w:rsidP="00E56DE4">
            <w:pPr>
              <w:ind w:firstLine="0"/>
              <w:jc w:val="center"/>
              <w:rPr>
                <w:bCs/>
                <w:sz w:val="20"/>
                <w:szCs w:val="20"/>
              </w:rPr>
            </w:pPr>
            <w:r w:rsidRPr="00E56DE4">
              <w:rPr>
                <w:bCs/>
                <w:sz w:val="20"/>
                <w:szCs w:val="20"/>
              </w:rPr>
              <w:t>1,83</w:t>
            </w:r>
          </w:p>
        </w:tc>
      </w:tr>
      <w:tr w:rsidR="00E56DE4" w:rsidRPr="00E56DE4" w:rsidTr="000F20F9">
        <w:trPr>
          <w:trHeight w:val="523"/>
        </w:trPr>
        <w:tc>
          <w:tcPr>
            <w:tcW w:w="741" w:type="dxa"/>
            <w:vAlign w:val="center"/>
          </w:tcPr>
          <w:p w:rsidR="00E56DE4" w:rsidRPr="00E56DE4" w:rsidRDefault="00E56DE4" w:rsidP="00E56DE4">
            <w:pPr>
              <w:spacing w:line="240" w:lineRule="auto"/>
              <w:ind w:firstLine="0"/>
              <w:jc w:val="center"/>
              <w:rPr>
                <w:rFonts w:eastAsia="Symbol"/>
                <w:b/>
                <w:sz w:val="20"/>
                <w:szCs w:val="20"/>
              </w:rPr>
            </w:pPr>
            <w:r w:rsidRPr="00E56DE4">
              <w:rPr>
                <w:rFonts w:eastAsia="Symbol"/>
                <w:b/>
                <w:sz w:val="20"/>
                <w:szCs w:val="20"/>
              </w:rPr>
              <w:t>5</w:t>
            </w:r>
          </w:p>
        </w:tc>
        <w:tc>
          <w:tcPr>
            <w:tcW w:w="4391" w:type="dxa"/>
            <w:vAlign w:val="center"/>
          </w:tcPr>
          <w:p w:rsidR="00E56DE4" w:rsidRPr="00E56DE4" w:rsidRDefault="00E56DE4" w:rsidP="00E56DE4">
            <w:pPr>
              <w:spacing w:line="240" w:lineRule="auto"/>
              <w:ind w:firstLine="2"/>
              <w:jc w:val="left"/>
              <w:rPr>
                <w:rFonts w:eastAsia="Symbol"/>
                <w:b/>
                <w:sz w:val="20"/>
                <w:szCs w:val="20"/>
              </w:rPr>
            </w:pPr>
            <w:r w:rsidRPr="00E56DE4">
              <w:rPr>
                <w:rFonts w:eastAsia="Symbol"/>
                <w:b/>
                <w:sz w:val="20"/>
                <w:szCs w:val="20"/>
              </w:rPr>
              <w:t>Достаточность предоставленной оператором информации</w:t>
            </w:r>
          </w:p>
        </w:tc>
        <w:tc>
          <w:tcPr>
            <w:tcW w:w="902" w:type="dxa"/>
            <w:vAlign w:val="center"/>
          </w:tcPr>
          <w:p w:rsidR="00E56DE4" w:rsidRPr="00E56DE4" w:rsidRDefault="00E56DE4" w:rsidP="00E56DE4">
            <w:pPr>
              <w:ind w:firstLine="0"/>
              <w:jc w:val="center"/>
              <w:rPr>
                <w:b/>
                <w:bCs/>
                <w:sz w:val="20"/>
                <w:szCs w:val="20"/>
              </w:rPr>
            </w:pPr>
            <w:r w:rsidRPr="00E56DE4">
              <w:rPr>
                <w:b/>
                <w:bCs/>
                <w:sz w:val="20"/>
                <w:szCs w:val="20"/>
              </w:rPr>
              <w:t>0</w:t>
            </w:r>
          </w:p>
        </w:tc>
        <w:tc>
          <w:tcPr>
            <w:tcW w:w="784" w:type="dxa"/>
            <w:vAlign w:val="center"/>
          </w:tcPr>
          <w:p w:rsidR="00E56DE4" w:rsidRPr="00E56DE4" w:rsidRDefault="00E56DE4" w:rsidP="00E56DE4">
            <w:pPr>
              <w:ind w:firstLine="0"/>
              <w:jc w:val="center"/>
              <w:rPr>
                <w:b/>
                <w:bCs/>
                <w:sz w:val="20"/>
                <w:szCs w:val="20"/>
              </w:rPr>
            </w:pPr>
            <w:r w:rsidRPr="00E56DE4">
              <w:rPr>
                <w:b/>
                <w:bCs/>
                <w:sz w:val="20"/>
                <w:szCs w:val="20"/>
              </w:rPr>
              <w:t>2</w:t>
            </w:r>
          </w:p>
        </w:tc>
        <w:tc>
          <w:tcPr>
            <w:tcW w:w="955" w:type="dxa"/>
            <w:vAlign w:val="center"/>
          </w:tcPr>
          <w:p w:rsidR="00E56DE4" w:rsidRPr="00E56DE4" w:rsidRDefault="00E56DE4" w:rsidP="00E56DE4">
            <w:pPr>
              <w:ind w:firstLine="0"/>
              <w:jc w:val="center"/>
              <w:rPr>
                <w:b/>
                <w:bCs/>
                <w:sz w:val="20"/>
                <w:szCs w:val="20"/>
              </w:rPr>
            </w:pPr>
            <w:r w:rsidRPr="00E56DE4">
              <w:rPr>
                <w:b/>
                <w:bCs/>
                <w:sz w:val="20"/>
                <w:szCs w:val="20"/>
              </w:rPr>
              <w:t>0</w:t>
            </w:r>
          </w:p>
        </w:tc>
        <w:tc>
          <w:tcPr>
            <w:tcW w:w="941" w:type="dxa"/>
            <w:vAlign w:val="center"/>
          </w:tcPr>
          <w:p w:rsidR="00E56DE4" w:rsidRPr="00E56DE4" w:rsidRDefault="00E56DE4" w:rsidP="00E56DE4">
            <w:pPr>
              <w:ind w:firstLine="0"/>
              <w:jc w:val="center"/>
              <w:rPr>
                <w:b/>
                <w:bCs/>
                <w:sz w:val="20"/>
                <w:szCs w:val="20"/>
              </w:rPr>
            </w:pPr>
            <w:r w:rsidRPr="00E56DE4">
              <w:rPr>
                <w:b/>
                <w:bCs/>
                <w:sz w:val="20"/>
                <w:szCs w:val="20"/>
              </w:rPr>
              <w:t>0</w:t>
            </w:r>
          </w:p>
        </w:tc>
        <w:tc>
          <w:tcPr>
            <w:tcW w:w="897" w:type="dxa"/>
            <w:vAlign w:val="center"/>
          </w:tcPr>
          <w:p w:rsidR="00E56DE4" w:rsidRPr="00E56DE4" w:rsidRDefault="00E56DE4" w:rsidP="00E56DE4">
            <w:pPr>
              <w:ind w:firstLine="0"/>
              <w:jc w:val="center"/>
              <w:rPr>
                <w:b/>
                <w:bCs/>
                <w:sz w:val="20"/>
                <w:szCs w:val="20"/>
              </w:rPr>
            </w:pPr>
            <w:r w:rsidRPr="00E56DE4">
              <w:rPr>
                <w:b/>
                <w:bCs/>
                <w:sz w:val="20"/>
                <w:szCs w:val="20"/>
              </w:rPr>
              <w:t>21</w:t>
            </w:r>
          </w:p>
        </w:tc>
        <w:tc>
          <w:tcPr>
            <w:tcW w:w="795" w:type="dxa"/>
            <w:vAlign w:val="center"/>
          </w:tcPr>
          <w:p w:rsidR="00E56DE4" w:rsidRPr="00E56DE4" w:rsidRDefault="00E56DE4" w:rsidP="00E56DE4">
            <w:pPr>
              <w:ind w:firstLine="0"/>
              <w:jc w:val="center"/>
              <w:rPr>
                <w:b/>
                <w:bCs/>
                <w:sz w:val="20"/>
                <w:szCs w:val="20"/>
              </w:rPr>
            </w:pPr>
            <w:r w:rsidRPr="00E56DE4">
              <w:rPr>
                <w:b/>
                <w:bCs/>
                <w:sz w:val="20"/>
                <w:szCs w:val="20"/>
              </w:rPr>
              <w:t>0,0%</w:t>
            </w:r>
          </w:p>
        </w:tc>
        <w:tc>
          <w:tcPr>
            <w:tcW w:w="784" w:type="dxa"/>
            <w:vAlign w:val="center"/>
          </w:tcPr>
          <w:p w:rsidR="00E56DE4" w:rsidRPr="00E56DE4" w:rsidRDefault="00E56DE4" w:rsidP="00E56DE4">
            <w:pPr>
              <w:ind w:firstLine="0"/>
              <w:jc w:val="center"/>
              <w:rPr>
                <w:b/>
                <w:bCs/>
                <w:sz w:val="20"/>
                <w:szCs w:val="20"/>
              </w:rPr>
            </w:pPr>
            <w:r w:rsidRPr="00E56DE4">
              <w:rPr>
                <w:b/>
                <w:bCs/>
                <w:sz w:val="20"/>
                <w:szCs w:val="20"/>
              </w:rPr>
              <w:t>8,7%</w:t>
            </w:r>
          </w:p>
        </w:tc>
        <w:tc>
          <w:tcPr>
            <w:tcW w:w="955" w:type="dxa"/>
            <w:vAlign w:val="center"/>
          </w:tcPr>
          <w:p w:rsidR="00E56DE4" w:rsidRPr="00E56DE4" w:rsidRDefault="00E56DE4" w:rsidP="00E56DE4">
            <w:pPr>
              <w:ind w:firstLine="0"/>
              <w:jc w:val="center"/>
              <w:rPr>
                <w:b/>
                <w:bCs/>
                <w:sz w:val="20"/>
                <w:szCs w:val="20"/>
              </w:rPr>
            </w:pPr>
            <w:r w:rsidRPr="00E56DE4">
              <w:rPr>
                <w:b/>
                <w:bCs/>
                <w:sz w:val="20"/>
                <w:szCs w:val="20"/>
              </w:rPr>
              <w:t>0,0%</w:t>
            </w:r>
          </w:p>
        </w:tc>
        <w:tc>
          <w:tcPr>
            <w:tcW w:w="941" w:type="dxa"/>
            <w:vAlign w:val="center"/>
          </w:tcPr>
          <w:p w:rsidR="00E56DE4" w:rsidRPr="00E56DE4" w:rsidRDefault="00E56DE4" w:rsidP="00E56DE4">
            <w:pPr>
              <w:ind w:firstLine="0"/>
              <w:jc w:val="center"/>
              <w:rPr>
                <w:b/>
                <w:bCs/>
                <w:sz w:val="20"/>
                <w:szCs w:val="20"/>
              </w:rPr>
            </w:pPr>
            <w:r w:rsidRPr="00E56DE4">
              <w:rPr>
                <w:b/>
                <w:bCs/>
                <w:sz w:val="20"/>
                <w:szCs w:val="20"/>
              </w:rPr>
              <w:t>0,0%</w:t>
            </w:r>
          </w:p>
        </w:tc>
        <w:tc>
          <w:tcPr>
            <w:tcW w:w="897" w:type="dxa"/>
            <w:vAlign w:val="center"/>
          </w:tcPr>
          <w:p w:rsidR="00E56DE4" w:rsidRPr="00E56DE4" w:rsidRDefault="00E56DE4" w:rsidP="00E56DE4">
            <w:pPr>
              <w:ind w:firstLine="0"/>
              <w:jc w:val="center"/>
              <w:rPr>
                <w:b/>
                <w:bCs/>
                <w:sz w:val="20"/>
                <w:szCs w:val="20"/>
              </w:rPr>
            </w:pPr>
            <w:r w:rsidRPr="00E56DE4">
              <w:rPr>
                <w:b/>
                <w:bCs/>
                <w:sz w:val="20"/>
                <w:szCs w:val="20"/>
              </w:rPr>
              <w:t>91,3%</w:t>
            </w:r>
          </w:p>
        </w:tc>
        <w:tc>
          <w:tcPr>
            <w:tcW w:w="1355" w:type="dxa"/>
            <w:vAlign w:val="center"/>
          </w:tcPr>
          <w:p w:rsidR="00E56DE4" w:rsidRPr="00E56DE4" w:rsidRDefault="00E56DE4" w:rsidP="00E56DE4">
            <w:pPr>
              <w:ind w:firstLine="0"/>
              <w:jc w:val="center"/>
              <w:rPr>
                <w:b/>
                <w:bCs/>
                <w:sz w:val="20"/>
                <w:szCs w:val="20"/>
              </w:rPr>
            </w:pPr>
            <w:r w:rsidRPr="00E56DE4">
              <w:rPr>
                <w:b/>
                <w:bCs/>
                <w:sz w:val="20"/>
                <w:szCs w:val="20"/>
              </w:rPr>
              <w:t>1,74</w:t>
            </w:r>
          </w:p>
        </w:tc>
      </w:tr>
    </w:tbl>
    <w:p w:rsidR="009B7A38" w:rsidRPr="00E56DE4" w:rsidRDefault="009B7A38" w:rsidP="009B7A38">
      <w:pPr>
        <w:keepLines/>
        <w:widowControl w:val="0"/>
        <w:suppressLineNumbers/>
        <w:spacing w:before="120" w:after="120"/>
        <w:contextualSpacing/>
        <w:rPr>
          <w:sz w:val="20"/>
          <w:szCs w:val="20"/>
        </w:rPr>
      </w:pPr>
      <w:r w:rsidRPr="00E56DE4">
        <w:rPr>
          <w:sz w:val="20"/>
          <w:szCs w:val="20"/>
        </w:rPr>
        <w:t xml:space="preserve">*Жирным шрифтом выделены наиболее </w:t>
      </w:r>
      <w:r w:rsidR="00E219B9" w:rsidRPr="00E56DE4">
        <w:rPr>
          <w:sz w:val="20"/>
          <w:szCs w:val="20"/>
        </w:rPr>
        <w:t xml:space="preserve">важные по оценкам респондентов </w:t>
      </w:r>
      <w:r w:rsidRPr="00E56DE4">
        <w:rPr>
          <w:sz w:val="20"/>
          <w:szCs w:val="20"/>
        </w:rPr>
        <w:t>компоненты услуги</w:t>
      </w:r>
    </w:p>
    <w:p w:rsidR="000F20F9" w:rsidRDefault="000F20F9" w:rsidP="000F20F9">
      <w:pPr>
        <w:ind w:firstLine="142"/>
      </w:pPr>
      <w:r w:rsidRPr="00E56DE4">
        <w:rPr>
          <w:noProof/>
        </w:rPr>
        <w:drawing>
          <wp:inline distT="0" distB="0" distL="0" distR="0" wp14:anchorId="35E8DC10" wp14:editId="414F1CF7">
            <wp:extent cx="9677400" cy="27336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677400" cy="2733675"/>
                    </a:xfrm>
                    <a:prstGeom prst="rect">
                      <a:avLst/>
                    </a:prstGeom>
                  </pic:spPr>
                </pic:pic>
              </a:graphicData>
            </a:graphic>
          </wp:inline>
        </w:drawing>
      </w:r>
    </w:p>
    <w:p w:rsidR="000F20F9" w:rsidRPr="000F20F9" w:rsidRDefault="000F20F9" w:rsidP="000F20F9">
      <w:pPr>
        <w:keepLines/>
        <w:spacing w:before="60" w:line="240" w:lineRule="auto"/>
        <w:ind w:firstLine="142"/>
        <w:rPr>
          <w:b/>
          <w:bCs/>
          <w:sz w:val="20"/>
          <w:szCs w:val="20"/>
        </w:rPr>
      </w:pPr>
      <w:r w:rsidRPr="000F20F9">
        <w:rPr>
          <w:b/>
          <w:bCs/>
          <w:sz w:val="20"/>
          <w:szCs w:val="20"/>
        </w:rPr>
        <w:t>Рисунок 4. Оценки качества компонентов обслуживания по телефону. Филиал ПАО «Россети Сибирь» - «Бурятэнерго»</w:t>
      </w:r>
    </w:p>
    <w:p w:rsidR="000F20F9" w:rsidRPr="000F20F9" w:rsidRDefault="000F20F9" w:rsidP="000F20F9">
      <w:pPr>
        <w:ind w:firstLine="142"/>
        <w:sectPr w:rsidR="000F20F9" w:rsidRPr="000F20F9" w:rsidSect="009B7A38">
          <w:pgSz w:w="16838" w:h="11906" w:orient="landscape"/>
          <w:pgMar w:top="1134" w:right="1134" w:bottom="851" w:left="709" w:header="567" w:footer="454" w:gutter="0"/>
          <w:cols w:space="708"/>
          <w:docGrid w:linePitch="360"/>
        </w:sectPr>
      </w:pPr>
    </w:p>
    <w:p w:rsidR="009878D5" w:rsidRPr="00E56DE4" w:rsidRDefault="009878D5" w:rsidP="00E6036D">
      <w:pPr>
        <w:keepLines/>
        <w:suppressLineNumbers/>
        <w:spacing w:before="120" w:after="120"/>
        <w:ind w:firstLine="567"/>
        <w:contextualSpacing/>
      </w:pPr>
      <w:r w:rsidRPr="00E56DE4">
        <w:t xml:space="preserve">Таким образом, наивысшие оценки были поставлены респондентами филиала «Бурятэнерго» за </w:t>
      </w:r>
      <w:r w:rsidR="009B7A38" w:rsidRPr="00E56DE4">
        <w:t>«Дружелюбность оператора»</w:t>
      </w:r>
      <w:r w:rsidR="001D75E0" w:rsidRPr="00E56DE4">
        <w:t xml:space="preserve"> (</w:t>
      </w:r>
      <w:r w:rsidR="00E56DE4" w:rsidRPr="00E56DE4">
        <w:t>1,91</w:t>
      </w:r>
      <w:r w:rsidRPr="00E56DE4">
        <w:t xml:space="preserve"> балла из 2 возможных), </w:t>
      </w:r>
      <w:r w:rsidR="009B7A38" w:rsidRPr="00E56DE4">
        <w:t>«Компетентность оператора»</w:t>
      </w:r>
      <w:r w:rsidRPr="00E56DE4">
        <w:t xml:space="preserve"> (1,</w:t>
      </w:r>
      <w:r w:rsidR="00E56DE4" w:rsidRPr="00E56DE4">
        <w:t>83</w:t>
      </w:r>
      <w:r w:rsidRPr="00E56DE4">
        <w:t xml:space="preserve"> балла из 2 возможных)</w:t>
      </w:r>
      <w:r w:rsidR="00E56DE4" w:rsidRPr="00E56DE4">
        <w:t>.</w:t>
      </w:r>
    </w:p>
    <w:p w:rsidR="009878D5" w:rsidRPr="00E56DE4" w:rsidRDefault="009878D5" w:rsidP="00E6036D">
      <w:pPr>
        <w:keepLines/>
        <w:suppressLineNumbers/>
        <w:spacing w:before="120" w:after="120"/>
        <w:ind w:firstLine="567"/>
        <w:contextualSpacing/>
      </w:pPr>
      <w:r w:rsidRPr="00E56DE4">
        <w:t xml:space="preserve">Самые низкие оценки получены филиалом за </w:t>
      </w:r>
      <w:r w:rsidR="009B7A38" w:rsidRPr="00E56DE4">
        <w:t>«</w:t>
      </w:r>
      <w:r w:rsidR="001D75E0" w:rsidRPr="00E56DE4">
        <w:t>Продолжительность ожидания ответа оператора</w:t>
      </w:r>
      <w:r w:rsidR="009B7A38" w:rsidRPr="00E56DE4">
        <w:t>»</w:t>
      </w:r>
      <w:r w:rsidR="00FA33C8" w:rsidRPr="00E56DE4">
        <w:t xml:space="preserve"> (1</w:t>
      </w:r>
      <w:r w:rsidR="00E56DE4" w:rsidRPr="00E56DE4">
        <w:t>,04</w:t>
      </w:r>
      <w:r w:rsidR="003816F9" w:rsidRPr="00E56DE4">
        <w:t xml:space="preserve"> балл</w:t>
      </w:r>
      <w:r w:rsidR="00E56DE4" w:rsidRPr="00E56DE4">
        <w:t>а из 2 возможных</w:t>
      </w:r>
      <w:r w:rsidRPr="00E56DE4">
        <w:t xml:space="preserve">). </w:t>
      </w:r>
    </w:p>
    <w:p w:rsidR="00FA33C8" w:rsidRPr="00E56DE4" w:rsidRDefault="00FA33C8" w:rsidP="00FA33C8">
      <w:pPr>
        <w:keepLines/>
        <w:widowControl w:val="0"/>
        <w:suppressLineNumbers/>
        <w:spacing w:before="120" w:after="120"/>
        <w:ind w:firstLine="567"/>
        <w:contextualSpacing/>
      </w:pPr>
      <w:r w:rsidRPr="00E56DE4">
        <w:t>Данные о негативных оценках компонентов услуги («очень плохо»</w:t>
      </w:r>
      <w:r w:rsidR="003816F9" w:rsidRPr="00E56DE4">
        <w:t xml:space="preserve"> и «плохо») приведены в табл. 20</w:t>
      </w:r>
      <w:r w:rsidRPr="00E56DE4">
        <w:t>.</w:t>
      </w:r>
    </w:p>
    <w:p w:rsidR="00FA33C8" w:rsidRPr="00E56DE4" w:rsidRDefault="003816F9" w:rsidP="00FA33C8">
      <w:pPr>
        <w:spacing w:before="60" w:line="240" w:lineRule="auto"/>
        <w:ind w:firstLine="0"/>
        <w:rPr>
          <w:b/>
          <w:bCs/>
        </w:rPr>
      </w:pPr>
      <w:r w:rsidRPr="00E56DE4">
        <w:rPr>
          <w:b/>
          <w:bCs/>
        </w:rPr>
        <w:t>Таблица 20</w:t>
      </w:r>
      <w:r w:rsidR="00FA33C8" w:rsidRPr="00E56DE4">
        <w:rPr>
          <w:b/>
          <w:bCs/>
        </w:rPr>
        <w:t>. Негативные оценки компонентов обслуживания по телефону. Филиал ПАО «Россети Сибирь» - «Бурятэнерго»*</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0"/>
      </w:tblGrid>
      <w:tr w:rsidR="00FA33C8" w:rsidRPr="00E56DE4" w:rsidTr="00E56DE4">
        <w:trPr>
          <w:trHeight w:val="255"/>
          <w:tblHeader/>
          <w:jc w:val="center"/>
        </w:trPr>
        <w:tc>
          <w:tcPr>
            <w:tcW w:w="714" w:type="dxa"/>
            <w:vMerge w:val="restart"/>
            <w:shd w:val="clear" w:color="auto" w:fill="BFBFBF"/>
            <w:noWrap/>
            <w:vAlign w:val="center"/>
            <w:hideMark/>
          </w:tcPr>
          <w:p w:rsidR="00FA33C8" w:rsidRPr="00E56DE4" w:rsidRDefault="00FA33C8" w:rsidP="007515F6">
            <w:pPr>
              <w:spacing w:line="240" w:lineRule="auto"/>
              <w:ind w:firstLine="0"/>
              <w:rPr>
                <w:b/>
                <w:sz w:val="20"/>
                <w:szCs w:val="20"/>
              </w:rPr>
            </w:pPr>
            <w:r w:rsidRPr="00E56DE4">
              <w:rPr>
                <w:b/>
                <w:sz w:val="20"/>
                <w:szCs w:val="20"/>
              </w:rPr>
              <w:t>п/п</w:t>
            </w:r>
          </w:p>
        </w:tc>
        <w:tc>
          <w:tcPr>
            <w:tcW w:w="4394" w:type="dxa"/>
            <w:shd w:val="clear" w:color="auto" w:fill="BFBFBF"/>
            <w:noWrap/>
            <w:vAlign w:val="center"/>
            <w:hideMark/>
          </w:tcPr>
          <w:p w:rsidR="00FA33C8" w:rsidRPr="00E56DE4" w:rsidRDefault="00FA33C8" w:rsidP="007515F6">
            <w:pPr>
              <w:spacing w:line="240" w:lineRule="auto"/>
              <w:ind w:firstLine="0"/>
              <w:jc w:val="center"/>
              <w:rPr>
                <w:b/>
                <w:sz w:val="20"/>
                <w:szCs w:val="20"/>
              </w:rPr>
            </w:pPr>
            <w:r w:rsidRPr="00E56DE4">
              <w:rPr>
                <w:b/>
                <w:sz w:val="20"/>
                <w:szCs w:val="20"/>
              </w:rPr>
              <w:t>Компонент услуги</w:t>
            </w:r>
          </w:p>
        </w:tc>
        <w:tc>
          <w:tcPr>
            <w:tcW w:w="2127" w:type="dxa"/>
            <w:gridSpan w:val="2"/>
            <w:shd w:val="clear" w:color="auto" w:fill="BFBFBF"/>
            <w:noWrap/>
            <w:vAlign w:val="center"/>
            <w:hideMark/>
          </w:tcPr>
          <w:p w:rsidR="00FA33C8" w:rsidRPr="00E56DE4" w:rsidRDefault="00FA33C8" w:rsidP="007515F6">
            <w:pPr>
              <w:spacing w:line="240" w:lineRule="auto"/>
              <w:ind w:firstLine="34"/>
              <w:jc w:val="center"/>
              <w:rPr>
                <w:b/>
                <w:sz w:val="20"/>
                <w:szCs w:val="20"/>
              </w:rPr>
            </w:pPr>
            <w:r w:rsidRPr="00E56DE4">
              <w:rPr>
                <w:b/>
                <w:sz w:val="20"/>
                <w:szCs w:val="20"/>
              </w:rPr>
              <w:t>Количество оценок, шт.</w:t>
            </w:r>
          </w:p>
        </w:tc>
        <w:tc>
          <w:tcPr>
            <w:tcW w:w="2835" w:type="dxa"/>
            <w:gridSpan w:val="2"/>
            <w:shd w:val="clear" w:color="auto" w:fill="BFBFBF"/>
            <w:noWrap/>
            <w:vAlign w:val="center"/>
            <w:hideMark/>
          </w:tcPr>
          <w:p w:rsidR="00FA33C8" w:rsidRPr="00E56DE4" w:rsidRDefault="00FA33C8" w:rsidP="007515F6">
            <w:pPr>
              <w:spacing w:line="240" w:lineRule="auto"/>
              <w:ind w:firstLine="0"/>
              <w:jc w:val="center"/>
              <w:rPr>
                <w:b/>
                <w:sz w:val="20"/>
                <w:szCs w:val="20"/>
              </w:rPr>
            </w:pPr>
            <w:r w:rsidRPr="00E56DE4">
              <w:rPr>
                <w:b/>
                <w:sz w:val="20"/>
                <w:szCs w:val="20"/>
              </w:rPr>
              <w:t>В % к общему количеству:</w:t>
            </w:r>
          </w:p>
          <w:p w:rsidR="00FA33C8" w:rsidRPr="00E56DE4" w:rsidRDefault="00FA33C8" w:rsidP="007515F6">
            <w:pPr>
              <w:spacing w:line="240" w:lineRule="auto"/>
              <w:ind w:firstLine="0"/>
              <w:jc w:val="center"/>
              <w:rPr>
                <w:b/>
                <w:sz w:val="20"/>
                <w:szCs w:val="20"/>
              </w:rPr>
            </w:pPr>
            <w:r w:rsidRPr="00E56DE4">
              <w:rPr>
                <w:b/>
                <w:sz w:val="20"/>
                <w:szCs w:val="20"/>
              </w:rPr>
              <w:t>- оценок компонента – для компонента;</w:t>
            </w:r>
          </w:p>
          <w:p w:rsidR="00FA33C8" w:rsidRPr="00E56DE4" w:rsidRDefault="00FA33C8" w:rsidP="007515F6">
            <w:pPr>
              <w:spacing w:line="240" w:lineRule="auto"/>
              <w:ind w:firstLine="0"/>
              <w:jc w:val="center"/>
              <w:rPr>
                <w:b/>
                <w:sz w:val="20"/>
                <w:szCs w:val="20"/>
              </w:rPr>
            </w:pPr>
            <w:r w:rsidRPr="00E56DE4">
              <w:rPr>
                <w:b/>
                <w:sz w:val="20"/>
                <w:szCs w:val="20"/>
              </w:rPr>
              <w:t>- посетителей, опрошенных по данному подразделению – для подразделения</w:t>
            </w:r>
          </w:p>
        </w:tc>
      </w:tr>
      <w:tr w:rsidR="00FA33C8" w:rsidRPr="00E56DE4" w:rsidTr="00E56DE4">
        <w:trPr>
          <w:trHeight w:val="255"/>
          <w:tblHeader/>
          <w:jc w:val="center"/>
        </w:trPr>
        <w:tc>
          <w:tcPr>
            <w:tcW w:w="714" w:type="dxa"/>
            <w:vMerge/>
            <w:shd w:val="clear" w:color="auto" w:fill="BFBFBF"/>
            <w:noWrap/>
            <w:vAlign w:val="center"/>
            <w:hideMark/>
          </w:tcPr>
          <w:p w:rsidR="00FA33C8" w:rsidRPr="00E56DE4" w:rsidRDefault="00FA33C8" w:rsidP="007515F6">
            <w:pPr>
              <w:spacing w:line="240" w:lineRule="auto"/>
              <w:ind w:firstLine="567"/>
              <w:rPr>
                <w:b/>
                <w:sz w:val="20"/>
                <w:szCs w:val="20"/>
              </w:rPr>
            </w:pPr>
          </w:p>
        </w:tc>
        <w:tc>
          <w:tcPr>
            <w:tcW w:w="4394" w:type="dxa"/>
            <w:shd w:val="clear" w:color="auto" w:fill="BFBFBF"/>
            <w:noWrap/>
            <w:vAlign w:val="center"/>
            <w:hideMark/>
          </w:tcPr>
          <w:p w:rsidR="00FA33C8" w:rsidRPr="00E56DE4" w:rsidRDefault="00FA33C8" w:rsidP="007515F6">
            <w:pPr>
              <w:spacing w:line="240" w:lineRule="auto"/>
              <w:ind w:firstLine="0"/>
              <w:jc w:val="center"/>
              <w:rPr>
                <w:b/>
                <w:sz w:val="20"/>
                <w:szCs w:val="20"/>
              </w:rPr>
            </w:pPr>
            <w:r w:rsidRPr="00E56DE4">
              <w:rPr>
                <w:b/>
                <w:sz w:val="20"/>
                <w:szCs w:val="20"/>
              </w:rPr>
              <w:t>ЦОП</w:t>
            </w:r>
          </w:p>
        </w:tc>
        <w:tc>
          <w:tcPr>
            <w:tcW w:w="1276" w:type="dxa"/>
            <w:shd w:val="clear" w:color="auto" w:fill="BFBFBF"/>
            <w:noWrap/>
            <w:vAlign w:val="center"/>
            <w:hideMark/>
          </w:tcPr>
          <w:p w:rsidR="00FA33C8" w:rsidRPr="00E56DE4" w:rsidRDefault="00FA33C8" w:rsidP="007515F6">
            <w:pPr>
              <w:spacing w:line="240" w:lineRule="auto"/>
              <w:ind w:firstLine="0"/>
              <w:jc w:val="center"/>
              <w:rPr>
                <w:b/>
                <w:sz w:val="20"/>
                <w:szCs w:val="20"/>
              </w:rPr>
            </w:pPr>
            <w:r w:rsidRPr="00E56DE4">
              <w:rPr>
                <w:b/>
                <w:sz w:val="20"/>
                <w:szCs w:val="20"/>
              </w:rPr>
              <w:t>Очень плохо (-2)</w:t>
            </w:r>
          </w:p>
        </w:tc>
        <w:tc>
          <w:tcPr>
            <w:tcW w:w="851" w:type="dxa"/>
            <w:shd w:val="clear" w:color="auto" w:fill="BFBFBF"/>
            <w:noWrap/>
            <w:vAlign w:val="center"/>
            <w:hideMark/>
          </w:tcPr>
          <w:p w:rsidR="00FA33C8" w:rsidRPr="00E56DE4" w:rsidRDefault="00FA33C8" w:rsidP="007515F6">
            <w:pPr>
              <w:spacing w:line="240" w:lineRule="auto"/>
              <w:ind w:firstLine="0"/>
              <w:jc w:val="center"/>
              <w:rPr>
                <w:b/>
                <w:sz w:val="20"/>
                <w:szCs w:val="20"/>
              </w:rPr>
            </w:pPr>
            <w:r w:rsidRPr="00E56DE4">
              <w:rPr>
                <w:b/>
                <w:sz w:val="20"/>
                <w:szCs w:val="20"/>
              </w:rPr>
              <w:t>Плохо</w:t>
            </w:r>
          </w:p>
          <w:p w:rsidR="00FA33C8" w:rsidRPr="00E56DE4" w:rsidRDefault="00FA33C8" w:rsidP="007515F6">
            <w:pPr>
              <w:spacing w:line="240" w:lineRule="auto"/>
              <w:ind w:firstLine="0"/>
              <w:jc w:val="center"/>
              <w:rPr>
                <w:b/>
                <w:sz w:val="20"/>
                <w:szCs w:val="20"/>
              </w:rPr>
            </w:pPr>
            <w:r w:rsidRPr="00E56DE4">
              <w:rPr>
                <w:b/>
                <w:sz w:val="20"/>
                <w:szCs w:val="20"/>
              </w:rPr>
              <w:t>(-1)</w:t>
            </w:r>
          </w:p>
        </w:tc>
        <w:tc>
          <w:tcPr>
            <w:tcW w:w="1275" w:type="dxa"/>
            <w:shd w:val="clear" w:color="auto" w:fill="BFBFBF"/>
            <w:noWrap/>
            <w:vAlign w:val="center"/>
            <w:hideMark/>
          </w:tcPr>
          <w:p w:rsidR="00FA33C8" w:rsidRPr="00E56DE4" w:rsidRDefault="00FA33C8" w:rsidP="007515F6">
            <w:pPr>
              <w:spacing w:line="240" w:lineRule="auto"/>
              <w:ind w:firstLine="0"/>
              <w:jc w:val="center"/>
              <w:rPr>
                <w:b/>
                <w:sz w:val="20"/>
                <w:szCs w:val="20"/>
              </w:rPr>
            </w:pPr>
            <w:r w:rsidRPr="00E56DE4">
              <w:rPr>
                <w:b/>
                <w:sz w:val="20"/>
                <w:szCs w:val="20"/>
              </w:rPr>
              <w:t>Очень плохо (-2)</w:t>
            </w:r>
          </w:p>
        </w:tc>
        <w:tc>
          <w:tcPr>
            <w:tcW w:w="1560" w:type="dxa"/>
            <w:shd w:val="clear" w:color="auto" w:fill="BFBFBF"/>
            <w:noWrap/>
            <w:vAlign w:val="center"/>
            <w:hideMark/>
          </w:tcPr>
          <w:p w:rsidR="00FA33C8" w:rsidRPr="00E56DE4" w:rsidRDefault="00FA33C8" w:rsidP="007515F6">
            <w:pPr>
              <w:spacing w:line="240" w:lineRule="auto"/>
              <w:ind w:firstLine="0"/>
              <w:jc w:val="center"/>
              <w:rPr>
                <w:b/>
                <w:sz w:val="20"/>
                <w:szCs w:val="20"/>
              </w:rPr>
            </w:pPr>
            <w:r w:rsidRPr="00E56DE4">
              <w:rPr>
                <w:b/>
                <w:sz w:val="20"/>
                <w:szCs w:val="20"/>
              </w:rPr>
              <w:t>Плохо</w:t>
            </w:r>
          </w:p>
          <w:p w:rsidR="00FA33C8" w:rsidRPr="00E56DE4" w:rsidRDefault="00FA33C8" w:rsidP="007515F6">
            <w:pPr>
              <w:spacing w:line="240" w:lineRule="auto"/>
              <w:ind w:firstLine="0"/>
              <w:jc w:val="center"/>
              <w:rPr>
                <w:b/>
                <w:sz w:val="20"/>
                <w:szCs w:val="20"/>
              </w:rPr>
            </w:pPr>
            <w:r w:rsidRPr="00E56DE4">
              <w:rPr>
                <w:b/>
                <w:sz w:val="20"/>
                <w:szCs w:val="20"/>
              </w:rPr>
              <w:t>(-1)</w:t>
            </w:r>
          </w:p>
        </w:tc>
      </w:tr>
      <w:tr w:rsidR="00E56DE4" w:rsidRPr="00E56DE4" w:rsidTr="00E56DE4">
        <w:trPr>
          <w:trHeight w:val="255"/>
          <w:jc w:val="center"/>
        </w:trPr>
        <w:tc>
          <w:tcPr>
            <w:tcW w:w="714" w:type="dxa"/>
            <w:shd w:val="clear" w:color="auto" w:fill="auto"/>
            <w:noWrap/>
            <w:vAlign w:val="center"/>
            <w:hideMark/>
          </w:tcPr>
          <w:p w:rsidR="00E56DE4" w:rsidRPr="00E56DE4" w:rsidRDefault="00E56DE4" w:rsidP="00E56DE4">
            <w:pPr>
              <w:spacing w:line="240" w:lineRule="auto"/>
              <w:ind w:firstLine="0"/>
              <w:jc w:val="center"/>
              <w:rPr>
                <w:sz w:val="20"/>
                <w:szCs w:val="20"/>
              </w:rPr>
            </w:pPr>
            <w:r w:rsidRPr="00E56DE4">
              <w:rPr>
                <w:sz w:val="20"/>
                <w:szCs w:val="20"/>
              </w:rPr>
              <w:t>1</w:t>
            </w:r>
          </w:p>
        </w:tc>
        <w:tc>
          <w:tcPr>
            <w:tcW w:w="4394" w:type="dxa"/>
            <w:shd w:val="clear" w:color="auto" w:fill="auto"/>
            <w:noWrap/>
            <w:vAlign w:val="center"/>
            <w:hideMark/>
          </w:tcPr>
          <w:p w:rsidR="00E56DE4" w:rsidRPr="00E56DE4" w:rsidRDefault="00E56DE4" w:rsidP="00E56DE4">
            <w:pPr>
              <w:keepNext w:val="0"/>
              <w:spacing w:line="240" w:lineRule="auto"/>
              <w:ind w:firstLine="0"/>
              <w:jc w:val="left"/>
              <w:rPr>
                <w:b/>
                <w:bCs/>
                <w:sz w:val="20"/>
                <w:szCs w:val="20"/>
              </w:rPr>
            </w:pPr>
            <w:r w:rsidRPr="00E56DE4">
              <w:rPr>
                <w:b/>
                <w:bCs/>
                <w:sz w:val="20"/>
                <w:szCs w:val="20"/>
              </w:rPr>
              <w:t>Продолжительность ожидания ответа</w:t>
            </w:r>
          </w:p>
        </w:tc>
        <w:tc>
          <w:tcPr>
            <w:tcW w:w="1276" w:type="dxa"/>
            <w:shd w:val="clear" w:color="auto" w:fill="auto"/>
            <w:noWrap/>
            <w:vAlign w:val="center"/>
            <w:hideMark/>
          </w:tcPr>
          <w:p w:rsidR="00E56DE4" w:rsidRPr="00E56DE4" w:rsidRDefault="00E56DE4" w:rsidP="00E56DE4">
            <w:pPr>
              <w:ind w:firstLine="0"/>
              <w:jc w:val="center"/>
              <w:rPr>
                <w:b/>
                <w:bCs/>
                <w:sz w:val="20"/>
                <w:szCs w:val="20"/>
              </w:rPr>
            </w:pPr>
            <w:r w:rsidRPr="00E56DE4">
              <w:rPr>
                <w:b/>
                <w:bCs/>
                <w:sz w:val="20"/>
                <w:szCs w:val="20"/>
              </w:rPr>
              <w:t>0</w:t>
            </w:r>
          </w:p>
        </w:tc>
        <w:tc>
          <w:tcPr>
            <w:tcW w:w="851" w:type="dxa"/>
            <w:shd w:val="clear" w:color="auto" w:fill="auto"/>
            <w:noWrap/>
            <w:vAlign w:val="center"/>
            <w:hideMark/>
          </w:tcPr>
          <w:p w:rsidR="00E56DE4" w:rsidRPr="00E56DE4" w:rsidRDefault="00E56DE4" w:rsidP="00E56DE4">
            <w:pPr>
              <w:ind w:firstLine="0"/>
              <w:jc w:val="center"/>
              <w:rPr>
                <w:b/>
                <w:bCs/>
                <w:sz w:val="20"/>
                <w:szCs w:val="20"/>
              </w:rPr>
            </w:pPr>
            <w:r w:rsidRPr="00E56DE4">
              <w:rPr>
                <w:b/>
                <w:bCs/>
                <w:sz w:val="20"/>
                <w:szCs w:val="20"/>
              </w:rPr>
              <w:t>3</w:t>
            </w:r>
          </w:p>
        </w:tc>
        <w:tc>
          <w:tcPr>
            <w:tcW w:w="1275" w:type="dxa"/>
            <w:shd w:val="clear" w:color="auto" w:fill="auto"/>
            <w:noWrap/>
            <w:vAlign w:val="center"/>
            <w:hideMark/>
          </w:tcPr>
          <w:p w:rsidR="00E56DE4" w:rsidRPr="00E56DE4" w:rsidRDefault="00E56DE4" w:rsidP="00E56DE4">
            <w:pPr>
              <w:ind w:firstLine="0"/>
              <w:jc w:val="center"/>
              <w:rPr>
                <w:color w:val="000000"/>
                <w:sz w:val="20"/>
                <w:szCs w:val="20"/>
              </w:rPr>
            </w:pPr>
            <w:r w:rsidRPr="00E56DE4">
              <w:rPr>
                <w:color w:val="000000"/>
                <w:sz w:val="20"/>
                <w:szCs w:val="20"/>
              </w:rPr>
              <w:t>0,0%</w:t>
            </w:r>
          </w:p>
        </w:tc>
        <w:tc>
          <w:tcPr>
            <w:tcW w:w="1560" w:type="dxa"/>
            <w:shd w:val="clear" w:color="auto" w:fill="auto"/>
            <w:noWrap/>
            <w:vAlign w:val="center"/>
            <w:hideMark/>
          </w:tcPr>
          <w:p w:rsidR="00E56DE4" w:rsidRPr="00E56DE4" w:rsidRDefault="00E56DE4" w:rsidP="00E56DE4">
            <w:pPr>
              <w:ind w:firstLine="0"/>
              <w:jc w:val="center"/>
              <w:rPr>
                <w:color w:val="000000"/>
                <w:sz w:val="20"/>
                <w:szCs w:val="20"/>
              </w:rPr>
            </w:pPr>
            <w:r w:rsidRPr="00E56DE4">
              <w:rPr>
                <w:color w:val="000000"/>
                <w:sz w:val="20"/>
                <w:szCs w:val="20"/>
              </w:rPr>
              <w:t>13,0%</w:t>
            </w:r>
          </w:p>
        </w:tc>
      </w:tr>
      <w:tr w:rsidR="00E56DE4" w:rsidRPr="00E56DE4" w:rsidTr="00E56DE4">
        <w:trPr>
          <w:trHeight w:val="255"/>
          <w:jc w:val="center"/>
        </w:trPr>
        <w:tc>
          <w:tcPr>
            <w:tcW w:w="714" w:type="dxa"/>
            <w:shd w:val="clear" w:color="auto" w:fill="auto"/>
            <w:noWrap/>
            <w:vAlign w:val="center"/>
          </w:tcPr>
          <w:p w:rsidR="00E56DE4" w:rsidRPr="00E56DE4" w:rsidRDefault="00E56DE4" w:rsidP="00E56DE4">
            <w:pPr>
              <w:spacing w:line="240" w:lineRule="auto"/>
              <w:ind w:firstLine="0"/>
              <w:jc w:val="center"/>
              <w:rPr>
                <w:sz w:val="20"/>
                <w:szCs w:val="20"/>
              </w:rPr>
            </w:pPr>
            <w:r w:rsidRPr="00E56DE4">
              <w:rPr>
                <w:sz w:val="20"/>
                <w:szCs w:val="20"/>
              </w:rPr>
              <w:t>2</w:t>
            </w:r>
          </w:p>
        </w:tc>
        <w:tc>
          <w:tcPr>
            <w:tcW w:w="4394" w:type="dxa"/>
            <w:shd w:val="clear" w:color="auto" w:fill="auto"/>
            <w:noWrap/>
            <w:vAlign w:val="center"/>
          </w:tcPr>
          <w:p w:rsidR="00E56DE4" w:rsidRPr="00E56DE4" w:rsidRDefault="00E56DE4" w:rsidP="00E56DE4">
            <w:pPr>
              <w:ind w:firstLine="0"/>
              <w:jc w:val="left"/>
              <w:rPr>
                <w:sz w:val="20"/>
                <w:szCs w:val="20"/>
              </w:rPr>
            </w:pPr>
            <w:r w:rsidRPr="00E56DE4">
              <w:rPr>
                <w:sz w:val="20"/>
                <w:szCs w:val="20"/>
              </w:rPr>
              <w:t>Скорость исполнения запроса</w:t>
            </w:r>
          </w:p>
        </w:tc>
        <w:tc>
          <w:tcPr>
            <w:tcW w:w="1276" w:type="dxa"/>
            <w:shd w:val="clear" w:color="auto" w:fill="auto"/>
            <w:noWrap/>
            <w:vAlign w:val="center"/>
          </w:tcPr>
          <w:p w:rsidR="00E56DE4" w:rsidRPr="00E56DE4" w:rsidRDefault="00E56DE4" w:rsidP="00E56DE4">
            <w:pPr>
              <w:ind w:firstLine="0"/>
              <w:jc w:val="center"/>
              <w:rPr>
                <w:sz w:val="20"/>
                <w:szCs w:val="20"/>
              </w:rPr>
            </w:pPr>
            <w:r w:rsidRPr="00E56DE4">
              <w:rPr>
                <w:sz w:val="20"/>
                <w:szCs w:val="20"/>
              </w:rPr>
              <w:t>0</w:t>
            </w:r>
          </w:p>
        </w:tc>
        <w:tc>
          <w:tcPr>
            <w:tcW w:w="851" w:type="dxa"/>
            <w:shd w:val="clear" w:color="auto" w:fill="auto"/>
            <w:noWrap/>
            <w:vAlign w:val="center"/>
          </w:tcPr>
          <w:p w:rsidR="00E56DE4" w:rsidRPr="00E56DE4" w:rsidRDefault="00E56DE4" w:rsidP="00E56DE4">
            <w:pPr>
              <w:ind w:firstLine="0"/>
              <w:jc w:val="center"/>
              <w:rPr>
                <w:sz w:val="20"/>
                <w:szCs w:val="20"/>
              </w:rPr>
            </w:pPr>
            <w:r w:rsidRPr="00E56DE4">
              <w:rPr>
                <w:sz w:val="20"/>
                <w:szCs w:val="20"/>
              </w:rPr>
              <w:t>2</w:t>
            </w:r>
          </w:p>
        </w:tc>
        <w:tc>
          <w:tcPr>
            <w:tcW w:w="1275" w:type="dxa"/>
            <w:shd w:val="clear" w:color="auto" w:fill="auto"/>
            <w:noWrap/>
            <w:vAlign w:val="center"/>
          </w:tcPr>
          <w:p w:rsidR="00E56DE4" w:rsidRPr="00E56DE4" w:rsidRDefault="00E56DE4" w:rsidP="00E56DE4">
            <w:pPr>
              <w:ind w:firstLine="0"/>
              <w:jc w:val="center"/>
              <w:rPr>
                <w:color w:val="000000"/>
                <w:sz w:val="20"/>
                <w:szCs w:val="20"/>
              </w:rPr>
            </w:pPr>
            <w:r w:rsidRPr="00E56DE4">
              <w:rPr>
                <w:color w:val="000000"/>
                <w:sz w:val="20"/>
                <w:szCs w:val="20"/>
              </w:rPr>
              <w:t>0,0%</w:t>
            </w:r>
          </w:p>
        </w:tc>
        <w:tc>
          <w:tcPr>
            <w:tcW w:w="1560" w:type="dxa"/>
            <w:shd w:val="clear" w:color="auto" w:fill="auto"/>
            <w:noWrap/>
            <w:vAlign w:val="center"/>
          </w:tcPr>
          <w:p w:rsidR="00E56DE4" w:rsidRPr="00E56DE4" w:rsidRDefault="00E56DE4" w:rsidP="00E56DE4">
            <w:pPr>
              <w:ind w:firstLine="0"/>
              <w:jc w:val="center"/>
              <w:rPr>
                <w:color w:val="000000"/>
                <w:sz w:val="20"/>
                <w:szCs w:val="20"/>
              </w:rPr>
            </w:pPr>
            <w:r w:rsidRPr="00E56DE4">
              <w:rPr>
                <w:color w:val="000000"/>
                <w:sz w:val="20"/>
                <w:szCs w:val="20"/>
              </w:rPr>
              <w:t>8,7%</w:t>
            </w:r>
          </w:p>
        </w:tc>
      </w:tr>
      <w:tr w:rsidR="00E56DE4" w:rsidRPr="00E56DE4" w:rsidTr="00E56DE4">
        <w:trPr>
          <w:trHeight w:val="255"/>
          <w:jc w:val="center"/>
        </w:trPr>
        <w:tc>
          <w:tcPr>
            <w:tcW w:w="714" w:type="dxa"/>
            <w:shd w:val="clear" w:color="auto" w:fill="auto"/>
            <w:noWrap/>
            <w:vAlign w:val="center"/>
          </w:tcPr>
          <w:p w:rsidR="00E56DE4" w:rsidRPr="00E56DE4" w:rsidRDefault="00E56DE4" w:rsidP="00E56DE4">
            <w:pPr>
              <w:spacing w:line="240" w:lineRule="auto"/>
              <w:ind w:firstLine="0"/>
              <w:jc w:val="center"/>
              <w:rPr>
                <w:sz w:val="20"/>
                <w:szCs w:val="20"/>
              </w:rPr>
            </w:pPr>
            <w:r w:rsidRPr="00E56DE4">
              <w:rPr>
                <w:sz w:val="20"/>
                <w:szCs w:val="20"/>
              </w:rPr>
              <w:t>3</w:t>
            </w:r>
          </w:p>
        </w:tc>
        <w:tc>
          <w:tcPr>
            <w:tcW w:w="4394" w:type="dxa"/>
            <w:shd w:val="clear" w:color="auto" w:fill="auto"/>
            <w:noWrap/>
            <w:vAlign w:val="center"/>
          </w:tcPr>
          <w:p w:rsidR="00E56DE4" w:rsidRPr="00E56DE4" w:rsidRDefault="00E56DE4" w:rsidP="00E56DE4">
            <w:pPr>
              <w:ind w:firstLine="0"/>
              <w:jc w:val="left"/>
              <w:rPr>
                <w:b/>
                <w:bCs/>
                <w:sz w:val="20"/>
                <w:szCs w:val="20"/>
              </w:rPr>
            </w:pPr>
            <w:r w:rsidRPr="00E56DE4">
              <w:rPr>
                <w:b/>
                <w:bCs/>
                <w:sz w:val="20"/>
                <w:szCs w:val="20"/>
              </w:rPr>
              <w:t>Достаточность предоставленной оператором информации</w:t>
            </w:r>
          </w:p>
        </w:tc>
        <w:tc>
          <w:tcPr>
            <w:tcW w:w="1276" w:type="dxa"/>
            <w:shd w:val="clear" w:color="auto" w:fill="auto"/>
            <w:noWrap/>
            <w:vAlign w:val="center"/>
          </w:tcPr>
          <w:p w:rsidR="00E56DE4" w:rsidRPr="00E56DE4" w:rsidRDefault="00E56DE4" w:rsidP="00E56DE4">
            <w:pPr>
              <w:ind w:firstLine="0"/>
              <w:jc w:val="center"/>
              <w:rPr>
                <w:b/>
                <w:bCs/>
                <w:sz w:val="20"/>
                <w:szCs w:val="20"/>
              </w:rPr>
            </w:pPr>
            <w:r w:rsidRPr="00E56DE4">
              <w:rPr>
                <w:b/>
                <w:bCs/>
                <w:sz w:val="20"/>
                <w:szCs w:val="20"/>
              </w:rPr>
              <w:t>0</w:t>
            </w:r>
          </w:p>
        </w:tc>
        <w:tc>
          <w:tcPr>
            <w:tcW w:w="851" w:type="dxa"/>
            <w:shd w:val="clear" w:color="auto" w:fill="auto"/>
            <w:noWrap/>
            <w:vAlign w:val="center"/>
          </w:tcPr>
          <w:p w:rsidR="00E56DE4" w:rsidRPr="00E56DE4" w:rsidRDefault="00E56DE4" w:rsidP="00E56DE4">
            <w:pPr>
              <w:ind w:firstLine="0"/>
              <w:jc w:val="center"/>
              <w:rPr>
                <w:b/>
                <w:bCs/>
                <w:sz w:val="20"/>
                <w:szCs w:val="20"/>
              </w:rPr>
            </w:pPr>
            <w:r w:rsidRPr="00E56DE4">
              <w:rPr>
                <w:b/>
                <w:bCs/>
                <w:sz w:val="20"/>
                <w:szCs w:val="20"/>
              </w:rPr>
              <w:t>2</w:t>
            </w:r>
          </w:p>
        </w:tc>
        <w:tc>
          <w:tcPr>
            <w:tcW w:w="1275" w:type="dxa"/>
            <w:shd w:val="clear" w:color="auto" w:fill="auto"/>
            <w:noWrap/>
            <w:vAlign w:val="center"/>
          </w:tcPr>
          <w:p w:rsidR="00E56DE4" w:rsidRPr="00E56DE4" w:rsidRDefault="00E56DE4" w:rsidP="00E56DE4">
            <w:pPr>
              <w:ind w:firstLine="0"/>
              <w:jc w:val="center"/>
              <w:rPr>
                <w:color w:val="000000"/>
                <w:sz w:val="20"/>
                <w:szCs w:val="20"/>
              </w:rPr>
            </w:pPr>
            <w:r w:rsidRPr="00E56DE4">
              <w:rPr>
                <w:color w:val="000000"/>
                <w:sz w:val="20"/>
                <w:szCs w:val="20"/>
              </w:rPr>
              <w:t>0,0%</w:t>
            </w:r>
          </w:p>
        </w:tc>
        <w:tc>
          <w:tcPr>
            <w:tcW w:w="1560" w:type="dxa"/>
            <w:shd w:val="clear" w:color="auto" w:fill="auto"/>
            <w:noWrap/>
            <w:vAlign w:val="center"/>
          </w:tcPr>
          <w:p w:rsidR="00E56DE4" w:rsidRPr="00E56DE4" w:rsidRDefault="00E56DE4" w:rsidP="00E56DE4">
            <w:pPr>
              <w:ind w:firstLine="0"/>
              <w:jc w:val="center"/>
              <w:rPr>
                <w:color w:val="000000"/>
                <w:sz w:val="20"/>
                <w:szCs w:val="20"/>
              </w:rPr>
            </w:pPr>
            <w:r w:rsidRPr="00E56DE4">
              <w:rPr>
                <w:color w:val="000000"/>
                <w:sz w:val="20"/>
                <w:szCs w:val="20"/>
              </w:rPr>
              <w:t>8,7%</w:t>
            </w:r>
          </w:p>
        </w:tc>
      </w:tr>
      <w:tr w:rsidR="00E56DE4" w:rsidRPr="00E56DE4" w:rsidTr="00E56DE4">
        <w:trPr>
          <w:trHeight w:val="255"/>
          <w:jc w:val="center"/>
        </w:trPr>
        <w:tc>
          <w:tcPr>
            <w:tcW w:w="714" w:type="dxa"/>
            <w:shd w:val="clear" w:color="auto" w:fill="auto"/>
            <w:noWrap/>
            <w:vAlign w:val="center"/>
          </w:tcPr>
          <w:p w:rsidR="00E56DE4" w:rsidRPr="00E56DE4" w:rsidRDefault="00E56DE4" w:rsidP="00E56DE4">
            <w:pPr>
              <w:spacing w:line="240" w:lineRule="auto"/>
              <w:ind w:firstLine="0"/>
              <w:jc w:val="center"/>
              <w:rPr>
                <w:b/>
                <w:sz w:val="20"/>
                <w:szCs w:val="20"/>
              </w:rPr>
            </w:pPr>
          </w:p>
        </w:tc>
        <w:tc>
          <w:tcPr>
            <w:tcW w:w="4394" w:type="dxa"/>
            <w:shd w:val="clear" w:color="auto" w:fill="auto"/>
            <w:noWrap/>
            <w:vAlign w:val="center"/>
          </w:tcPr>
          <w:p w:rsidR="00E56DE4" w:rsidRPr="00E56DE4" w:rsidRDefault="00E56DE4" w:rsidP="00E56DE4">
            <w:pPr>
              <w:ind w:firstLine="0"/>
              <w:jc w:val="left"/>
              <w:rPr>
                <w:b/>
                <w:bCs/>
                <w:sz w:val="20"/>
                <w:szCs w:val="20"/>
              </w:rPr>
            </w:pPr>
            <w:r w:rsidRPr="00E56DE4">
              <w:rPr>
                <w:b/>
                <w:bCs/>
                <w:sz w:val="20"/>
                <w:szCs w:val="20"/>
              </w:rPr>
              <w:t>Итого по филиалу</w:t>
            </w:r>
          </w:p>
        </w:tc>
        <w:tc>
          <w:tcPr>
            <w:tcW w:w="1276" w:type="dxa"/>
            <w:shd w:val="clear" w:color="auto" w:fill="auto"/>
            <w:noWrap/>
            <w:vAlign w:val="center"/>
          </w:tcPr>
          <w:p w:rsidR="00E56DE4" w:rsidRPr="00E56DE4" w:rsidRDefault="00E56DE4" w:rsidP="00E56DE4">
            <w:pPr>
              <w:ind w:firstLine="0"/>
              <w:jc w:val="center"/>
              <w:rPr>
                <w:b/>
                <w:bCs/>
                <w:sz w:val="20"/>
                <w:szCs w:val="20"/>
              </w:rPr>
            </w:pPr>
            <w:r w:rsidRPr="00E56DE4">
              <w:rPr>
                <w:b/>
                <w:bCs/>
                <w:sz w:val="20"/>
                <w:szCs w:val="20"/>
              </w:rPr>
              <w:t>0</w:t>
            </w:r>
          </w:p>
        </w:tc>
        <w:tc>
          <w:tcPr>
            <w:tcW w:w="851" w:type="dxa"/>
            <w:shd w:val="clear" w:color="auto" w:fill="auto"/>
            <w:noWrap/>
            <w:vAlign w:val="center"/>
          </w:tcPr>
          <w:p w:rsidR="00E56DE4" w:rsidRPr="00E56DE4" w:rsidRDefault="00E56DE4" w:rsidP="00E56DE4">
            <w:pPr>
              <w:ind w:firstLine="0"/>
              <w:jc w:val="center"/>
              <w:rPr>
                <w:b/>
                <w:bCs/>
                <w:sz w:val="20"/>
                <w:szCs w:val="20"/>
              </w:rPr>
            </w:pPr>
            <w:r w:rsidRPr="00E56DE4">
              <w:rPr>
                <w:b/>
                <w:bCs/>
                <w:sz w:val="20"/>
                <w:szCs w:val="20"/>
              </w:rPr>
              <w:t>7</w:t>
            </w:r>
          </w:p>
        </w:tc>
        <w:tc>
          <w:tcPr>
            <w:tcW w:w="1275" w:type="dxa"/>
            <w:shd w:val="clear" w:color="auto" w:fill="auto"/>
            <w:noWrap/>
            <w:vAlign w:val="center"/>
          </w:tcPr>
          <w:p w:rsidR="00E56DE4" w:rsidRPr="00E56DE4" w:rsidRDefault="00E56DE4" w:rsidP="00E56DE4">
            <w:pPr>
              <w:ind w:firstLine="0"/>
              <w:jc w:val="center"/>
              <w:rPr>
                <w:b/>
                <w:bCs/>
                <w:color w:val="000000"/>
                <w:sz w:val="20"/>
                <w:szCs w:val="20"/>
              </w:rPr>
            </w:pPr>
            <w:r w:rsidRPr="00E56DE4">
              <w:rPr>
                <w:b/>
                <w:bCs/>
                <w:color w:val="000000"/>
                <w:sz w:val="20"/>
                <w:szCs w:val="20"/>
              </w:rPr>
              <w:t>0%</w:t>
            </w:r>
          </w:p>
        </w:tc>
        <w:tc>
          <w:tcPr>
            <w:tcW w:w="1560" w:type="dxa"/>
            <w:shd w:val="clear" w:color="auto" w:fill="auto"/>
            <w:noWrap/>
            <w:vAlign w:val="center"/>
          </w:tcPr>
          <w:p w:rsidR="00E56DE4" w:rsidRPr="00E56DE4" w:rsidRDefault="00E56DE4" w:rsidP="00E56DE4">
            <w:pPr>
              <w:ind w:firstLine="0"/>
              <w:jc w:val="center"/>
              <w:rPr>
                <w:b/>
                <w:bCs/>
                <w:color w:val="000000"/>
                <w:sz w:val="20"/>
                <w:szCs w:val="20"/>
              </w:rPr>
            </w:pPr>
            <w:r w:rsidRPr="00E56DE4">
              <w:rPr>
                <w:b/>
                <w:bCs/>
                <w:color w:val="000000"/>
                <w:sz w:val="20"/>
                <w:szCs w:val="20"/>
              </w:rPr>
              <w:t>30,4%</w:t>
            </w:r>
          </w:p>
        </w:tc>
      </w:tr>
    </w:tbl>
    <w:p w:rsidR="00FA33C8" w:rsidRPr="00E56DE4" w:rsidRDefault="00FA33C8" w:rsidP="00FA33C8">
      <w:pPr>
        <w:keepLines/>
        <w:widowControl w:val="0"/>
        <w:suppressLineNumbers/>
        <w:spacing w:before="120" w:after="120"/>
        <w:ind w:firstLine="0"/>
        <w:contextualSpacing/>
        <w:rPr>
          <w:sz w:val="20"/>
          <w:szCs w:val="20"/>
        </w:rPr>
      </w:pPr>
      <w:r w:rsidRPr="00E56DE4">
        <w:rPr>
          <w:sz w:val="20"/>
          <w:szCs w:val="20"/>
        </w:rPr>
        <w:t>*Жирным шрифтом выделены наиболее важные по оценкам респондентов компоненты услуги</w:t>
      </w:r>
    </w:p>
    <w:p w:rsidR="00FA33C8" w:rsidRPr="00E56DE4" w:rsidRDefault="00FA33C8" w:rsidP="00FA33C8">
      <w:pPr>
        <w:keepLines/>
        <w:widowControl w:val="0"/>
        <w:suppressLineNumbers/>
        <w:spacing w:before="120" w:after="120"/>
        <w:ind w:firstLine="567"/>
        <w:contextualSpacing/>
      </w:pPr>
      <w:r w:rsidRPr="00E56DE4">
        <w:t>Таким образом, наибольшее количество оценок «Плохо» было получено по компоненте «Продолжительность ожидания ответа оператора»</w:t>
      </w:r>
      <w:r w:rsidR="00E56DE4" w:rsidRPr="00E56DE4">
        <w:t xml:space="preserve"> (3), скорости исполнения запроса и достаточности предоставленной информации (по 2 соответственно)</w:t>
      </w:r>
      <w:r w:rsidRPr="00E56DE4">
        <w:t>.</w:t>
      </w:r>
    </w:p>
    <w:p w:rsidR="009878D5" w:rsidRPr="00E56DE4" w:rsidRDefault="009878D5" w:rsidP="009878D5">
      <w:pPr>
        <w:keepLines/>
        <w:widowControl w:val="0"/>
        <w:suppressLineNumbers/>
        <w:spacing w:before="120" w:after="120"/>
        <w:ind w:firstLine="567"/>
        <w:contextualSpacing/>
      </w:pPr>
      <w:r w:rsidRPr="00E56DE4">
        <w:t xml:space="preserve">Следующим этапом был рассчитан </w:t>
      </w:r>
      <w:r w:rsidRPr="00E56DE4">
        <w:rPr>
          <w:b/>
        </w:rPr>
        <w:t>итоговый показатель удовлетворенности потребителей</w:t>
      </w:r>
      <w:r w:rsidRPr="00E56DE4">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E56DE4" w:rsidRDefault="009878D5" w:rsidP="009878D5">
      <w:pPr>
        <w:keepLines/>
        <w:widowControl w:val="0"/>
        <w:suppressLineNumbers/>
        <w:spacing w:before="120" w:after="120"/>
        <w:ind w:firstLine="567"/>
        <w:contextualSpacing/>
      </w:pPr>
      <w:r w:rsidRPr="00E56DE4">
        <w:t>Уровень удовлетворенности потребителей филиала ПАО «</w:t>
      </w:r>
      <w:r w:rsidR="00AC2D19" w:rsidRPr="00E56DE4">
        <w:t>Р</w:t>
      </w:r>
      <w:r w:rsidR="00164433" w:rsidRPr="00E56DE4">
        <w:t>оссети</w:t>
      </w:r>
      <w:r w:rsidRPr="00E56DE4">
        <w:t xml:space="preserve"> </w:t>
      </w:r>
      <w:r w:rsidR="00AC2D19" w:rsidRPr="00E56DE4">
        <w:t>Сибирь</w:t>
      </w:r>
      <w:r w:rsidRPr="00E56DE4">
        <w:t xml:space="preserve">» - «Бурятэнерго» качеством обслуживания по телефону </w:t>
      </w:r>
      <w:r w:rsidR="00164433" w:rsidRPr="00E56DE4">
        <w:t xml:space="preserve">составил </w:t>
      </w:r>
      <w:r w:rsidR="00E56DE4" w:rsidRPr="00E56DE4">
        <w:t>25</w:t>
      </w:r>
      <w:r w:rsidR="001D75E0" w:rsidRPr="00E56DE4">
        <w:t xml:space="preserve"> </w:t>
      </w:r>
      <w:r w:rsidR="00164433" w:rsidRPr="00E56DE4">
        <w:t>балл</w:t>
      </w:r>
      <w:r w:rsidR="00FA33C8" w:rsidRPr="00E56DE4">
        <w:t xml:space="preserve">ов из </w:t>
      </w:r>
      <w:r w:rsidR="00E56DE4" w:rsidRPr="00E56DE4">
        <w:t>30</w:t>
      </w:r>
      <w:r w:rsidR="00FA33C8" w:rsidRPr="00E56DE4">
        <w:t xml:space="preserve"> возможных или </w:t>
      </w:r>
      <w:r w:rsidR="00E56DE4" w:rsidRPr="00E56DE4">
        <w:t>83</w:t>
      </w:r>
      <w:r w:rsidR="00164433" w:rsidRPr="00E56DE4">
        <w:t xml:space="preserve">% от возможного максимума. </w:t>
      </w:r>
      <w:r w:rsidRPr="00E56DE4">
        <w:t xml:space="preserve">Основным источником информации о едином номере </w:t>
      </w:r>
      <w:r w:rsidR="007A0EAD" w:rsidRPr="00E56DE4">
        <w:t>контакт</w:t>
      </w:r>
      <w:r w:rsidRPr="00E56DE4">
        <w:t xml:space="preserve">-центра </w:t>
      </w:r>
      <w:r w:rsidR="00DE5CED" w:rsidRPr="00E56DE4">
        <w:t>ПАО «</w:t>
      </w:r>
      <w:r w:rsidR="00AC2D19" w:rsidRPr="00E56DE4">
        <w:t>Р</w:t>
      </w:r>
      <w:r w:rsidR="00164433" w:rsidRPr="00E56DE4">
        <w:t>оссети</w:t>
      </w:r>
      <w:r w:rsidRPr="00E56DE4">
        <w:t xml:space="preserve"> </w:t>
      </w:r>
      <w:r w:rsidR="00AC2D19" w:rsidRPr="00E56DE4">
        <w:t>Сибирь</w:t>
      </w:r>
      <w:r w:rsidR="00DE5CED" w:rsidRPr="00E56DE4">
        <w:t>»</w:t>
      </w:r>
      <w:r w:rsidRPr="00E56DE4">
        <w:t xml:space="preserve"> для респондентов явилась информация, полученная </w:t>
      </w:r>
      <w:r w:rsidR="00813651" w:rsidRPr="00E56DE4">
        <w:t>«</w:t>
      </w:r>
      <w:r w:rsidR="00FE1BC1" w:rsidRPr="00E56DE4">
        <w:t>На сайте Россети Сибирь</w:t>
      </w:r>
      <w:r w:rsidR="00813651" w:rsidRPr="00E56DE4">
        <w:t>»</w:t>
      </w:r>
      <w:r w:rsidRPr="00E56DE4">
        <w:t xml:space="preserve">. </w:t>
      </w:r>
      <w:r w:rsidR="003816F9" w:rsidRPr="00E56DE4">
        <w:t>Данные приведены в табл. 21</w:t>
      </w:r>
    </w:p>
    <w:p w:rsidR="009878D5" w:rsidRPr="00E56DE4" w:rsidRDefault="003816F9" w:rsidP="009878D5">
      <w:pPr>
        <w:spacing w:before="60" w:line="240" w:lineRule="auto"/>
        <w:ind w:firstLine="0"/>
        <w:rPr>
          <w:b/>
          <w:bCs/>
        </w:rPr>
      </w:pPr>
      <w:r w:rsidRPr="00E56DE4">
        <w:rPr>
          <w:b/>
          <w:bCs/>
        </w:rPr>
        <w:t>Таблица 21</w:t>
      </w:r>
      <w:r w:rsidR="009878D5" w:rsidRPr="00E56DE4">
        <w:rPr>
          <w:b/>
          <w:bCs/>
        </w:rPr>
        <w:t xml:space="preserve">. Каналы получения информации о едином номере </w:t>
      </w:r>
      <w:r w:rsidR="003E50C9" w:rsidRPr="00E56DE4">
        <w:rPr>
          <w:b/>
          <w:bCs/>
        </w:rPr>
        <w:t>контакт</w:t>
      </w:r>
      <w:r w:rsidR="009878D5" w:rsidRPr="00E56DE4">
        <w:rPr>
          <w:b/>
          <w:bCs/>
        </w:rPr>
        <w:t xml:space="preserve">-центра </w:t>
      </w:r>
      <w:r w:rsidR="00AC2D19" w:rsidRPr="00E56DE4">
        <w:rPr>
          <w:b/>
          <w:bCs/>
        </w:rPr>
        <w:t>Р</w:t>
      </w:r>
      <w:r w:rsidR="00164433" w:rsidRPr="00E56DE4">
        <w:rPr>
          <w:b/>
          <w:bCs/>
        </w:rPr>
        <w:t>оссети</w:t>
      </w:r>
      <w:r w:rsidR="009878D5" w:rsidRPr="00E56DE4">
        <w:rPr>
          <w:b/>
          <w:bCs/>
        </w:rPr>
        <w:t xml:space="preserve"> </w:t>
      </w:r>
      <w:r w:rsidR="00AC2D19" w:rsidRPr="00E56DE4">
        <w:rPr>
          <w:b/>
          <w:bCs/>
        </w:rPr>
        <w:t>Сибирь</w:t>
      </w:r>
      <w:r w:rsidR="009878D5" w:rsidRPr="00E56DE4">
        <w:rPr>
          <w:b/>
          <w:bCs/>
        </w:rPr>
        <w:t xml:space="preserve"> за период с </w:t>
      </w:r>
      <w:r w:rsidR="004C6F83" w:rsidRPr="00E56DE4">
        <w:rPr>
          <w:b/>
          <w:bCs/>
        </w:rPr>
        <w:t>01.08.2023 по 31.08.2023</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836"/>
      </w:tblGrid>
      <w:tr w:rsidR="009878D5" w:rsidRPr="00E56DE4" w:rsidTr="009878D5">
        <w:tc>
          <w:tcPr>
            <w:tcW w:w="567" w:type="dxa"/>
            <w:shd w:val="pct15" w:color="auto" w:fill="auto"/>
            <w:vAlign w:val="center"/>
          </w:tcPr>
          <w:p w:rsidR="009878D5" w:rsidRPr="00E56DE4" w:rsidRDefault="009878D5" w:rsidP="009878D5">
            <w:pPr>
              <w:suppressAutoHyphens/>
              <w:spacing w:line="240" w:lineRule="auto"/>
              <w:ind w:firstLine="0"/>
              <w:jc w:val="center"/>
              <w:rPr>
                <w:rFonts w:eastAsia="Symbol"/>
                <w:b/>
                <w:sz w:val="20"/>
                <w:szCs w:val="20"/>
              </w:rPr>
            </w:pPr>
            <w:r w:rsidRPr="00E56DE4">
              <w:rPr>
                <w:rFonts w:eastAsia="Symbol"/>
                <w:b/>
                <w:sz w:val="20"/>
                <w:szCs w:val="20"/>
              </w:rPr>
              <w:t>№ п/п</w:t>
            </w:r>
          </w:p>
        </w:tc>
        <w:tc>
          <w:tcPr>
            <w:tcW w:w="4252" w:type="dxa"/>
            <w:shd w:val="pct15" w:color="auto" w:fill="auto"/>
            <w:vAlign w:val="center"/>
          </w:tcPr>
          <w:p w:rsidR="009878D5" w:rsidRPr="00E56DE4" w:rsidRDefault="009878D5" w:rsidP="009878D5">
            <w:pPr>
              <w:suppressAutoHyphens/>
              <w:spacing w:line="240" w:lineRule="auto"/>
              <w:ind w:firstLine="0"/>
              <w:jc w:val="center"/>
              <w:rPr>
                <w:rFonts w:eastAsia="Symbol"/>
                <w:b/>
                <w:sz w:val="20"/>
                <w:szCs w:val="20"/>
              </w:rPr>
            </w:pPr>
            <w:r w:rsidRPr="00E56DE4">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E56DE4" w:rsidRDefault="009878D5" w:rsidP="009878D5">
            <w:pPr>
              <w:suppressAutoHyphens/>
              <w:spacing w:line="240" w:lineRule="auto"/>
              <w:ind w:firstLine="0"/>
              <w:jc w:val="center"/>
              <w:rPr>
                <w:b/>
                <w:sz w:val="20"/>
                <w:szCs w:val="20"/>
              </w:rPr>
            </w:pPr>
            <w:r w:rsidRPr="00E56DE4">
              <w:rPr>
                <w:b/>
                <w:sz w:val="20"/>
                <w:szCs w:val="20"/>
              </w:rPr>
              <w:t>Количество респондентов, шт.</w:t>
            </w:r>
          </w:p>
        </w:tc>
        <w:tc>
          <w:tcPr>
            <w:tcW w:w="2836" w:type="dxa"/>
            <w:tcBorders>
              <w:bottom w:val="single" w:sz="4" w:space="0" w:color="auto"/>
            </w:tcBorders>
            <w:shd w:val="pct15" w:color="auto" w:fill="auto"/>
          </w:tcPr>
          <w:p w:rsidR="009878D5" w:rsidRPr="00E56DE4" w:rsidRDefault="009878D5" w:rsidP="009878D5">
            <w:pPr>
              <w:suppressAutoHyphens/>
              <w:spacing w:line="240" w:lineRule="auto"/>
              <w:ind w:firstLine="0"/>
              <w:jc w:val="center"/>
              <w:rPr>
                <w:b/>
                <w:sz w:val="20"/>
                <w:szCs w:val="20"/>
              </w:rPr>
            </w:pPr>
            <w:r w:rsidRPr="00E56DE4">
              <w:rPr>
                <w:b/>
                <w:sz w:val="20"/>
                <w:szCs w:val="20"/>
              </w:rPr>
              <w:t>В % к общему кол-ву респондентов, опрошенных по данному ЦОП</w:t>
            </w:r>
          </w:p>
        </w:tc>
      </w:tr>
      <w:tr w:rsidR="00E56DE4" w:rsidRPr="00E56DE4" w:rsidTr="00CC5A72">
        <w:trPr>
          <w:trHeight w:val="284"/>
        </w:trPr>
        <w:tc>
          <w:tcPr>
            <w:tcW w:w="567" w:type="dxa"/>
            <w:vAlign w:val="center"/>
          </w:tcPr>
          <w:p w:rsidR="00E56DE4" w:rsidRPr="00E56DE4" w:rsidRDefault="00E56DE4" w:rsidP="00E56DE4">
            <w:pPr>
              <w:spacing w:line="240" w:lineRule="auto"/>
              <w:ind w:firstLine="0"/>
              <w:jc w:val="center"/>
              <w:rPr>
                <w:rFonts w:eastAsia="Symbol"/>
                <w:sz w:val="20"/>
                <w:szCs w:val="20"/>
              </w:rPr>
            </w:pPr>
            <w:r w:rsidRPr="00E56DE4">
              <w:rPr>
                <w:rFonts w:eastAsia="Symbol"/>
                <w:sz w:val="20"/>
                <w:szCs w:val="20"/>
              </w:rPr>
              <w:t>1</w:t>
            </w:r>
          </w:p>
        </w:tc>
        <w:tc>
          <w:tcPr>
            <w:tcW w:w="4252" w:type="dxa"/>
            <w:vAlign w:val="bottom"/>
          </w:tcPr>
          <w:p w:rsidR="00E56DE4" w:rsidRPr="00E56DE4" w:rsidRDefault="00E56DE4" w:rsidP="00E56DE4">
            <w:pPr>
              <w:keepNext w:val="0"/>
              <w:spacing w:line="240" w:lineRule="auto"/>
              <w:ind w:firstLine="0"/>
              <w:jc w:val="left"/>
              <w:rPr>
                <w:color w:val="000000"/>
                <w:sz w:val="20"/>
                <w:szCs w:val="20"/>
              </w:rPr>
            </w:pPr>
            <w:r w:rsidRPr="00E56DE4">
              <w:rPr>
                <w:color w:val="000000"/>
                <w:sz w:val="20"/>
                <w:szCs w:val="20"/>
              </w:rPr>
              <w:t>На сайте Общества</w:t>
            </w:r>
          </w:p>
        </w:tc>
        <w:tc>
          <w:tcPr>
            <w:tcW w:w="2126" w:type="dxa"/>
            <w:vAlign w:val="bottom"/>
          </w:tcPr>
          <w:p w:rsidR="00E56DE4" w:rsidRPr="00E56DE4" w:rsidRDefault="00E56DE4" w:rsidP="00E56DE4">
            <w:pPr>
              <w:ind w:firstLine="0"/>
              <w:jc w:val="center"/>
              <w:rPr>
                <w:color w:val="000000"/>
                <w:sz w:val="20"/>
                <w:szCs w:val="20"/>
              </w:rPr>
            </w:pPr>
            <w:r w:rsidRPr="00E56DE4">
              <w:rPr>
                <w:color w:val="000000"/>
                <w:sz w:val="20"/>
                <w:szCs w:val="20"/>
              </w:rPr>
              <w:t>15</w:t>
            </w:r>
          </w:p>
        </w:tc>
        <w:tc>
          <w:tcPr>
            <w:tcW w:w="2836" w:type="dxa"/>
            <w:vAlign w:val="bottom"/>
          </w:tcPr>
          <w:p w:rsidR="00E56DE4" w:rsidRPr="00E56DE4" w:rsidRDefault="00E56DE4" w:rsidP="00E56DE4">
            <w:pPr>
              <w:ind w:firstLine="0"/>
              <w:jc w:val="center"/>
              <w:rPr>
                <w:color w:val="000000"/>
                <w:sz w:val="20"/>
                <w:szCs w:val="20"/>
              </w:rPr>
            </w:pPr>
            <w:r w:rsidRPr="00E56DE4">
              <w:rPr>
                <w:color w:val="000000"/>
                <w:sz w:val="20"/>
                <w:szCs w:val="20"/>
              </w:rPr>
              <w:t>65,2%</w:t>
            </w:r>
          </w:p>
        </w:tc>
      </w:tr>
      <w:tr w:rsidR="00E56DE4" w:rsidRPr="00E56DE4" w:rsidTr="00CC5A72">
        <w:trPr>
          <w:trHeight w:val="284"/>
        </w:trPr>
        <w:tc>
          <w:tcPr>
            <w:tcW w:w="567" w:type="dxa"/>
            <w:vAlign w:val="center"/>
          </w:tcPr>
          <w:p w:rsidR="00E56DE4" w:rsidRPr="00E56DE4" w:rsidRDefault="00E56DE4" w:rsidP="00E56DE4">
            <w:pPr>
              <w:spacing w:line="240" w:lineRule="auto"/>
              <w:ind w:firstLine="0"/>
              <w:jc w:val="center"/>
              <w:rPr>
                <w:rFonts w:eastAsia="Symbol"/>
                <w:sz w:val="20"/>
                <w:szCs w:val="20"/>
              </w:rPr>
            </w:pPr>
            <w:r w:rsidRPr="00E56DE4">
              <w:rPr>
                <w:rFonts w:eastAsia="Symbol"/>
                <w:sz w:val="20"/>
                <w:szCs w:val="20"/>
              </w:rPr>
              <w:t>2</w:t>
            </w:r>
          </w:p>
        </w:tc>
        <w:tc>
          <w:tcPr>
            <w:tcW w:w="4252" w:type="dxa"/>
            <w:vAlign w:val="bottom"/>
          </w:tcPr>
          <w:p w:rsidR="00E56DE4" w:rsidRPr="00E56DE4" w:rsidRDefault="00E56DE4" w:rsidP="00E56DE4">
            <w:pPr>
              <w:ind w:firstLine="0"/>
              <w:jc w:val="left"/>
              <w:rPr>
                <w:color w:val="000000"/>
                <w:sz w:val="20"/>
                <w:szCs w:val="20"/>
              </w:rPr>
            </w:pPr>
            <w:r w:rsidRPr="00E56DE4">
              <w:rPr>
                <w:color w:val="000000"/>
                <w:sz w:val="20"/>
                <w:szCs w:val="20"/>
              </w:rPr>
              <w:t>ЦОП</w:t>
            </w:r>
          </w:p>
        </w:tc>
        <w:tc>
          <w:tcPr>
            <w:tcW w:w="2126" w:type="dxa"/>
            <w:vAlign w:val="bottom"/>
          </w:tcPr>
          <w:p w:rsidR="00E56DE4" w:rsidRPr="00E56DE4" w:rsidRDefault="00E56DE4" w:rsidP="00E56DE4">
            <w:pPr>
              <w:ind w:firstLine="0"/>
              <w:jc w:val="center"/>
              <w:rPr>
                <w:color w:val="000000"/>
                <w:sz w:val="20"/>
                <w:szCs w:val="20"/>
              </w:rPr>
            </w:pPr>
            <w:r w:rsidRPr="00E56DE4">
              <w:rPr>
                <w:color w:val="000000"/>
                <w:sz w:val="20"/>
                <w:szCs w:val="20"/>
              </w:rPr>
              <w:t>5</w:t>
            </w:r>
          </w:p>
        </w:tc>
        <w:tc>
          <w:tcPr>
            <w:tcW w:w="2836" w:type="dxa"/>
            <w:vAlign w:val="bottom"/>
          </w:tcPr>
          <w:p w:rsidR="00E56DE4" w:rsidRPr="00E56DE4" w:rsidRDefault="00E56DE4" w:rsidP="00E56DE4">
            <w:pPr>
              <w:ind w:firstLine="0"/>
              <w:jc w:val="center"/>
              <w:rPr>
                <w:color w:val="000000"/>
                <w:sz w:val="20"/>
                <w:szCs w:val="20"/>
              </w:rPr>
            </w:pPr>
            <w:r w:rsidRPr="00E56DE4">
              <w:rPr>
                <w:color w:val="000000"/>
                <w:sz w:val="20"/>
                <w:szCs w:val="20"/>
              </w:rPr>
              <w:t>21,7%</w:t>
            </w:r>
          </w:p>
        </w:tc>
      </w:tr>
      <w:tr w:rsidR="00E56DE4" w:rsidRPr="00E56DE4" w:rsidTr="00CC5A72">
        <w:trPr>
          <w:trHeight w:val="284"/>
        </w:trPr>
        <w:tc>
          <w:tcPr>
            <w:tcW w:w="567" w:type="dxa"/>
            <w:vAlign w:val="center"/>
          </w:tcPr>
          <w:p w:rsidR="00E56DE4" w:rsidRPr="00E56DE4" w:rsidRDefault="00E56DE4" w:rsidP="00E56DE4">
            <w:pPr>
              <w:spacing w:line="240" w:lineRule="auto"/>
              <w:ind w:firstLine="0"/>
              <w:jc w:val="center"/>
              <w:rPr>
                <w:rFonts w:eastAsia="Symbol"/>
                <w:sz w:val="20"/>
                <w:szCs w:val="20"/>
              </w:rPr>
            </w:pPr>
            <w:r w:rsidRPr="00E56DE4">
              <w:rPr>
                <w:rFonts w:eastAsia="Symbol"/>
                <w:sz w:val="20"/>
                <w:szCs w:val="20"/>
              </w:rPr>
              <w:t>3</w:t>
            </w:r>
          </w:p>
        </w:tc>
        <w:tc>
          <w:tcPr>
            <w:tcW w:w="4252" w:type="dxa"/>
            <w:vAlign w:val="bottom"/>
          </w:tcPr>
          <w:p w:rsidR="00E56DE4" w:rsidRPr="00E56DE4" w:rsidRDefault="00E56DE4" w:rsidP="00E56DE4">
            <w:pPr>
              <w:ind w:firstLine="0"/>
              <w:jc w:val="left"/>
              <w:rPr>
                <w:color w:val="000000"/>
                <w:sz w:val="20"/>
                <w:szCs w:val="20"/>
              </w:rPr>
            </w:pPr>
            <w:r w:rsidRPr="00E56DE4">
              <w:rPr>
                <w:color w:val="000000"/>
                <w:sz w:val="20"/>
                <w:szCs w:val="20"/>
              </w:rPr>
              <w:t>От друзей/коллег/знакомых/родственников</w:t>
            </w:r>
          </w:p>
        </w:tc>
        <w:tc>
          <w:tcPr>
            <w:tcW w:w="2126" w:type="dxa"/>
            <w:vAlign w:val="bottom"/>
          </w:tcPr>
          <w:p w:rsidR="00E56DE4" w:rsidRPr="00E56DE4" w:rsidRDefault="00E56DE4" w:rsidP="00E56DE4">
            <w:pPr>
              <w:ind w:firstLine="0"/>
              <w:jc w:val="center"/>
              <w:rPr>
                <w:color w:val="000000"/>
                <w:sz w:val="20"/>
                <w:szCs w:val="20"/>
              </w:rPr>
            </w:pPr>
            <w:r w:rsidRPr="00E56DE4">
              <w:rPr>
                <w:color w:val="000000"/>
                <w:sz w:val="20"/>
                <w:szCs w:val="20"/>
              </w:rPr>
              <w:t>1</w:t>
            </w:r>
          </w:p>
        </w:tc>
        <w:tc>
          <w:tcPr>
            <w:tcW w:w="2836" w:type="dxa"/>
            <w:vAlign w:val="bottom"/>
          </w:tcPr>
          <w:p w:rsidR="00E56DE4" w:rsidRPr="00E56DE4" w:rsidRDefault="00E56DE4" w:rsidP="00E56DE4">
            <w:pPr>
              <w:ind w:firstLine="0"/>
              <w:jc w:val="center"/>
              <w:rPr>
                <w:color w:val="000000"/>
                <w:sz w:val="20"/>
                <w:szCs w:val="20"/>
              </w:rPr>
            </w:pPr>
            <w:r w:rsidRPr="00E56DE4">
              <w:rPr>
                <w:color w:val="000000"/>
                <w:sz w:val="20"/>
                <w:szCs w:val="20"/>
              </w:rPr>
              <w:t>4,3%</w:t>
            </w:r>
          </w:p>
        </w:tc>
      </w:tr>
      <w:tr w:rsidR="00E56DE4" w:rsidRPr="00E56DE4" w:rsidTr="00CC5A72">
        <w:trPr>
          <w:trHeight w:val="284"/>
        </w:trPr>
        <w:tc>
          <w:tcPr>
            <w:tcW w:w="567" w:type="dxa"/>
            <w:vAlign w:val="center"/>
          </w:tcPr>
          <w:p w:rsidR="00E56DE4" w:rsidRPr="00E56DE4" w:rsidRDefault="00E56DE4" w:rsidP="00E56DE4">
            <w:pPr>
              <w:spacing w:line="240" w:lineRule="auto"/>
              <w:ind w:firstLine="0"/>
              <w:jc w:val="center"/>
              <w:rPr>
                <w:rFonts w:eastAsia="Symbol"/>
                <w:sz w:val="20"/>
                <w:szCs w:val="20"/>
              </w:rPr>
            </w:pPr>
            <w:r w:rsidRPr="00E56DE4">
              <w:rPr>
                <w:rFonts w:eastAsia="Symbol"/>
                <w:sz w:val="20"/>
                <w:szCs w:val="20"/>
              </w:rPr>
              <w:t>4</w:t>
            </w:r>
          </w:p>
        </w:tc>
        <w:tc>
          <w:tcPr>
            <w:tcW w:w="4252" w:type="dxa"/>
            <w:vAlign w:val="bottom"/>
          </w:tcPr>
          <w:p w:rsidR="00E56DE4" w:rsidRPr="00E56DE4" w:rsidRDefault="00E56DE4" w:rsidP="00E56DE4">
            <w:pPr>
              <w:ind w:firstLine="0"/>
              <w:jc w:val="left"/>
              <w:rPr>
                <w:color w:val="000000"/>
                <w:sz w:val="20"/>
                <w:szCs w:val="20"/>
              </w:rPr>
            </w:pPr>
            <w:r w:rsidRPr="00E56DE4">
              <w:rPr>
                <w:color w:val="000000"/>
                <w:sz w:val="20"/>
                <w:szCs w:val="20"/>
              </w:rPr>
              <w:t>ПО/РЭС</w:t>
            </w:r>
          </w:p>
        </w:tc>
        <w:tc>
          <w:tcPr>
            <w:tcW w:w="2126" w:type="dxa"/>
            <w:vAlign w:val="bottom"/>
          </w:tcPr>
          <w:p w:rsidR="00E56DE4" w:rsidRPr="00E56DE4" w:rsidRDefault="00E56DE4" w:rsidP="00E56DE4">
            <w:pPr>
              <w:ind w:firstLine="0"/>
              <w:jc w:val="center"/>
              <w:rPr>
                <w:color w:val="000000"/>
                <w:sz w:val="20"/>
                <w:szCs w:val="20"/>
              </w:rPr>
            </w:pPr>
            <w:r w:rsidRPr="00E56DE4">
              <w:rPr>
                <w:color w:val="000000"/>
                <w:sz w:val="20"/>
                <w:szCs w:val="20"/>
              </w:rPr>
              <w:t>1</w:t>
            </w:r>
          </w:p>
        </w:tc>
        <w:tc>
          <w:tcPr>
            <w:tcW w:w="2836" w:type="dxa"/>
            <w:vAlign w:val="bottom"/>
          </w:tcPr>
          <w:p w:rsidR="00E56DE4" w:rsidRPr="00E56DE4" w:rsidRDefault="00E56DE4" w:rsidP="00E56DE4">
            <w:pPr>
              <w:ind w:firstLine="0"/>
              <w:jc w:val="center"/>
              <w:rPr>
                <w:color w:val="000000"/>
                <w:sz w:val="20"/>
                <w:szCs w:val="20"/>
              </w:rPr>
            </w:pPr>
            <w:r w:rsidRPr="00E56DE4">
              <w:rPr>
                <w:color w:val="000000"/>
                <w:sz w:val="20"/>
                <w:szCs w:val="20"/>
              </w:rPr>
              <w:t>4,3%</w:t>
            </w:r>
          </w:p>
        </w:tc>
      </w:tr>
      <w:tr w:rsidR="00E56DE4" w:rsidRPr="00E56DE4" w:rsidTr="00CC5A72">
        <w:trPr>
          <w:trHeight w:val="284"/>
        </w:trPr>
        <w:tc>
          <w:tcPr>
            <w:tcW w:w="567" w:type="dxa"/>
            <w:vAlign w:val="center"/>
          </w:tcPr>
          <w:p w:rsidR="00E56DE4" w:rsidRPr="00E56DE4" w:rsidRDefault="00E56DE4" w:rsidP="00E56DE4">
            <w:pPr>
              <w:spacing w:line="240" w:lineRule="auto"/>
              <w:ind w:firstLine="0"/>
              <w:jc w:val="center"/>
              <w:rPr>
                <w:rFonts w:eastAsia="Symbol"/>
                <w:sz w:val="20"/>
                <w:szCs w:val="20"/>
              </w:rPr>
            </w:pPr>
            <w:r w:rsidRPr="00E56DE4">
              <w:rPr>
                <w:rFonts w:eastAsia="Symbol"/>
                <w:sz w:val="20"/>
                <w:szCs w:val="20"/>
              </w:rPr>
              <w:t>5</w:t>
            </w:r>
          </w:p>
        </w:tc>
        <w:tc>
          <w:tcPr>
            <w:tcW w:w="4252" w:type="dxa"/>
            <w:vAlign w:val="bottom"/>
          </w:tcPr>
          <w:p w:rsidR="00E56DE4" w:rsidRPr="00E56DE4" w:rsidRDefault="00E56DE4" w:rsidP="00E56DE4">
            <w:pPr>
              <w:ind w:firstLine="0"/>
              <w:jc w:val="left"/>
              <w:rPr>
                <w:color w:val="000000"/>
                <w:sz w:val="20"/>
                <w:szCs w:val="20"/>
              </w:rPr>
            </w:pPr>
            <w:r w:rsidRPr="00E56DE4">
              <w:rPr>
                <w:color w:val="000000"/>
                <w:sz w:val="20"/>
                <w:szCs w:val="20"/>
              </w:rPr>
              <w:t>Другое структурное подразделение</w:t>
            </w:r>
          </w:p>
        </w:tc>
        <w:tc>
          <w:tcPr>
            <w:tcW w:w="2126" w:type="dxa"/>
            <w:vAlign w:val="bottom"/>
          </w:tcPr>
          <w:p w:rsidR="00E56DE4" w:rsidRPr="00E56DE4" w:rsidRDefault="00E56DE4" w:rsidP="00E56DE4">
            <w:pPr>
              <w:ind w:firstLine="0"/>
              <w:jc w:val="center"/>
              <w:rPr>
                <w:color w:val="000000"/>
                <w:sz w:val="20"/>
                <w:szCs w:val="20"/>
              </w:rPr>
            </w:pPr>
            <w:r w:rsidRPr="00E56DE4">
              <w:rPr>
                <w:color w:val="000000"/>
                <w:sz w:val="20"/>
                <w:szCs w:val="20"/>
              </w:rPr>
              <w:t>1</w:t>
            </w:r>
          </w:p>
        </w:tc>
        <w:tc>
          <w:tcPr>
            <w:tcW w:w="2836" w:type="dxa"/>
            <w:vAlign w:val="bottom"/>
          </w:tcPr>
          <w:p w:rsidR="00E56DE4" w:rsidRPr="00E56DE4" w:rsidRDefault="00E56DE4" w:rsidP="00E56DE4">
            <w:pPr>
              <w:ind w:firstLine="0"/>
              <w:jc w:val="center"/>
              <w:rPr>
                <w:color w:val="000000"/>
                <w:sz w:val="20"/>
                <w:szCs w:val="20"/>
              </w:rPr>
            </w:pPr>
            <w:r w:rsidRPr="00E56DE4">
              <w:rPr>
                <w:color w:val="000000"/>
                <w:sz w:val="20"/>
                <w:szCs w:val="20"/>
              </w:rPr>
              <w:t>4,3%</w:t>
            </w:r>
          </w:p>
        </w:tc>
      </w:tr>
      <w:tr w:rsidR="009878D5" w:rsidRPr="00E56DE4" w:rsidTr="009878D5">
        <w:trPr>
          <w:trHeight w:val="284"/>
        </w:trPr>
        <w:tc>
          <w:tcPr>
            <w:tcW w:w="567" w:type="dxa"/>
            <w:vAlign w:val="center"/>
          </w:tcPr>
          <w:p w:rsidR="009878D5" w:rsidRPr="00E56DE4" w:rsidRDefault="009878D5" w:rsidP="009878D5">
            <w:pPr>
              <w:spacing w:line="240" w:lineRule="auto"/>
              <w:ind w:firstLine="0"/>
              <w:jc w:val="left"/>
              <w:rPr>
                <w:rFonts w:eastAsia="Symbol"/>
                <w:b/>
                <w:sz w:val="20"/>
                <w:szCs w:val="20"/>
              </w:rPr>
            </w:pPr>
          </w:p>
        </w:tc>
        <w:tc>
          <w:tcPr>
            <w:tcW w:w="4252" w:type="dxa"/>
            <w:vAlign w:val="bottom"/>
          </w:tcPr>
          <w:p w:rsidR="009878D5" w:rsidRPr="00E56DE4" w:rsidRDefault="009878D5" w:rsidP="009878D5">
            <w:pPr>
              <w:spacing w:line="240" w:lineRule="auto"/>
              <w:ind w:firstLine="0"/>
              <w:rPr>
                <w:rFonts w:eastAsia="Symbol"/>
                <w:b/>
                <w:sz w:val="20"/>
                <w:szCs w:val="20"/>
              </w:rPr>
            </w:pPr>
            <w:r w:rsidRPr="00E56DE4">
              <w:rPr>
                <w:rFonts w:eastAsia="Symbol"/>
                <w:b/>
                <w:sz w:val="20"/>
                <w:szCs w:val="20"/>
              </w:rPr>
              <w:t>Итого</w:t>
            </w:r>
          </w:p>
        </w:tc>
        <w:tc>
          <w:tcPr>
            <w:tcW w:w="2126" w:type="dxa"/>
            <w:vAlign w:val="center"/>
          </w:tcPr>
          <w:p w:rsidR="009878D5" w:rsidRPr="00E56DE4" w:rsidRDefault="00813651" w:rsidP="009878D5">
            <w:pPr>
              <w:spacing w:line="240" w:lineRule="auto"/>
              <w:ind w:firstLine="0"/>
              <w:jc w:val="center"/>
              <w:rPr>
                <w:rFonts w:eastAsia="Symbol"/>
                <w:b/>
                <w:sz w:val="20"/>
                <w:szCs w:val="20"/>
              </w:rPr>
            </w:pPr>
            <w:r w:rsidRPr="00E56DE4">
              <w:rPr>
                <w:rFonts w:eastAsia="Symbol"/>
                <w:b/>
                <w:sz w:val="20"/>
                <w:szCs w:val="20"/>
              </w:rPr>
              <w:t>23</w:t>
            </w:r>
          </w:p>
        </w:tc>
        <w:tc>
          <w:tcPr>
            <w:tcW w:w="2836" w:type="dxa"/>
            <w:vAlign w:val="center"/>
          </w:tcPr>
          <w:p w:rsidR="009878D5" w:rsidRPr="00E56DE4" w:rsidRDefault="009878D5" w:rsidP="009878D5">
            <w:pPr>
              <w:spacing w:line="240" w:lineRule="auto"/>
              <w:ind w:firstLine="0"/>
              <w:jc w:val="center"/>
              <w:rPr>
                <w:rFonts w:eastAsia="Symbol"/>
                <w:b/>
                <w:sz w:val="20"/>
                <w:szCs w:val="20"/>
              </w:rPr>
            </w:pPr>
            <w:r w:rsidRPr="00E56DE4">
              <w:rPr>
                <w:rFonts w:eastAsia="Symbol"/>
                <w:b/>
                <w:sz w:val="20"/>
                <w:szCs w:val="20"/>
              </w:rPr>
              <w:t>100</w:t>
            </w:r>
            <w:r w:rsidR="00EF063C" w:rsidRPr="00E56DE4">
              <w:rPr>
                <w:rFonts w:eastAsia="Symbol"/>
                <w:b/>
                <w:sz w:val="20"/>
                <w:szCs w:val="20"/>
              </w:rPr>
              <w:t xml:space="preserve"> %</w:t>
            </w:r>
          </w:p>
        </w:tc>
      </w:tr>
    </w:tbl>
    <w:p w:rsidR="005B0403" w:rsidRDefault="005B0403" w:rsidP="005B0403">
      <w:pPr>
        <w:keepLines/>
        <w:widowControl w:val="0"/>
        <w:suppressLineNumbers/>
        <w:spacing w:before="120" w:after="120"/>
        <w:ind w:firstLine="567"/>
        <w:contextualSpacing/>
        <w:rPr>
          <w:highlight w:val="yellow"/>
        </w:rPr>
      </w:pPr>
    </w:p>
    <w:p w:rsidR="00EF063C" w:rsidRPr="005B0403" w:rsidRDefault="009878D5" w:rsidP="005B0403">
      <w:pPr>
        <w:keepLines/>
        <w:widowControl w:val="0"/>
        <w:suppressLineNumbers/>
        <w:spacing w:before="120" w:after="120"/>
        <w:ind w:firstLine="567"/>
        <w:contextualSpacing/>
        <w:rPr>
          <w:b/>
          <w:caps/>
        </w:rPr>
      </w:pPr>
      <w:r w:rsidRPr="005B0403">
        <w:t xml:space="preserve">В ходе опроса респондентами </w:t>
      </w:r>
      <w:r w:rsidR="005B0403" w:rsidRPr="005B0403">
        <w:t>пожеланий</w:t>
      </w:r>
      <w:r w:rsidRPr="005B0403">
        <w:t xml:space="preserve"> </w:t>
      </w:r>
      <w:r w:rsidR="005B0403" w:rsidRPr="005B0403">
        <w:t>и предложений высказано не было.</w:t>
      </w:r>
      <w:r w:rsidR="005B0403" w:rsidRPr="005B0403">
        <w:rPr>
          <w:b/>
          <w:caps/>
        </w:rPr>
        <w:t xml:space="preserve"> </w:t>
      </w:r>
    </w:p>
    <w:p w:rsidR="009878D5" w:rsidRPr="005B0403" w:rsidRDefault="009878D5" w:rsidP="009878D5">
      <w:pPr>
        <w:suppressAutoHyphens/>
        <w:spacing w:line="240" w:lineRule="auto"/>
        <w:ind w:firstLine="567"/>
        <w:jc w:val="center"/>
        <w:rPr>
          <w:b/>
          <w:caps/>
        </w:rPr>
      </w:pPr>
      <w:r w:rsidRPr="005B0403">
        <w:rPr>
          <w:b/>
          <w:caps/>
        </w:rPr>
        <w:t>РЕЗЮМЕ</w:t>
      </w:r>
    </w:p>
    <w:p w:rsidR="009878D5" w:rsidRPr="005B0403" w:rsidRDefault="009878D5" w:rsidP="009878D5">
      <w:pPr>
        <w:keepLines/>
        <w:widowControl w:val="0"/>
        <w:suppressLineNumbers/>
        <w:spacing w:before="120" w:after="120"/>
        <w:ind w:firstLine="567"/>
        <w:contextualSpacing/>
      </w:pPr>
      <w:r w:rsidRPr="005B0403">
        <w:t>По результатам опроса потребителей, воспользовавшихся обслуживанием по телефону филиала «</w:t>
      </w:r>
      <w:r w:rsidR="00AC2D19" w:rsidRPr="005B0403">
        <w:t>Р</w:t>
      </w:r>
      <w:r w:rsidR="00164433" w:rsidRPr="005B0403">
        <w:t>оссети</w:t>
      </w:r>
      <w:r w:rsidRPr="005B0403">
        <w:t xml:space="preserve"> </w:t>
      </w:r>
      <w:r w:rsidR="00AC2D19" w:rsidRPr="005B0403">
        <w:t>Сибирь</w:t>
      </w:r>
      <w:r w:rsidRPr="005B0403">
        <w:t xml:space="preserve">» - «Бурятэнерго» в период </w:t>
      </w:r>
      <w:r w:rsidR="004D050C" w:rsidRPr="005B0403">
        <w:t>с 01.08.2023 по 31.08.2023</w:t>
      </w:r>
      <w:r w:rsidRPr="005B0403">
        <w:t xml:space="preserve">г., уровень удовлетворенности потребителей качеством обслуживания по телефону </w:t>
      </w:r>
      <w:r w:rsidR="00AE1476" w:rsidRPr="005B0403">
        <w:t xml:space="preserve">составил </w:t>
      </w:r>
      <w:r w:rsidR="005B0403" w:rsidRPr="005B0403">
        <w:t>25</w:t>
      </w:r>
      <w:r w:rsidR="00164433" w:rsidRPr="005B0403">
        <w:t xml:space="preserve"> балл</w:t>
      </w:r>
      <w:r w:rsidR="005B0403" w:rsidRPr="005B0403">
        <w:t>ов</w:t>
      </w:r>
      <w:r w:rsidR="00164433" w:rsidRPr="005B0403">
        <w:t xml:space="preserve"> из </w:t>
      </w:r>
      <w:r w:rsidR="005B0403" w:rsidRPr="005B0403">
        <w:t>30</w:t>
      </w:r>
      <w:r w:rsidR="00164433" w:rsidRPr="005B0403">
        <w:t xml:space="preserve"> возможн</w:t>
      </w:r>
      <w:r w:rsidR="00FA33C8" w:rsidRPr="005B0403">
        <w:t xml:space="preserve">ых или </w:t>
      </w:r>
      <w:r w:rsidR="005B0403" w:rsidRPr="005B0403">
        <w:t>83</w:t>
      </w:r>
      <w:r w:rsidR="00164433" w:rsidRPr="005B0403">
        <w:t>% от возможного максимума.</w:t>
      </w:r>
    </w:p>
    <w:p w:rsidR="005B0403" w:rsidRPr="005B0403" w:rsidRDefault="009878D5" w:rsidP="005B0403">
      <w:pPr>
        <w:keepLines/>
        <w:widowControl w:val="0"/>
        <w:suppressLineNumbers/>
        <w:spacing w:before="120" w:after="120"/>
        <w:ind w:firstLine="567"/>
        <w:contextualSpacing/>
      </w:pPr>
      <w:r w:rsidRPr="005B0403">
        <w:t xml:space="preserve">По итогам предыдущего опроса потребителей, воспользовавшихся обслуживанием по телефону филиала «Бурятэнерго» в период </w:t>
      </w:r>
      <w:r w:rsidR="005B0403" w:rsidRPr="005B0403">
        <w:t>с 01.09.2022 по 30.09.2022</w:t>
      </w:r>
      <w:r w:rsidR="00EF063C" w:rsidRPr="005B0403">
        <w:t xml:space="preserve"> г., уровень удовлетворенности потребителей качеством обслуживания по телефону составил </w:t>
      </w:r>
      <w:r w:rsidR="005B0403" w:rsidRPr="005B0403">
        <w:t>23 балла из 28 возможных или 82% от возможного максимума.</w:t>
      </w:r>
    </w:p>
    <w:p w:rsidR="005B0403" w:rsidRPr="00E56DE4" w:rsidRDefault="005B0403" w:rsidP="005B0403">
      <w:pPr>
        <w:keepLines/>
        <w:suppressLineNumbers/>
        <w:spacing w:before="120" w:after="120"/>
        <w:ind w:firstLine="567"/>
        <w:contextualSpacing/>
      </w:pPr>
      <w:r>
        <w:t>Н</w:t>
      </w:r>
      <w:r w:rsidRPr="00E56DE4">
        <w:t>аивысшие оценки были поставлены респондентами филиала «Бурятэнерго» за «Дружелюбность оператора» (1,91 балла из 2 возможных), «Компетентность оператора» (1,83 балла из 2 возможных).</w:t>
      </w:r>
    </w:p>
    <w:p w:rsidR="005B0403" w:rsidRPr="00E56DE4" w:rsidRDefault="005B0403" w:rsidP="005B0403">
      <w:pPr>
        <w:keepLines/>
        <w:suppressLineNumbers/>
        <w:spacing w:before="120" w:after="120"/>
        <w:ind w:firstLine="567"/>
        <w:contextualSpacing/>
      </w:pPr>
      <w:r w:rsidRPr="00E56DE4">
        <w:t xml:space="preserve">Самые низкие оценки получены филиалом за «Продолжительность ожидания ответа оператора» (1,04 балла из 2 возможных). </w:t>
      </w:r>
    </w:p>
    <w:p w:rsidR="005B0403" w:rsidRPr="005B0403" w:rsidRDefault="005B0403" w:rsidP="005B0403">
      <w:pPr>
        <w:keepLines/>
        <w:widowControl w:val="0"/>
        <w:suppressLineNumbers/>
        <w:spacing w:before="120" w:after="120"/>
        <w:ind w:firstLine="567"/>
        <w:contextualSpacing/>
        <w:rPr>
          <w:b/>
          <w:caps/>
        </w:rPr>
      </w:pPr>
      <w:r w:rsidRPr="005B0403">
        <w:t>В ходе опроса респондентами пожеланий и предложений высказано не было.</w:t>
      </w:r>
      <w:r w:rsidRPr="005B0403">
        <w:rPr>
          <w:b/>
          <w:caps/>
        </w:rPr>
        <w:t xml:space="preserve"> </w:t>
      </w:r>
    </w:p>
    <w:p w:rsidR="009878D5" w:rsidRPr="005B0403" w:rsidRDefault="009878D5" w:rsidP="004B304E">
      <w:pPr>
        <w:pStyle w:val="affff5"/>
        <w:numPr>
          <w:ilvl w:val="0"/>
          <w:numId w:val="16"/>
        </w:numPr>
        <w:spacing w:before="240" w:after="60" w:line="240" w:lineRule="auto"/>
        <w:outlineLvl w:val="0"/>
        <w:rPr>
          <w:b/>
          <w:bCs/>
          <w:sz w:val="28"/>
          <w:szCs w:val="28"/>
        </w:rPr>
      </w:pPr>
      <w:bookmarkStart w:id="29" w:name="_Toc446405171"/>
      <w:bookmarkStart w:id="30" w:name="_Toc158128894"/>
      <w:r w:rsidRPr="005B0403">
        <w:rPr>
          <w:b/>
          <w:bCs/>
          <w:sz w:val="28"/>
          <w:szCs w:val="28"/>
        </w:rPr>
        <w:t>Результаты опроса для филиала «Красноярскэнерго»</w:t>
      </w:r>
      <w:bookmarkEnd w:id="29"/>
      <w:bookmarkEnd w:id="30"/>
    </w:p>
    <w:p w:rsidR="00BC2869" w:rsidRPr="005B0403" w:rsidRDefault="00BC2869" w:rsidP="00BC2869">
      <w:r w:rsidRPr="005B0403">
        <w:t>Настоящий отчет содержит информацию об уровне удовлетворенности потребителей услугами, оказанными филиалом «</w:t>
      </w:r>
      <w:r w:rsidR="00593052" w:rsidRPr="005B0403">
        <w:t>Красноярскэнерго</w:t>
      </w:r>
      <w:r w:rsidRPr="005B0403">
        <w:t>» по телефону, оцененном на основании данных опроса.</w:t>
      </w:r>
    </w:p>
    <w:p w:rsidR="004D050C" w:rsidRPr="00847D94" w:rsidRDefault="004D050C" w:rsidP="004D050C">
      <w:pPr>
        <w:contextualSpacing/>
      </w:pPr>
      <w:r w:rsidRPr="005B0403">
        <w:t>В опросе принимали участие потребители, позвонившие по единому номеру контактного центра в период с 01.08.2023 по 31.08.2023 г.</w:t>
      </w:r>
      <w:r w:rsidRPr="00847D94">
        <w:t xml:space="preserve"> </w:t>
      </w:r>
    </w:p>
    <w:p w:rsidR="00BC2869" w:rsidRPr="005B0403" w:rsidRDefault="00BC2869" w:rsidP="00BC2869">
      <w:r w:rsidRPr="005B0403">
        <w:t>В указанный период услугами филиала ПАО «Россети Сибирь» - «</w:t>
      </w:r>
      <w:r w:rsidR="00593052" w:rsidRPr="005B0403">
        <w:t>Красноярскэнерго</w:t>
      </w:r>
      <w:r w:rsidRPr="005B0403">
        <w:t xml:space="preserve">» по телефону воспользовались </w:t>
      </w:r>
      <w:r w:rsidR="005B0403" w:rsidRPr="005B0403">
        <w:t>6902</w:t>
      </w:r>
      <w:r w:rsidR="007B4AE9">
        <w:t xml:space="preserve"> потребител</w:t>
      </w:r>
      <w:r w:rsidR="005B0403">
        <w:t>я</w:t>
      </w:r>
      <w:r w:rsidRPr="005B0403">
        <w:t>.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BC2869" w:rsidRPr="005B0403" w:rsidRDefault="00BC2869" w:rsidP="00BC2869">
      <w:r w:rsidRPr="005B0403">
        <w:t>Респонденты, вошедшие в выборку, были опрошены операторами единого контакт-центра.</w:t>
      </w:r>
    </w:p>
    <w:p w:rsidR="00BC2869" w:rsidRPr="005B0403" w:rsidRDefault="00BC2869" w:rsidP="00BC2869">
      <w:r w:rsidRPr="005B0403">
        <w:t xml:space="preserve">Опрос потребителей, воспользовавшихся услугами по телефону, проводился в период с </w:t>
      </w:r>
      <w:r w:rsidR="004D050C" w:rsidRPr="005B0403">
        <w:t>20.11.2023 по 15.12.2023</w:t>
      </w:r>
    </w:p>
    <w:p w:rsidR="00BC2869" w:rsidRPr="005B0403" w:rsidRDefault="00BC2869" w:rsidP="00BC2869">
      <w:r w:rsidRPr="005B0403">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593052" w:rsidRPr="005B0403" w:rsidRDefault="00BC2869" w:rsidP="00593052">
      <w:r w:rsidRPr="005B0403">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w:t>
      </w:r>
      <w:r w:rsidR="00593052" w:rsidRPr="005B0403">
        <w:t xml:space="preserve"> 3 – очень важно).</w:t>
      </w:r>
    </w:p>
    <w:p w:rsidR="00BC2869" w:rsidRPr="005B0403" w:rsidRDefault="00BC2869" w:rsidP="00593052">
      <w:r w:rsidRPr="005B0403">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BC2869" w:rsidRPr="005B0403" w:rsidRDefault="00BC2869" w:rsidP="00BC2869">
      <w:pPr>
        <w:pStyle w:val="a5"/>
        <w:spacing w:before="0" w:after="0"/>
      </w:pPr>
      <w:r w:rsidRPr="005B0403">
        <w:t xml:space="preserve">На основании данных опроса, проведенного в период с </w:t>
      </w:r>
      <w:r w:rsidR="00E56DE4" w:rsidRPr="005B0403">
        <w:t>20.11.2023 по 15.12.2023</w:t>
      </w:r>
      <w:r w:rsidR="003816F9" w:rsidRPr="005B0403">
        <w:t>г</w:t>
      </w:r>
      <w:r w:rsidRPr="005B0403">
        <w:t xml:space="preserve">, были рассчитаны </w:t>
      </w:r>
      <w:r w:rsidRPr="005B0403">
        <w:rPr>
          <w:b/>
        </w:rPr>
        <w:t>оценки качества компонентов услуги</w:t>
      </w:r>
      <w:r w:rsidRPr="005B0403">
        <w:t>.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w:t>
      </w:r>
      <w:r w:rsidR="00593052" w:rsidRPr="005B0403">
        <w:t>Красноярскэнерго</w:t>
      </w:r>
      <w:r w:rsidRPr="005B0403">
        <w:t xml:space="preserve">» за качество компонента услуги по шкале от (-2) до 2 (-2 – очень плохо, -1 – плохо, 0 – затрудняюсь поставить оценку, 1 – хорошо, 2 – очень хорошо). </w:t>
      </w:r>
    </w:p>
    <w:p w:rsidR="009878D5" w:rsidRPr="005B0403" w:rsidRDefault="009878D5" w:rsidP="00BC2869">
      <w:pPr>
        <w:keepLines/>
        <w:widowControl w:val="0"/>
        <w:suppressLineNumbers/>
        <w:contextualSpacing/>
      </w:pPr>
      <w:r w:rsidRPr="005B0403">
        <w:t xml:space="preserve">Оценки качества компонентов обслуживания по телефону для филиала «Красноярскэнерго» представлены на рис. 5, в табл. </w:t>
      </w:r>
      <w:r w:rsidR="003D5EAD" w:rsidRPr="005B0403">
        <w:t>25</w:t>
      </w:r>
      <w:r w:rsidRPr="005B0403">
        <w:t>.</w:t>
      </w:r>
    </w:p>
    <w:p w:rsidR="009878D5" w:rsidRPr="00B751F1" w:rsidRDefault="009878D5" w:rsidP="009878D5">
      <w:pPr>
        <w:keepNext w:val="0"/>
        <w:spacing w:after="200" w:line="276" w:lineRule="auto"/>
        <w:ind w:firstLine="0"/>
        <w:jc w:val="left"/>
        <w:rPr>
          <w:highlight w:val="yellow"/>
        </w:rPr>
      </w:pPr>
    </w:p>
    <w:p w:rsidR="009878D5" w:rsidRPr="00B751F1" w:rsidRDefault="009878D5" w:rsidP="009878D5">
      <w:pPr>
        <w:keepLines/>
        <w:widowControl w:val="0"/>
        <w:suppressLineNumbers/>
        <w:spacing w:before="120" w:after="120"/>
        <w:ind w:firstLine="567"/>
        <w:contextualSpacing/>
        <w:rPr>
          <w:highlight w:val="yellow"/>
        </w:rPr>
        <w:sectPr w:rsidR="009878D5" w:rsidRPr="00B751F1" w:rsidSect="009B7A38">
          <w:pgSz w:w="11906" w:h="16838"/>
          <w:pgMar w:top="1134" w:right="850" w:bottom="709" w:left="1134" w:header="567" w:footer="454" w:gutter="0"/>
          <w:cols w:space="708"/>
          <w:docGrid w:linePitch="360"/>
        </w:sectPr>
      </w:pPr>
    </w:p>
    <w:p w:rsidR="009878D5" w:rsidRPr="005B0403" w:rsidRDefault="009878D5" w:rsidP="009878D5">
      <w:pPr>
        <w:spacing w:before="60" w:line="240" w:lineRule="auto"/>
        <w:ind w:firstLine="0"/>
        <w:rPr>
          <w:b/>
          <w:bCs/>
        </w:rPr>
      </w:pPr>
      <w:r w:rsidRPr="005B0403">
        <w:rPr>
          <w:b/>
          <w:bCs/>
        </w:rPr>
        <w:t xml:space="preserve">Таблица </w:t>
      </w:r>
      <w:r w:rsidR="003D5EAD" w:rsidRPr="005B0403">
        <w:rPr>
          <w:b/>
          <w:bCs/>
        </w:rPr>
        <w:t>25</w:t>
      </w:r>
      <w:r w:rsidRPr="005B0403">
        <w:rPr>
          <w:b/>
          <w:bCs/>
        </w:rPr>
        <w:t xml:space="preserve">. Оценки качества компонентов обслуживания по телефону за период </w:t>
      </w:r>
      <w:r w:rsidR="004D050C" w:rsidRPr="005B0403">
        <w:rPr>
          <w:b/>
          <w:bCs/>
        </w:rPr>
        <w:t>с 01.08.2023 по 31.08.2023</w:t>
      </w:r>
      <w:r w:rsidR="0028491C" w:rsidRPr="005B0403">
        <w:rPr>
          <w:b/>
          <w:bCs/>
        </w:rPr>
        <w:t xml:space="preserve">года </w:t>
      </w:r>
      <w:r w:rsidRPr="005B0403">
        <w:rPr>
          <w:b/>
          <w:bCs/>
        </w:rPr>
        <w:t>*. Филиал ПАО «</w:t>
      </w:r>
      <w:r w:rsidR="00AC2D19" w:rsidRPr="005B0403">
        <w:rPr>
          <w:b/>
          <w:bCs/>
        </w:rPr>
        <w:t>Р</w:t>
      </w:r>
      <w:r w:rsidR="008E6FC2" w:rsidRPr="005B0403">
        <w:rPr>
          <w:b/>
          <w:bCs/>
        </w:rPr>
        <w:t xml:space="preserve">оссети </w:t>
      </w:r>
      <w:r w:rsidR="00AC2D19" w:rsidRPr="005B0403">
        <w:rPr>
          <w:b/>
          <w:bCs/>
        </w:rPr>
        <w:t>Сибирь</w:t>
      </w:r>
      <w:r w:rsidRPr="005B0403">
        <w:rPr>
          <w:b/>
          <w:bCs/>
        </w:rPr>
        <w:t>» - «Красноярскэнерго»</w:t>
      </w:r>
    </w:p>
    <w:p w:rsidR="009878D5" w:rsidRPr="005B0403" w:rsidRDefault="009878D5" w:rsidP="009878D5">
      <w:pPr>
        <w:suppressAutoHyphens/>
        <w:spacing w:line="240" w:lineRule="auto"/>
        <w:ind w:firstLine="567"/>
        <w:jc w:val="center"/>
        <w:rPr>
          <w:b/>
          <w:caps/>
          <w:color w:val="FF0000"/>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824"/>
        <w:gridCol w:w="902"/>
        <w:gridCol w:w="784"/>
        <w:gridCol w:w="955"/>
        <w:gridCol w:w="941"/>
        <w:gridCol w:w="897"/>
        <w:gridCol w:w="795"/>
        <w:gridCol w:w="784"/>
        <w:gridCol w:w="955"/>
        <w:gridCol w:w="941"/>
        <w:gridCol w:w="897"/>
        <w:gridCol w:w="1355"/>
      </w:tblGrid>
      <w:tr w:rsidR="005445E5" w:rsidRPr="005B0403" w:rsidTr="000F20F9">
        <w:trPr>
          <w:trHeight w:val="284"/>
        </w:trPr>
        <w:tc>
          <w:tcPr>
            <w:tcW w:w="741" w:type="dxa"/>
            <w:vMerge w:val="restart"/>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 п/п</w:t>
            </w:r>
          </w:p>
        </w:tc>
        <w:tc>
          <w:tcPr>
            <w:tcW w:w="3824" w:type="dxa"/>
            <w:vMerge w:val="restart"/>
            <w:shd w:val="clear" w:color="auto" w:fill="D9D9D9"/>
            <w:vAlign w:val="center"/>
          </w:tcPr>
          <w:p w:rsidR="005445E5" w:rsidRPr="005B0403" w:rsidRDefault="005445E5" w:rsidP="005B0403">
            <w:pPr>
              <w:ind w:firstLine="0"/>
              <w:jc w:val="center"/>
              <w:rPr>
                <w:b/>
                <w:sz w:val="20"/>
                <w:szCs w:val="20"/>
              </w:rPr>
            </w:pPr>
            <w:r w:rsidRPr="005B0403">
              <w:rPr>
                <w:b/>
                <w:sz w:val="20"/>
                <w:szCs w:val="20"/>
              </w:rPr>
              <w:t>Компонент услуги</w:t>
            </w:r>
          </w:p>
        </w:tc>
        <w:tc>
          <w:tcPr>
            <w:tcW w:w="4479" w:type="dxa"/>
            <w:gridSpan w:val="5"/>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b/>
                <w:sz w:val="20"/>
                <w:szCs w:val="20"/>
              </w:rPr>
              <w:t>Количество оценок, шт.</w:t>
            </w:r>
          </w:p>
        </w:tc>
        <w:tc>
          <w:tcPr>
            <w:tcW w:w="4372" w:type="dxa"/>
            <w:gridSpan w:val="5"/>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b/>
                <w:sz w:val="20"/>
                <w:szCs w:val="20"/>
              </w:rPr>
              <w:t>В % к общему количеству оценок</w:t>
            </w:r>
          </w:p>
        </w:tc>
        <w:tc>
          <w:tcPr>
            <w:tcW w:w="1355" w:type="dxa"/>
            <w:vMerge w:val="restart"/>
            <w:shd w:val="clear" w:color="auto" w:fill="D9D9D9"/>
            <w:vAlign w:val="center"/>
          </w:tcPr>
          <w:p w:rsidR="005445E5" w:rsidRPr="005B0403" w:rsidRDefault="005445E5" w:rsidP="005B0403">
            <w:pPr>
              <w:spacing w:line="240" w:lineRule="auto"/>
              <w:ind w:firstLine="0"/>
              <w:jc w:val="center"/>
              <w:rPr>
                <w:b/>
                <w:sz w:val="20"/>
                <w:szCs w:val="20"/>
              </w:rPr>
            </w:pPr>
            <w:r w:rsidRPr="005B0403">
              <w:rPr>
                <w:b/>
                <w:sz w:val="20"/>
                <w:szCs w:val="20"/>
              </w:rPr>
              <w:t>Итоговая оценка качества компонента услуги</w:t>
            </w:r>
          </w:p>
        </w:tc>
      </w:tr>
      <w:tr w:rsidR="005445E5" w:rsidRPr="005B0403" w:rsidTr="000F20F9">
        <w:trPr>
          <w:trHeight w:val="284"/>
        </w:trPr>
        <w:tc>
          <w:tcPr>
            <w:tcW w:w="741" w:type="dxa"/>
            <w:vMerge/>
            <w:shd w:val="clear" w:color="auto" w:fill="D9D9D9"/>
            <w:vAlign w:val="center"/>
          </w:tcPr>
          <w:p w:rsidR="005445E5" w:rsidRPr="005B0403" w:rsidRDefault="005445E5" w:rsidP="005B0403">
            <w:pPr>
              <w:spacing w:line="240" w:lineRule="auto"/>
              <w:ind w:firstLine="0"/>
              <w:jc w:val="center"/>
              <w:rPr>
                <w:rFonts w:eastAsia="Symbol"/>
                <w:b/>
                <w:sz w:val="20"/>
                <w:szCs w:val="20"/>
              </w:rPr>
            </w:pPr>
          </w:p>
        </w:tc>
        <w:tc>
          <w:tcPr>
            <w:tcW w:w="3824" w:type="dxa"/>
            <w:vMerge/>
            <w:shd w:val="clear" w:color="auto" w:fill="D9D9D9"/>
            <w:vAlign w:val="center"/>
          </w:tcPr>
          <w:p w:rsidR="005445E5" w:rsidRPr="005B0403" w:rsidRDefault="005445E5" w:rsidP="005B0403">
            <w:pPr>
              <w:ind w:firstLine="0"/>
              <w:jc w:val="center"/>
              <w:rPr>
                <w:b/>
                <w:sz w:val="20"/>
                <w:szCs w:val="20"/>
              </w:rPr>
            </w:pPr>
          </w:p>
        </w:tc>
        <w:tc>
          <w:tcPr>
            <w:tcW w:w="902"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Очень плохо</w:t>
            </w:r>
          </w:p>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(-2)</w:t>
            </w:r>
          </w:p>
        </w:tc>
        <w:tc>
          <w:tcPr>
            <w:tcW w:w="784"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Плохо (-1)</w:t>
            </w:r>
          </w:p>
        </w:tc>
        <w:tc>
          <w:tcPr>
            <w:tcW w:w="955"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Не могу оценить (0)</w:t>
            </w:r>
          </w:p>
        </w:tc>
        <w:tc>
          <w:tcPr>
            <w:tcW w:w="941"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Хорошо (1)</w:t>
            </w:r>
          </w:p>
        </w:tc>
        <w:tc>
          <w:tcPr>
            <w:tcW w:w="897"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Очень хорошо (2)</w:t>
            </w:r>
          </w:p>
        </w:tc>
        <w:tc>
          <w:tcPr>
            <w:tcW w:w="795"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Очень плохо</w:t>
            </w:r>
          </w:p>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(-2)</w:t>
            </w:r>
          </w:p>
        </w:tc>
        <w:tc>
          <w:tcPr>
            <w:tcW w:w="784"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Плохо (-1)</w:t>
            </w:r>
          </w:p>
        </w:tc>
        <w:tc>
          <w:tcPr>
            <w:tcW w:w="955"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Не могу оценить (0)</w:t>
            </w:r>
          </w:p>
        </w:tc>
        <w:tc>
          <w:tcPr>
            <w:tcW w:w="941"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Хорошо (1)</w:t>
            </w:r>
          </w:p>
        </w:tc>
        <w:tc>
          <w:tcPr>
            <w:tcW w:w="897" w:type="dxa"/>
            <w:shd w:val="clear" w:color="auto" w:fill="D9D9D9"/>
            <w:vAlign w:val="center"/>
          </w:tcPr>
          <w:p w:rsidR="005445E5" w:rsidRPr="005B0403" w:rsidRDefault="005445E5" w:rsidP="005B0403">
            <w:pPr>
              <w:spacing w:line="240" w:lineRule="auto"/>
              <w:ind w:firstLine="0"/>
              <w:jc w:val="center"/>
              <w:rPr>
                <w:rFonts w:eastAsia="Symbol"/>
                <w:b/>
                <w:sz w:val="20"/>
                <w:szCs w:val="20"/>
              </w:rPr>
            </w:pPr>
            <w:r w:rsidRPr="005B0403">
              <w:rPr>
                <w:rFonts w:eastAsia="Symbol"/>
                <w:b/>
                <w:sz w:val="20"/>
                <w:szCs w:val="20"/>
              </w:rPr>
              <w:t>Очень хорошо (2)</w:t>
            </w:r>
          </w:p>
        </w:tc>
        <w:tc>
          <w:tcPr>
            <w:tcW w:w="1355" w:type="dxa"/>
            <w:vMerge/>
            <w:shd w:val="clear" w:color="auto" w:fill="D9D9D9"/>
            <w:vAlign w:val="center"/>
          </w:tcPr>
          <w:p w:rsidR="005445E5" w:rsidRPr="005B0403" w:rsidRDefault="005445E5" w:rsidP="005B0403">
            <w:pPr>
              <w:spacing w:line="240" w:lineRule="auto"/>
              <w:ind w:firstLine="0"/>
              <w:jc w:val="center"/>
              <w:rPr>
                <w:rFonts w:eastAsia="Symbol"/>
                <w:b/>
                <w:sz w:val="20"/>
                <w:szCs w:val="20"/>
              </w:rPr>
            </w:pPr>
          </w:p>
        </w:tc>
      </w:tr>
      <w:tr w:rsidR="005B0403" w:rsidRPr="007B4AE9" w:rsidTr="000F20F9">
        <w:trPr>
          <w:trHeight w:val="284"/>
        </w:trPr>
        <w:tc>
          <w:tcPr>
            <w:tcW w:w="741" w:type="dxa"/>
            <w:vAlign w:val="center"/>
          </w:tcPr>
          <w:p w:rsidR="005B0403" w:rsidRPr="007B4AE9" w:rsidRDefault="005B0403" w:rsidP="005B0403">
            <w:pPr>
              <w:spacing w:line="240" w:lineRule="auto"/>
              <w:ind w:firstLine="0"/>
              <w:jc w:val="center"/>
              <w:rPr>
                <w:rFonts w:eastAsia="Symbol"/>
                <w:b/>
                <w:sz w:val="20"/>
                <w:szCs w:val="20"/>
              </w:rPr>
            </w:pPr>
            <w:r w:rsidRPr="007B4AE9">
              <w:rPr>
                <w:rFonts w:eastAsia="Symbol"/>
                <w:b/>
                <w:sz w:val="20"/>
                <w:szCs w:val="20"/>
              </w:rPr>
              <w:t>1</w:t>
            </w:r>
          </w:p>
        </w:tc>
        <w:tc>
          <w:tcPr>
            <w:tcW w:w="3824" w:type="dxa"/>
            <w:vAlign w:val="center"/>
          </w:tcPr>
          <w:p w:rsidR="005B0403" w:rsidRPr="007B4AE9" w:rsidRDefault="005B0403" w:rsidP="005B0403">
            <w:pPr>
              <w:spacing w:line="240" w:lineRule="auto"/>
              <w:ind w:firstLine="0"/>
              <w:jc w:val="left"/>
              <w:rPr>
                <w:b/>
                <w:sz w:val="20"/>
                <w:szCs w:val="20"/>
              </w:rPr>
            </w:pPr>
            <w:r w:rsidRPr="007B4AE9">
              <w:rPr>
                <w:rFonts w:eastAsia="Symbol"/>
                <w:b/>
                <w:sz w:val="20"/>
                <w:szCs w:val="20"/>
              </w:rPr>
              <w:t>Продолжительность ожидания ответа оператора</w:t>
            </w:r>
          </w:p>
        </w:tc>
        <w:tc>
          <w:tcPr>
            <w:tcW w:w="902" w:type="dxa"/>
            <w:vAlign w:val="center"/>
          </w:tcPr>
          <w:p w:rsidR="005B0403" w:rsidRPr="007B4AE9" w:rsidRDefault="005B0403" w:rsidP="005B0403">
            <w:pPr>
              <w:keepNext w:val="0"/>
              <w:spacing w:line="240" w:lineRule="auto"/>
              <w:ind w:firstLine="0"/>
              <w:jc w:val="center"/>
              <w:rPr>
                <w:b/>
                <w:bCs/>
                <w:sz w:val="20"/>
                <w:szCs w:val="20"/>
              </w:rPr>
            </w:pPr>
            <w:r w:rsidRPr="007B4AE9">
              <w:rPr>
                <w:b/>
                <w:bCs/>
                <w:sz w:val="20"/>
                <w:szCs w:val="20"/>
              </w:rPr>
              <w:t>0</w:t>
            </w:r>
          </w:p>
        </w:tc>
        <w:tc>
          <w:tcPr>
            <w:tcW w:w="784" w:type="dxa"/>
            <w:vAlign w:val="center"/>
          </w:tcPr>
          <w:p w:rsidR="005B0403" w:rsidRPr="007B4AE9" w:rsidRDefault="005B0403" w:rsidP="005B0403">
            <w:pPr>
              <w:ind w:firstLine="0"/>
              <w:jc w:val="center"/>
              <w:rPr>
                <w:b/>
                <w:bCs/>
                <w:sz w:val="20"/>
                <w:szCs w:val="20"/>
              </w:rPr>
            </w:pPr>
            <w:r w:rsidRPr="007B4AE9">
              <w:rPr>
                <w:b/>
                <w:bCs/>
                <w:sz w:val="20"/>
                <w:szCs w:val="20"/>
              </w:rPr>
              <w:t>4</w:t>
            </w:r>
          </w:p>
        </w:tc>
        <w:tc>
          <w:tcPr>
            <w:tcW w:w="955" w:type="dxa"/>
            <w:vAlign w:val="center"/>
          </w:tcPr>
          <w:p w:rsidR="005B0403" w:rsidRPr="007B4AE9" w:rsidRDefault="005B0403" w:rsidP="005B0403">
            <w:pPr>
              <w:ind w:firstLine="0"/>
              <w:jc w:val="center"/>
              <w:rPr>
                <w:b/>
                <w:bCs/>
                <w:sz w:val="20"/>
                <w:szCs w:val="20"/>
              </w:rPr>
            </w:pPr>
            <w:r w:rsidRPr="007B4AE9">
              <w:rPr>
                <w:b/>
                <w:bCs/>
                <w:sz w:val="20"/>
                <w:szCs w:val="20"/>
              </w:rPr>
              <w:t>0</w:t>
            </w:r>
          </w:p>
        </w:tc>
        <w:tc>
          <w:tcPr>
            <w:tcW w:w="941" w:type="dxa"/>
            <w:vAlign w:val="center"/>
          </w:tcPr>
          <w:p w:rsidR="005B0403" w:rsidRPr="007B4AE9" w:rsidRDefault="005B0403" w:rsidP="005B0403">
            <w:pPr>
              <w:ind w:firstLine="0"/>
              <w:jc w:val="center"/>
              <w:rPr>
                <w:b/>
                <w:bCs/>
                <w:sz w:val="20"/>
                <w:szCs w:val="20"/>
              </w:rPr>
            </w:pPr>
            <w:r w:rsidRPr="007B4AE9">
              <w:rPr>
                <w:b/>
                <w:bCs/>
                <w:sz w:val="20"/>
                <w:szCs w:val="20"/>
              </w:rPr>
              <w:t>9</w:t>
            </w:r>
          </w:p>
        </w:tc>
        <w:tc>
          <w:tcPr>
            <w:tcW w:w="897" w:type="dxa"/>
            <w:vAlign w:val="center"/>
          </w:tcPr>
          <w:p w:rsidR="005B0403" w:rsidRPr="007B4AE9" w:rsidRDefault="005B0403" w:rsidP="005B0403">
            <w:pPr>
              <w:ind w:firstLine="0"/>
              <w:jc w:val="center"/>
              <w:rPr>
                <w:b/>
                <w:bCs/>
                <w:sz w:val="20"/>
                <w:szCs w:val="20"/>
              </w:rPr>
            </w:pPr>
            <w:r w:rsidRPr="007B4AE9">
              <w:rPr>
                <w:b/>
                <w:bCs/>
                <w:sz w:val="20"/>
                <w:szCs w:val="20"/>
              </w:rPr>
              <w:t>10</w:t>
            </w:r>
          </w:p>
        </w:tc>
        <w:tc>
          <w:tcPr>
            <w:tcW w:w="795" w:type="dxa"/>
            <w:vAlign w:val="center"/>
          </w:tcPr>
          <w:p w:rsidR="005B0403" w:rsidRPr="007B4AE9" w:rsidRDefault="005B0403" w:rsidP="005B0403">
            <w:pPr>
              <w:ind w:firstLine="0"/>
              <w:jc w:val="center"/>
              <w:rPr>
                <w:b/>
                <w:bCs/>
                <w:sz w:val="20"/>
                <w:szCs w:val="20"/>
              </w:rPr>
            </w:pPr>
            <w:r w:rsidRPr="007B4AE9">
              <w:rPr>
                <w:b/>
                <w:bCs/>
                <w:sz w:val="20"/>
                <w:szCs w:val="20"/>
              </w:rPr>
              <w:t>0,0%</w:t>
            </w:r>
          </w:p>
        </w:tc>
        <w:tc>
          <w:tcPr>
            <w:tcW w:w="784" w:type="dxa"/>
            <w:vAlign w:val="center"/>
          </w:tcPr>
          <w:p w:rsidR="005B0403" w:rsidRPr="007B4AE9" w:rsidRDefault="005B0403" w:rsidP="005B0403">
            <w:pPr>
              <w:ind w:firstLine="0"/>
              <w:jc w:val="center"/>
              <w:rPr>
                <w:b/>
                <w:bCs/>
                <w:sz w:val="20"/>
                <w:szCs w:val="20"/>
              </w:rPr>
            </w:pPr>
            <w:r w:rsidRPr="007B4AE9">
              <w:rPr>
                <w:b/>
                <w:bCs/>
                <w:sz w:val="20"/>
                <w:szCs w:val="20"/>
              </w:rPr>
              <w:t>17,4%</w:t>
            </w:r>
          </w:p>
        </w:tc>
        <w:tc>
          <w:tcPr>
            <w:tcW w:w="955" w:type="dxa"/>
            <w:vAlign w:val="center"/>
          </w:tcPr>
          <w:p w:rsidR="005B0403" w:rsidRPr="007B4AE9" w:rsidRDefault="005B0403" w:rsidP="005B0403">
            <w:pPr>
              <w:ind w:firstLine="0"/>
              <w:jc w:val="center"/>
              <w:rPr>
                <w:b/>
                <w:bCs/>
                <w:sz w:val="20"/>
                <w:szCs w:val="20"/>
              </w:rPr>
            </w:pPr>
            <w:r w:rsidRPr="007B4AE9">
              <w:rPr>
                <w:b/>
                <w:bCs/>
                <w:sz w:val="20"/>
                <w:szCs w:val="20"/>
              </w:rPr>
              <w:t>0,0%</w:t>
            </w:r>
          </w:p>
        </w:tc>
        <w:tc>
          <w:tcPr>
            <w:tcW w:w="941" w:type="dxa"/>
            <w:vAlign w:val="center"/>
          </w:tcPr>
          <w:p w:rsidR="005B0403" w:rsidRPr="007B4AE9" w:rsidRDefault="005B0403" w:rsidP="005B0403">
            <w:pPr>
              <w:ind w:firstLine="0"/>
              <w:jc w:val="center"/>
              <w:rPr>
                <w:b/>
                <w:bCs/>
                <w:sz w:val="20"/>
                <w:szCs w:val="20"/>
              </w:rPr>
            </w:pPr>
            <w:r w:rsidRPr="007B4AE9">
              <w:rPr>
                <w:b/>
                <w:bCs/>
                <w:sz w:val="20"/>
                <w:szCs w:val="20"/>
              </w:rPr>
              <w:t>39,1%</w:t>
            </w:r>
          </w:p>
        </w:tc>
        <w:tc>
          <w:tcPr>
            <w:tcW w:w="897" w:type="dxa"/>
            <w:vAlign w:val="center"/>
          </w:tcPr>
          <w:p w:rsidR="005B0403" w:rsidRPr="007B4AE9" w:rsidRDefault="005B0403" w:rsidP="005B0403">
            <w:pPr>
              <w:ind w:firstLine="0"/>
              <w:jc w:val="center"/>
              <w:rPr>
                <w:b/>
                <w:bCs/>
                <w:sz w:val="20"/>
                <w:szCs w:val="20"/>
              </w:rPr>
            </w:pPr>
            <w:r w:rsidRPr="007B4AE9">
              <w:rPr>
                <w:b/>
                <w:bCs/>
                <w:sz w:val="20"/>
                <w:szCs w:val="20"/>
              </w:rPr>
              <w:t>43,5%</w:t>
            </w:r>
          </w:p>
        </w:tc>
        <w:tc>
          <w:tcPr>
            <w:tcW w:w="1355" w:type="dxa"/>
            <w:vAlign w:val="center"/>
          </w:tcPr>
          <w:p w:rsidR="005B0403" w:rsidRPr="007B4AE9" w:rsidRDefault="005B0403" w:rsidP="005B0403">
            <w:pPr>
              <w:ind w:firstLine="0"/>
              <w:jc w:val="center"/>
              <w:rPr>
                <w:b/>
                <w:bCs/>
                <w:sz w:val="20"/>
                <w:szCs w:val="20"/>
              </w:rPr>
            </w:pPr>
            <w:r w:rsidRPr="007B4AE9">
              <w:rPr>
                <w:b/>
                <w:bCs/>
                <w:sz w:val="20"/>
                <w:szCs w:val="20"/>
              </w:rPr>
              <w:t>1,09</w:t>
            </w:r>
          </w:p>
        </w:tc>
      </w:tr>
      <w:tr w:rsidR="005B0403" w:rsidRPr="007B4AE9" w:rsidTr="000F20F9">
        <w:trPr>
          <w:trHeight w:val="284"/>
        </w:trPr>
        <w:tc>
          <w:tcPr>
            <w:tcW w:w="741" w:type="dxa"/>
            <w:vAlign w:val="center"/>
          </w:tcPr>
          <w:p w:rsidR="005B0403" w:rsidRPr="007B4AE9" w:rsidRDefault="005B0403" w:rsidP="005B0403">
            <w:pPr>
              <w:spacing w:line="240" w:lineRule="auto"/>
              <w:ind w:firstLine="0"/>
              <w:jc w:val="center"/>
              <w:rPr>
                <w:rFonts w:eastAsia="Symbol"/>
                <w:b/>
                <w:sz w:val="20"/>
                <w:szCs w:val="20"/>
              </w:rPr>
            </w:pPr>
            <w:r w:rsidRPr="007B4AE9">
              <w:rPr>
                <w:rFonts w:eastAsia="Symbol"/>
                <w:b/>
                <w:sz w:val="20"/>
                <w:szCs w:val="20"/>
              </w:rPr>
              <w:t>2</w:t>
            </w:r>
          </w:p>
        </w:tc>
        <w:tc>
          <w:tcPr>
            <w:tcW w:w="3824" w:type="dxa"/>
            <w:vAlign w:val="center"/>
          </w:tcPr>
          <w:p w:rsidR="005B0403" w:rsidRPr="007B4AE9" w:rsidRDefault="005B0403" w:rsidP="005B0403">
            <w:pPr>
              <w:spacing w:line="240" w:lineRule="auto"/>
              <w:ind w:firstLine="0"/>
              <w:jc w:val="left"/>
              <w:rPr>
                <w:b/>
                <w:sz w:val="20"/>
                <w:szCs w:val="20"/>
              </w:rPr>
            </w:pPr>
            <w:r w:rsidRPr="007B4AE9">
              <w:rPr>
                <w:b/>
                <w:sz w:val="20"/>
                <w:szCs w:val="20"/>
              </w:rPr>
              <w:t>Скорость исполнения запроса</w:t>
            </w:r>
          </w:p>
        </w:tc>
        <w:tc>
          <w:tcPr>
            <w:tcW w:w="902" w:type="dxa"/>
            <w:vAlign w:val="center"/>
          </w:tcPr>
          <w:p w:rsidR="005B0403" w:rsidRPr="007B4AE9" w:rsidRDefault="005B0403" w:rsidP="005B0403">
            <w:pPr>
              <w:ind w:firstLine="0"/>
              <w:jc w:val="center"/>
              <w:rPr>
                <w:b/>
                <w:sz w:val="20"/>
                <w:szCs w:val="20"/>
              </w:rPr>
            </w:pPr>
            <w:r w:rsidRPr="007B4AE9">
              <w:rPr>
                <w:b/>
                <w:sz w:val="20"/>
                <w:szCs w:val="20"/>
              </w:rPr>
              <w:t>0</w:t>
            </w:r>
          </w:p>
        </w:tc>
        <w:tc>
          <w:tcPr>
            <w:tcW w:w="784" w:type="dxa"/>
            <w:vAlign w:val="center"/>
          </w:tcPr>
          <w:p w:rsidR="005B0403" w:rsidRPr="007B4AE9" w:rsidRDefault="005B0403" w:rsidP="005B0403">
            <w:pPr>
              <w:ind w:firstLine="0"/>
              <w:jc w:val="center"/>
              <w:rPr>
                <w:b/>
                <w:sz w:val="20"/>
                <w:szCs w:val="20"/>
              </w:rPr>
            </w:pPr>
            <w:r w:rsidRPr="007B4AE9">
              <w:rPr>
                <w:b/>
                <w:sz w:val="20"/>
                <w:szCs w:val="20"/>
              </w:rPr>
              <w:t>0</w:t>
            </w:r>
          </w:p>
        </w:tc>
        <w:tc>
          <w:tcPr>
            <w:tcW w:w="955" w:type="dxa"/>
            <w:vAlign w:val="center"/>
          </w:tcPr>
          <w:p w:rsidR="005B0403" w:rsidRPr="007B4AE9" w:rsidRDefault="005B0403" w:rsidP="005B0403">
            <w:pPr>
              <w:ind w:firstLine="0"/>
              <w:jc w:val="center"/>
              <w:rPr>
                <w:b/>
                <w:sz w:val="20"/>
                <w:szCs w:val="20"/>
              </w:rPr>
            </w:pPr>
            <w:r w:rsidRPr="007B4AE9">
              <w:rPr>
                <w:b/>
                <w:sz w:val="20"/>
                <w:szCs w:val="20"/>
              </w:rPr>
              <w:t>0</w:t>
            </w:r>
          </w:p>
        </w:tc>
        <w:tc>
          <w:tcPr>
            <w:tcW w:w="941" w:type="dxa"/>
            <w:vAlign w:val="center"/>
          </w:tcPr>
          <w:p w:rsidR="005B0403" w:rsidRPr="007B4AE9" w:rsidRDefault="005B0403" w:rsidP="005B0403">
            <w:pPr>
              <w:ind w:firstLine="0"/>
              <w:jc w:val="center"/>
              <w:rPr>
                <w:b/>
                <w:sz w:val="20"/>
                <w:szCs w:val="20"/>
              </w:rPr>
            </w:pPr>
            <w:r w:rsidRPr="007B4AE9">
              <w:rPr>
                <w:b/>
                <w:sz w:val="20"/>
                <w:szCs w:val="20"/>
              </w:rPr>
              <w:t>9</w:t>
            </w:r>
          </w:p>
        </w:tc>
        <w:tc>
          <w:tcPr>
            <w:tcW w:w="897" w:type="dxa"/>
            <w:vAlign w:val="center"/>
          </w:tcPr>
          <w:p w:rsidR="005B0403" w:rsidRPr="007B4AE9" w:rsidRDefault="005B0403" w:rsidP="005B0403">
            <w:pPr>
              <w:ind w:firstLine="0"/>
              <w:jc w:val="center"/>
              <w:rPr>
                <w:b/>
                <w:sz w:val="20"/>
                <w:szCs w:val="20"/>
              </w:rPr>
            </w:pPr>
            <w:r w:rsidRPr="007B4AE9">
              <w:rPr>
                <w:b/>
                <w:sz w:val="20"/>
                <w:szCs w:val="20"/>
              </w:rPr>
              <w:t>14</w:t>
            </w:r>
          </w:p>
        </w:tc>
        <w:tc>
          <w:tcPr>
            <w:tcW w:w="795" w:type="dxa"/>
            <w:vAlign w:val="center"/>
          </w:tcPr>
          <w:p w:rsidR="005B0403" w:rsidRPr="007B4AE9" w:rsidRDefault="005B0403" w:rsidP="005B0403">
            <w:pPr>
              <w:ind w:firstLine="0"/>
              <w:jc w:val="center"/>
              <w:rPr>
                <w:b/>
                <w:sz w:val="20"/>
                <w:szCs w:val="20"/>
              </w:rPr>
            </w:pPr>
            <w:r w:rsidRPr="007B4AE9">
              <w:rPr>
                <w:b/>
                <w:sz w:val="20"/>
                <w:szCs w:val="20"/>
              </w:rPr>
              <w:t>0,0%</w:t>
            </w:r>
          </w:p>
        </w:tc>
        <w:tc>
          <w:tcPr>
            <w:tcW w:w="784" w:type="dxa"/>
            <w:vAlign w:val="center"/>
          </w:tcPr>
          <w:p w:rsidR="005B0403" w:rsidRPr="007B4AE9" w:rsidRDefault="005B0403" w:rsidP="005B0403">
            <w:pPr>
              <w:ind w:firstLine="0"/>
              <w:jc w:val="center"/>
              <w:rPr>
                <w:b/>
                <w:sz w:val="20"/>
                <w:szCs w:val="20"/>
              </w:rPr>
            </w:pPr>
            <w:r w:rsidRPr="007B4AE9">
              <w:rPr>
                <w:b/>
                <w:sz w:val="20"/>
                <w:szCs w:val="20"/>
              </w:rPr>
              <w:t>0,0%</w:t>
            </w:r>
          </w:p>
        </w:tc>
        <w:tc>
          <w:tcPr>
            <w:tcW w:w="955" w:type="dxa"/>
            <w:vAlign w:val="center"/>
          </w:tcPr>
          <w:p w:rsidR="005B0403" w:rsidRPr="007B4AE9" w:rsidRDefault="005B0403" w:rsidP="005B0403">
            <w:pPr>
              <w:ind w:firstLine="0"/>
              <w:jc w:val="center"/>
              <w:rPr>
                <w:b/>
                <w:sz w:val="20"/>
                <w:szCs w:val="20"/>
              </w:rPr>
            </w:pPr>
            <w:r w:rsidRPr="007B4AE9">
              <w:rPr>
                <w:b/>
                <w:sz w:val="20"/>
                <w:szCs w:val="20"/>
              </w:rPr>
              <w:t>0,0%</w:t>
            </w:r>
          </w:p>
        </w:tc>
        <w:tc>
          <w:tcPr>
            <w:tcW w:w="941" w:type="dxa"/>
            <w:vAlign w:val="center"/>
          </w:tcPr>
          <w:p w:rsidR="005B0403" w:rsidRPr="007B4AE9" w:rsidRDefault="005B0403" w:rsidP="005B0403">
            <w:pPr>
              <w:ind w:firstLine="0"/>
              <w:jc w:val="center"/>
              <w:rPr>
                <w:b/>
                <w:sz w:val="20"/>
                <w:szCs w:val="20"/>
              </w:rPr>
            </w:pPr>
            <w:r w:rsidRPr="007B4AE9">
              <w:rPr>
                <w:b/>
                <w:sz w:val="20"/>
                <w:szCs w:val="20"/>
              </w:rPr>
              <w:t>39,1%</w:t>
            </w:r>
          </w:p>
        </w:tc>
        <w:tc>
          <w:tcPr>
            <w:tcW w:w="897" w:type="dxa"/>
            <w:vAlign w:val="center"/>
          </w:tcPr>
          <w:p w:rsidR="005B0403" w:rsidRPr="007B4AE9" w:rsidRDefault="005B0403" w:rsidP="005B0403">
            <w:pPr>
              <w:ind w:firstLine="0"/>
              <w:jc w:val="center"/>
              <w:rPr>
                <w:b/>
                <w:sz w:val="20"/>
                <w:szCs w:val="20"/>
              </w:rPr>
            </w:pPr>
            <w:r w:rsidRPr="007B4AE9">
              <w:rPr>
                <w:b/>
                <w:sz w:val="20"/>
                <w:szCs w:val="20"/>
              </w:rPr>
              <w:t>60,9%</w:t>
            </w:r>
          </w:p>
        </w:tc>
        <w:tc>
          <w:tcPr>
            <w:tcW w:w="1355" w:type="dxa"/>
            <w:vAlign w:val="center"/>
          </w:tcPr>
          <w:p w:rsidR="005B0403" w:rsidRPr="007B4AE9" w:rsidRDefault="005B0403" w:rsidP="005B0403">
            <w:pPr>
              <w:ind w:firstLine="0"/>
              <w:jc w:val="center"/>
              <w:rPr>
                <w:b/>
                <w:sz w:val="20"/>
                <w:szCs w:val="20"/>
              </w:rPr>
            </w:pPr>
            <w:r w:rsidRPr="007B4AE9">
              <w:rPr>
                <w:b/>
                <w:sz w:val="20"/>
                <w:szCs w:val="20"/>
              </w:rPr>
              <w:t>1,61</w:t>
            </w:r>
          </w:p>
        </w:tc>
      </w:tr>
      <w:tr w:rsidR="005B0403" w:rsidRPr="007B4AE9" w:rsidTr="000F20F9">
        <w:trPr>
          <w:trHeight w:val="284"/>
        </w:trPr>
        <w:tc>
          <w:tcPr>
            <w:tcW w:w="741" w:type="dxa"/>
            <w:vAlign w:val="center"/>
          </w:tcPr>
          <w:p w:rsidR="005B0403" w:rsidRPr="007B4AE9" w:rsidRDefault="005B0403" w:rsidP="005B0403">
            <w:pPr>
              <w:spacing w:line="240" w:lineRule="auto"/>
              <w:ind w:firstLine="0"/>
              <w:jc w:val="center"/>
              <w:rPr>
                <w:rFonts w:eastAsia="Symbol"/>
                <w:sz w:val="20"/>
                <w:szCs w:val="20"/>
              </w:rPr>
            </w:pPr>
            <w:r w:rsidRPr="007B4AE9">
              <w:rPr>
                <w:rFonts w:eastAsia="Symbol"/>
                <w:sz w:val="20"/>
                <w:szCs w:val="20"/>
              </w:rPr>
              <w:t>3</w:t>
            </w:r>
          </w:p>
        </w:tc>
        <w:tc>
          <w:tcPr>
            <w:tcW w:w="3824" w:type="dxa"/>
            <w:vAlign w:val="center"/>
          </w:tcPr>
          <w:p w:rsidR="005B0403" w:rsidRPr="007B4AE9" w:rsidRDefault="005B0403" w:rsidP="005B0403">
            <w:pPr>
              <w:spacing w:line="240" w:lineRule="auto"/>
              <w:ind w:firstLine="0"/>
              <w:jc w:val="left"/>
              <w:rPr>
                <w:sz w:val="20"/>
                <w:szCs w:val="20"/>
              </w:rPr>
            </w:pPr>
            <w:r w:rsidRPr="007B4AE9">
              <w:rPr>
                <w:rFonts w:eastAsia="Symbol"/>
                <w:sz w:val="20"/>
                <w:szCs w:val="20"/>
              </w:rPr>
              <w:t>Дружелюбность оператора</w:t>
            </w:r>
          </w:p>
        </w:tc>
        <w:tc>
          <w:tcPr>
            <w:tcW w:w="902" w:type="dxa"/>
            <w:vAlign w:val="center"/>
          </w:tcPr>
          <w:p w:rsidR="005B0403" w:rsidRPr="007B4AE9" w:rsidRDefault="005B0403" w:rsidP="005B0403">
            <w:pPr>
              <w:ind w:firstLine="0"/>
              <w:jc w:val="center"/>
              <w:rPr>
                <w:sz w:val="20"/>
                <w:szCs w:val="20"/>
              </w:rPr>
            </w:pPr>
            <w:r w:rsidRPr="007B4AE9">
              <w:rPr>
                <w:sz w:val="20"/>
                <w:szCs w:val="20"/>
              </w:rPr>
              <w:t>0</w:t>
            </w:r>
          </w:p>
        </w:tc>
        <w:tc>
          <w:tcPr>
            <w:tcW w:w="784" w:type="dxa"/>
            <w:vAlign w:val="center"/>
          </w:tcPr>
          <w:p w:rsidR="005B0403" w:rsidRPr="007B4AE9" w:rsidRDefault="005B0403" w:rsidP="005B0403">
            <w:pPr>
              <w:ind w:firstLine="0"/>
              <w:jc w:val="center"/>
              <w:rPr>
                <w:sz w:val="20"/>
                <w:szCs w:val="20"/>
              </w:rPr>
            </w:pPr>
            <w:r w:rsidRPr="007B4AE9">
              <w:rPr>
                <w:sz w:val="20"/>
                <w:szCs w:val="20"/>
              </w:rPr>
              <w:t>0</w:t>
            </w:r>
          </w:p>
        </w:tc>
        <w:tc>
          <w:tcPr>
            <w:tcW w:w="955" w:type="dxa"/>
            <w:vAlign w:val="center"/>
          </w:tcPr>
          <w:p w:rsidR="005B0403" w:rsidRPr="007B4AE9" w:rsidRDefault="005B0403" w:rsidP="005B0403">
            <w:pPr>
              <w:ind w:firstLine="0"/>
              <w:jc w:val="center"/>
              <w:rPr>
                <w:sz w:val="20"/>
                <w:szCs w:val="20"/>
              </w:rPr>
            </w:pPr>
            <w:r w:rsidRPr="007B4AE9">
              <w:rPr>
                <w:sz w:val="20"/>
                <w:szCs w:val="20"/>
              </w:rPr>
              <w:t>0</w:t>
            </w:r>
          </w:p>
        </w:tc>
        <w:tc>
          <w:tcPr>
            <w:tcW w:w="941" w:type="dxa"/>
            <w:vAlign w:val="center"/>
          </w:tcPr>
          <w:p w:rsidR="005B0403" w:rsidRPr="007B4AE9" w:rsidRDefault="005B0403" w:rsidP="005B0403">
            <w:pPr>
              <w:ind w:firstLine="0"/>
              <w:jc w:val="center"/>
              <w:rPr>
                <w:sz w:val="20"/>
                <w:szCs w:val="20"/>
              </w:rPr>
            </w:pPr>
            <w:r w:rsidRPr="007B4AE9">
              <w:rPr>
                <w:sz w:val="20"/>
                <w:szCs w:val="20"/>
              </w:rPr>
              <w:t>0</w:t>
            </w:r>
          </w:p>
        </w:tc>
        <w:tc>
          <w:tcPr>
            <w:tcW w:w="897" w:type="dxa"/>
            <w:vAlign w:val="center"/>
          </w:tcPr>
          <w:p w:rsidR="005B0403" w:rsidRPr="007B4AE9" w:rsidRDefault="005B0403" w:rsidP="005B0403">
            <w:pPr>
              <w:ind w:firstLine="0"/>
              <w:jc w:val="center"/>
              <w:rPr>
                <w:sz w:val="20"/>
                <w:szCs w:val="20"/>
              </w:rPr>
            </w:pPr>
            <w:r w:rsidRPr="007B4AE9">
              <w:rPr>
                <w:sz w:val="20"/>
                <w:szCs w:val="20"/>
              </w:rPr>
              <w:t>23</w:t>
            </w:r>
          </w:p>
        </w:tc>
        <w:tc>
          <w:tcPr>
            <w:tcW w:w="795" w:type="dxa"/>
            <w:vAlign w:val="center"/>
          </w:tcPr>
          <w:p w:rsidR="005B0403" w:rsidRPr="007B4AE9" w:rsidRDefault="005B0403" w:rsidP="005B0403">
            <w:pPr>
              <w:ind w:firstLine="0"/>
              <w:jc w:val="center"/>
              <w:rPr>
                <w:sz w:val="20"/>
                <w:szCs w:val="20"/>
              </w:rPr>
            </w:pPr>
            <w:r w:rsidRPr="007B4AE9">
              <w:rPr>
                <w:sz w:val="20"/>
                <w:szCs w:val="20"/>
              </w:rPr>
              <w:t>0,0%</w:t>
            </w:r>
          </w:p>
        </w:tc>
        <w:tc>
          <w:tcPr>
            <w:tcW w:w="784" w:type="dxa"/>
            <w:vAlign w:val="center"/>
          </w:tcPr>
          <w:p w:rsidR="005B0403" w:rsidRPr="007B4AE9" w:rsidRDefault="005B0403" w:rsidP="005B0403">
            <w:pPr>
              <w:ind w:firstLine="0"/>
              <w:jc w:val="center"/>
              <w:rPr>
                <w:sz w:val="20"/>
                <w:szCs w:val="20"/>
              </w:rPr>
            </w:pPr>
            <w:r w:rsidRPr="007B4AE9">
              <w:rPr>
                <w:sz w:val="20"/>
                <w:szCs w:val="20"/>
              </w:rPr>
              <w:t>0,0%</w:t>
            </w:r>
          </w:p>
        </w:tc>
        <w:tc>
          <w:tcPr>
            <w:tcW w:w="955" w:type="dxa"/>
            <w:vAlign w:val="center"/>
          </w:tcPr>
          <w:p w:rsidR="005B0403" w:rsidRPr="007B4AE9" w:rsidRDefault="005B0403" w:rsidP="005B0403">
            <w:pPr>
              <w:ind w:firstLine="0"/>
              <w:jc w:val="center"/>
              <w:rPr>
                <w:sz w:val="20"/>
                <w:szCs w:val="20"/>
              </w:rPr>
            </w:pPr>
            <w:r w:rsidRPr="007B4AE9">
              <w:rPr>
                <w:sz w:val="20"/>
                <w:szCs w:val="20"/>
              </w:rPr>
              <w:t>0,0%</w:t>
            </w:r>
          </w:p>
        </w:tc>
        <w:tc>
          <w:tcPr>
            <w:tcW w:w="941" w:type="dxa"/>
            <w:vAlign w:val="center"/>
          </w:tcPr>
          <w:p w:rsidR="005B0403" w:rsidRPr="007B4AE9" w:rsidRDefault="005B0403" w:rsidP="005B0403">
            <w:pPr>
              <w:ind w:firstLine="0"/>
              <w:jc w:val="center"/>
              <w:rPr>
                <w:sz w:val="20"/>
                <w:szCs w:val="20"/>
              </w:rPr>
            </w:pPr>
            <w:r w:rsidRPr="007B4AE9">
              <w:rPr>
                <w:sz w:val="20"/>
                <w:szCs w:val="20"/>
              </w:rPr>
              <w:t>0,0%</w:t>
            </w:r>
          </w:p>
        </w:tc>
        <w:tc>
          <w:tcPr>
            <w:tcW w:w="897" w:type="dxa"/>
            <w:vAlign w:val="center"/>
          </w:tcPr>
          <w:p w:rsidR="005B0403" w:rsidRPr="007B4AE9" w:rsidRDefault="005B0403" w:rsidP="005B0403">
            <w:pPr>
              <w:ind w:firstLine="0"/>
              <w:jc w:val="center"/>
              <w:rPr>
                <w:sz w:val="20"/>
                <w:szCs w:val="20"/>
              </w:rPr>
            </w:pPr>
            <w:r w:rsidRPr="007B4AE9">
              <w:rPr>
                <w:sz w:val="20"/>
                <w:szCs w:val="20"/>
              </w:rPr>
              <w:t>100,0%</w:t>
            </w:r>
          </w:p>
        </w:tc>
        <w:tc>
          <w:tcPr>
            <w:tcW w:w="1355" w:type="dxa"/>
            <w:vAlign w:val="center"/>
          </w:tcPr>
          <w:p w:rsidR="005B0403" w:rsidRPr="007B4AE9" w:rsidRDefault="005B0403" w:rsidP="005B0403">
            <w:pPr>
              <w:ind w:firstLine="0"/>
              <w:jc w:val="center"/>
              <w:rPr>
                <w:sz w:val="20"/>
                <w:szCs w:val="20"/>
              </w:rPr>
            </w:pPr>
            <w:r w:rsidRPr="007B4AE9">
              <w:rPr>
                <w:sz w:val="20"/>
                <w:szCs w:val="20"/>
              </w:rPr>
              <w:t>2,00</w:t>
            </w:r>
          </w:p>
        </w:tc>
      </w:tr>
      <w:tr w:rsidR="005B0403" w:rsidRPr="007B4AE9" w:rsidTr="000F20F9">
        <w:trPr>
          <w:trHeight w:val="284"/>
        </w:trPr>
        <w:tc>
          <w:tcPr>
            <w:tcW w:w="741" w:type="dxa"/>
            <w:vAlign w:val="center"/>
          </w:tcPr>
          <w:p w:rsidR="005B0403" w:rsidRPr="007B4AE9" w:rsidRDefault="005B0403" w:rsidP="005B0403">
            <w:pPr>
              <w:spacing w:line="240" w:lineRule="auto"/>
              <w:ind w:firstLine="0"/>
              <w:jc w:val="center"/>
              <w:rPr>
                <w:rFonts w:eastAsia="Symbol"/>
                <w:sz w:val="20"/>
                <w:szCs w:val="20"/>
              </w:rPr>
            </w:pPr>
            <w:r w:rsidRPr="007B4AE9">
              <w:rPr>
                <w:rFonts w:eastAsia="Symbol"/>
                <w:sz w:val="20"/>
                <w:szCs w:val="20"/>
              </w:rPr>
              <w:t>4</w:t>
            </w:r>
          </w:p>
        </w:tc>
        <w:tc>
          <w:tcPr>
            <w:tcW w:w="3824" w:type="dxa"/>
            <w:vAlign w:val="center"/>
          </w:tcPr>
          <w:p w:rsidR="005B0403" w:rsidRPr="007B4AE9" w:rsidRDefault="005B0403" w:rsidP="005B0403">
            <w:pPr>
              <w:spacing w:line="240" w:lineRule="auto"/>
              <w:ind w:firstLine="0"/>
              <w:jc w:val="left"/>
              <w:rPr>
                <w:sz w:val="20"/>
                <w:szCs w:val="20"/>
              </w:rPr>
            </w:pPr>
            <w:r w:rsidRPr="007B4AE9">
              <w:rPr>
                <w:rFonts w:eastAsia="Symbol"/>
                <w:sz w:val="20"/>
                <w:szCs w:val="20"/>
              </w:rPr>
              <w:t>Компетентность оператора</w:t>
            </w:r>
          </w:p>
        </w:tc>
        <w:tc>
          <w:tcPr>
            <w:tcW w:w="902" w:type="dxa"/>
            <w:vAlign w:val="center"/>
          </w:tcPr>
          <w:p w:rsidR="005B0403" w:rsidRPr="007B4AE9" w:rsidRDefault="005B0403" w:rsidP="005B0403">
            <w:pPr>
              <w:ind w:firstLine="0"/>
              <w:jc w:val="center"/>
              <w:rPr>
                <w:bCs/>
                <w:sz w:val="20"/>
                <w:szCs w:val="20"/>
              </w:rPr>
            </w:pPr>
            <w:r w:rsidRPr="007B4AE9">
              <w:rPr>
                <w:bCs/>
                <w:sz w:val="20"/>
                <w:szCs w:val="20"/>
              </w:rPr>
              <w:t>0</w:t>
            </w:r>
          </w:p>
        </w:tc>
        <w:tc>
          <w:tcPr>
            <w:tcW w:w="784" w:type="dxa"/>
            <w:vAlign w:val="center"/>
          </w:tcPr>
          <w:p w:rsidR="005B0403" w:rsidRPr="007B4AE9" w:rsidRDefault="005B0403" w:rsidP="005B0403">
            <w:pPr>
              <w:ind w:firstLine="0"/>
              <w:jc w:val="center"/>
              <w:rPr>
                <w:bCs/>
                <w:sz w:val="20"/>
                <w:szCs w:val="20"/>
              </w:rPr>
            </w:pPr>
            <w:r w:rsidRPr="007B4AE9">
              <w:rPr>
                <w:bCs/>
                <w:sz w:val="20"/>
                <w:szCs w:val="20"/>
              </w:rPr>
              <w:t>0</w:t>
            </w:r>
          </w:p>
        </w:tc>
        <w:tc>
          <w:tcPr>
            <w:tcW w:w="955" w:type="dxa"/>
            <w:vAlign w:val="center"/>
          </w:tcPr>
          <w:p w:rsidR="005B0403" w:rsidRPr="007B4AE9" w:rsidRDefault="005B0403" w:rsidP="005B0403">
            <w:pPr>
              <w:ind w:firstLine="0"/>
              <w:jc w:val="center"/>
              <w:rPr>
                <w:bCs/>
                <w:sz w:val="20"/>
                <w:szCs w:val="20"/>
              </w:rPr>
            </w:pPr>
            <w:r w:rsidRPr="007B4AE9">
              <w:rPr>
                <w:bCs/>
                <w:sz w:val="20"/>
                <w:szCs w:val="20"/>
              </w:rPr>
              <w:t>0</w:t>
            </w:r>
          </w:p>
        </w:tc>
        <w:tc>
          <w:tcPr>
            <w:tcW w:w="941" w:type="dxa"/>
            <w:vAlign w:val="center"/>
          </w:tcPr>
          <w:p w:rsidR="005B0403" w:rsidRPr="007B4AE9" w:rsidRDefault="005B0403" w:rsidP="005B0403">
            <w:pPr>
              <w:ind w:firstLine="0"/>
              <w:jc w:val="center"/>
              <w:rPr>
                <w:bCs/>
                <w:sz w:val="20"/>
                <w:szCs w:val="20"/>
              </w:rPr>
            </w:pPr>
            <w:r w:rsidRPr="007B4AE9">
              <w:rPr>
                <w:bCs/>
                <w:sz w:val="20"/>
                <w:szCs w:val="20"/>
              </w:rPr>
              <w:t>8</w:t>
            </w:r>
          </w:p>
        </w:tc>
        <w:tc>
          <w:tcPr>
            <w:tcW w:w="897" w:type="dxa"/>
            <w:vAlign w:val="center"/>
          </w:tcPr>
          <w:p w:rsidR="005B0403" w:rsidRPr="007B4AE9" w:rsidRDefault="005B0403" w:rsidP="005B0403">
            <w:pPr>
              <w:ind w:firstLine="0"/>
              <w:jc w:val="center"/>
              <w:rPr>
                <w:bCs/>
                <w:sz w:val="20"/>
                <w:szCs w:val="20"/>
              </w:rPr>
            </w:pPr>
            <w:r w:rsidRPr="007B4AE9">
              <w:rPr>
                <w:bCs/>
                <w:sz w:val="20"/>
                <w:szCs w:val="20"/>
              </w:rPr>
              <w:t>15</w:t>
            </w:r>
          </w:p>
        </w:tc>
        <w:tc>
          <w:tcPr>
            <w:tcW w:w="795" w:type="dxa"/>
            <w:vAlign w:val="center"/>
          </w:tcPr>
          <w:p w:rsidR="005B0403" w:rsidRPr="007B4AE9" w:rsidRDefault="005B0403" w:rsidP="005B0403">
            <w:pPr>
              <w:ind w:firstLine="0"/>
              <w:jc w:val="center"/>
              <w:rPr>
                <w:bCs/>
                <w:sz w:val="20"/>
                <w:szCs w:val="20"/>
              </w:rPr>
            </w:pPr>
            <w:r w:rsidRPr="007B4AE9">
              <w:rPr>
                <w:bCs/>
                <w:sz w:val="20"/>
                <w:szCs w:val="20"/>
              </w:rPr>
              <w:t>0,0%</w:t>
            </w:r>
          </w:p>
        </w:tc>
        <w:tc>
          <w:tcPr>
            <w:tcW w:w="784" w:type="dxa"/>
            <w:vAlign w:val="center"/>
          </w:tcPr>
          <w:p w:rsidR="005B0403" w:rsidRPr="007B4AE9" w:rsidRDefault="005B0403" w:rsidP="005B0403">
            <w:pPr>
              <w:ind w:firstLine="0"/>
              <w:jc w:val="center"/>
              <w:rPr>
                <w:bCs/>
                <w:sz w:val="20"/>
                <w:szCs w:val="20"/>
              </w:rPr>
            </w:pPr>
            <w:r w:rsidRPr="007B4AE9">
              <w:rPr>
                <w:bCs/>
                <w:sz w:val="20"/>
                <w:szCs w:val="20"/>
              </w:rPr>
              <w:t>0,0%</w:t>
            </w:r>
          </w:p>
        </w:tc>
        <w:tc>
          <w:tcPr>
            <w:tcW w:w="955" w:type="dxa"/>
            <w:vAlign w:val="center"/>
          </w:tcPr>
          <w:p w:rsidR="005B0403" w:rsidRPr="007B4AE9" w:rsidRDefault="005B0403" w:rsidP="005B0403">
            <w:pPr>
              <w:ind w:firstLine="0"/>
              <w:jc w:val="center"/>
              <w:rPr>
                <w:bCs/>
                <w:sz w:val="20"/>
                <w:szCs w:val="20"/>
              </w:rPr>
            </w:pPr>
            <w:r w:rsidRPr="007B4AE9">
              <w:rPr>
                <w:bCs/>
                <w:sz w:val="20"/>
                <w:szCs w:val="20"/>
              </w:rPr>
              <w:t>0,0%</w:t>
            </w:r>
          </w:p>
        </w:tc>
        <w:tc>
          <w:tcPr>
            <w:tcW w:w="941" w:type="dxa"/>
            <w:vAlign w:val="center"/>
          </w:tcPr>
          <w:p w:rsidR="005B0403" w:rsidRPr="007B4AE9" w:rsidRDefault="005B0403" w:rsidP="005B0403">
            <w:pPr>
              <w:ind w:firstLine="0"/>
              <w:jc w:val="center"/>
              <w:rPr>
                <w:bCs/>
                <w:sz w:val="20"/>
                <w:szCs w:val="20"/>
              </w:rPr>
            </w:pPr>
            <w:r w:rsidRPr="007B4AE9">
              <w:rPr>
                <w:bCs/>
                <w:sz w:val="20"/>
                <w:szCs w:val="20"/>
              </w:rPr>
              <w:t>34,8%</w:t>
            </w:r>
          </w:p>
        </w:tc>
        <w:tc>
          <w:tcPr>
            <w:tcW w:w="897" w:type="dxa"/>
            <w:vAlign w:val="center"/>
          </w:tcPr>
          <w:p w:rsidR="005B0403" w:rsidRPr="007B4AE9" w:rsidRDefault="005B0403" w:rsidP="005B0403">
            <w:pPr>
              <w:ind w:firstLine="0"/>
              <w:jc w:val="center"/>
              <w:rPr>
                <w:bCs/>
                <w:sz w:val="20"/>
                <w:szCs w:val="20"/>
              </w:rPr>
            </w:pPr>
            <w:r w:rsidRPr="007B4AE9">
              <w:rPr>
                <w:bCs/>
                <w:sz w:val="20"/>
                <w:szCs w:val="20"/>
              </w:rPr>
              <w:t>65,2%</w:t>
            </w:r>
          </w:p>
        </w:tc>
        <w:tc>
          <w:tcPr>
            <w:tcW w:w="1355" w:type="dxa"/>
            <w:vAlign w:val="center"/>
          </w:tcPr>
          <w:p w:rsidR="005B0403" w:rsidRPr="007B4AE9" w:rsidRDefault="005B0403" w:rsidP="005B0403">
            <w:pPr>
              <w:ind w:firstLine="0"/>
              <w:jc w:val="center"/>
              <w:rPr>
                <w:bCs/>
                <w:sz w:val="20"/>
                <w:szCs w:val="20"/>
              </w:rPr>
            </w:pPr>
            <w:r w:rsidRPr="007B4AE9">
              <w:rPr>
                <w:bCs/>
                <w:sz w:val="20"/>
                <w:szCs w:val="20"/>
              </w:rPr>
              <w:t>1,65</w:t>
            </w:r>
          </w:p>
        </w:tc>
      </w:tr>
      <w:tr w:rsidR="005B0403" w:rsidRPr="007B4AE9" w:rsidTr="000F20F9">
        <w:trPr>
          <w:trHeight w:val="523"/>
        </w:trPr>
        <w:tc>
          <w:tcPr>
            <w:tcW w:w="741" w:type="dxa"/>
            <w:vAlign w:val="center"/>
          </w:tcPr>
          <w:p w:rsidR="005B0403" w:rsidRPr="007B4AE9" w:rsidRDefault="005B0403" w:rsidP="005B0403">
            <w:pPr>
              <w:spacing w:line="240" w:lineRule="auto"/>
              <w:ind w:firstLine="0"/>
              <w:jc w:val="center"/>
              <w:rPr>
                <w:rFonts w:eastAsia="Symbol"/>
                <w:b/>
                <w:sz w:val="20"/>
                <w:szCs w:val="20"/>
              </w:rPr>
            </w:pPr>
            <w:r w:rsidRPr="007B4AE9">
              <w:rPr>
                <w:rFonts w:eastAsia="Symbol"/>
                <w:b/>
                <w:sz w:val="20"/>
                <w:szCs w:val="20"/>
              </w:rPr>
              <w:t>5</w:t>
            </w:r>
          </w:p>
        </w:tc>
        <w:tc>
          <w:tcPr>
            <w:tcW w:w="3824" w:type="dxa"/>
            <w:vAlign w:val="center"/>
          </w:tcPr>
          <w:p w:rsidR="005B0403" w:rsidRPr="007B4AE9" w:rsidRDefault="005B0403" w:rsidP="005B0403">
            <w:pPr>
              <w:spacing w:line="240" w:lineRule="auto"/>
              <w:ind w:firstLine="0"/>
              <w:jc w:val="left"/>
              <w:rPr>
                <w:rFonts w:eastAsia="Symbol"/>
                <w:b/>
                <w:sz w:val="20"/>
                <w:szCs w:val="20"/>
              </w:rPr>
            </w:pPr>
            <w:r w:rsidRPr="007B4AE9">
              <w:rPr>
                <w:rFonts w:eastAsia="Symbol"/>
                <w:b/>
                <w:sz w:val="20"/>
                <w:szCs w:val="20"/>
              </w:rPr>
              <w:t>Достаточность предоставленной оператором информации</w:t>
            </w:r>
          </w:p>
        </w:tc>
        <w:tc>
          <w:tcPr>
            <w:tcW w:w="902" w:type="dxa"/>
            <w:vAlign w:val="center"/>
          </w:tcPr>
          <w:p w:rsidR="005B0403" w:rsidRPr="007B4AE9" w:rsidRDefault="005B0403" w:rsidP="005B0403">
            <w:pPr>
              <w:ind w:firstLine="0"/>
              <w:jc w:val="center"/>
              <w:rPr>
                <w:b/>
                <w:bCs/>
                <w:sz w:val="20"/>
                <w:szCs w:val="20"/>
              </w:rPr>
            </w:pPr>
            <w:r w:rsidRPr="007B4AE9">
              <w:rPr>
                <w:b/>
                <w:bCs/>
                <w:sz w:val="20"/>
                <w:szCs w:val="20"/>
              </w:rPr>
              <w:t>0</w:t>
            </w:r>
          </w:p>
        </w:tc>
        <w:tc>
          <w:tcPr>
            <w:tcW w:w="784" w:type="dxa"/>
            <w:vAlign w:val="center"/>
          </w:tcPr>
          <w:p w:rsidR="005B0403" w:rsidRPr="007B4AE9" w:rsidRDefault="005B0403" w:rsidP="005B0403">
            <w:pPr>
              <w:ind w:firstLine="0"/>
              <w:jc w:val="center"/>
              <w:rPr>
                <w:b/>
                <w:bCs/>
                <w:sz w:val="20"/>
                <w:szCs w:val="20"/>
              </w:rPr>
            </w:pPr>
            <w:r w:rsidRPr="007B4AE9">
              <w:rPr>
                <w:b/>
                <w:bCs/>
                <w:sz w:val="20"/>
                <w:szCs w:val="20"/>
              </w:rPr>
              <w:t>0</w:t>
            </w:r>
          </w:p>
        </w:tc>
        <w:tc>
          <w:tcPr>
            <w:tcW w:w="955" w:type="dxa"/>
            <w:vAlign w:val="center"/>
          </w:tcPr>
          <w:p w:rsidR="005B0403" w:rsidRPr="007B4AE9" w:rsidRDefault="005B0403" w:rsidP="005B0403">
            <w:pPr>
              <w:ind w:firstLine="0"/>
              <w:jc w:val="center"/>
              <w:rPr>
                <w:b/>
                <w:bCs/>
                <w:sz w:val="20"/>
                <w:szCs w:val="20"/>
              </w:rPr>
            </w:pPr>
            <w:r w:rsidRPr="007B4AE9">
              <w:rPr>
                <w:b/>
                <w:bCs/>
                <w:sz w:val="20"/>
                <w:szCs w:val="20"/>
              </w:rPr>
              <w:t>0</w:t>
            </w:r>
          </w:p>
        </w:tc>
        <w:tc>
          <w:tcPr>
            <w:tcW w:w="941" w:type="dxa"/>
            <w:vAlign w:val="center"/>
          </w:tcPr>
          <w:p w:rsidR="005B0403" w:rsidRPr="007B4AE9" w:rsidRDefault="005B0403" w:rsidP="005B0403">
            <w:pPr>
              <w:ind w:firstLine="0"/>
              <w:jc w:val="center"/>
              <w:rPr>
                <w:b/>
                <w:bCs/>
                <w:sz w:val="20"/>
                <w:szCs w:val="20"/>
              </w:rPr>
            </w:pPr>
            <w:r w:rsidRPr="007B4AE9">
              <w:rPr>
                <w:b/>
                <w:bCs/>
                <w:sz w:val="20"/>
                <w:szCs w:val="20"/>
              </w:rPr>
              <w:t>4</w:t>
            </w:r>
          </w:p>
        </w:tc>
        <w:tc>
          <w:tcPr>
            <w:tcW w:w="897" w:type="dxa"/>
            <w:vAlign w:val="center"/>
          </w:tcPr>
          <w:p w:rsidR="005B0403" w:rsidRPr="007B4AE9" w:rsidRDefault="005B0403" w:rsidP="005B0403">
            <w:pPr>
              <w:ind w:firstLine="0"/>
              <w:jc w:val="center"/>
              <w:rPr>
                <w:b/>
                <w:bCs/>
                <w:sz w:val="20"/>
                <w:szCs w:val="20"/>
              </w:rPr>
            </w:pPr>
            <w:r w:rsidRPr="007B4AE9">
              <w:rPr>
                <w:b/>
                <w:bCs/>
                <w:sz w:val="20"/>
                <w:szCs w:val="20"/>
              </w:rPr>
              <w:t>19</w:t>
            </w:r>
          </w:p>
        </w:tc>
        <w:tc>
          <w:tcPr>
            <w:tcW w:w="795" w:type="dxa"/>
            <w:vAlign w:val="center"/>
          </w:tcPr>
          <w:p w:rsidR="005B0403" w:rsidRPr="007B4AE9" w:rsidRDefault="005B0403" w:rsidP="005B0403">
            <w:pPr>
              <w:ind w:firstLine="0"/>
              <w:jc w:val="center"/>
              <w:rPr>
                <w:b/>
                <w:bCs/>
                <w:sz w:val="20"/>
                <w:szCs w:val="20"/>
              </w:rPr>
            </w:pPr>
            <w:r w:rsidRPr="007B4AE9">
              <w:rPr>
                <w:b/>
                <w:bCs/>
                <w:sz w:val="20"/>
                <w:szCs w:val="20"/>
              </w:rPr>
              <w:t>0,0%</w:t>
            </w:r>
          </w:p>
        </w:tc>
        <w:tc>
          <w:tcPr>
            <w:tcW w:w="784" w:type="dxa"/>
            <w:vAlign w:val="center"/>
          </w:tcPr>
          <w:p w:rsidR="005B0403" w:rsidRPr="007B4AE9" w:rsidRDefault="005B0403" w:rsidP="005B0403">
            <w:pPr>
              <w:ind w:firstLine="0"/>
              <w:jc w:val="center"/>
              <w:rPr>
                <w:b/>
                <w:bCs/>
                <w:sz w:val="20"/>
                <w:szCs w:val="20"/>
              </w:rPr>
            </w:pPr>
            <w:r w:rsidRPr="007B4AE9">
              <w:rPr>
                <w:b/>
                <w:bCs/>
                <w:sz w:val="20"/>
                <w:szCs w:val="20"/>
              </w:rPr>
              <w:t>0,0%</w:t>
            </w:r>
          </w:p>
        </w:tc>
        <w:tc>
          <w:tcPr>
            <w:tcW w:w="955" w:type="dxa"/>
            <w:vAlign w:val="center"/>
          </w:tcPr>
          <w:p w:rsidR="005B0403" w:rsidRPr="007B4AE9" w:rsidRDefault="005B0403" w:rsidP="005B0403">
            <w:pPr>
              <w:ind w:firstLine="0"/>
              <w:jc w:val="center"/>
              <w:rPr>
                <w:b/>
                <w:bCs/>
                <w:sz w:val="20"/>
                <w:szCs w:val="20"/>
              </w:rPr>
            </w:pPr>
            <w:r w:rsidRPr="007B4AE9">
              <w:rPr>
                <w:b/>
                <w:bCs/>
                <w:sz w:val="20"/>
                <w:szCs w:val="20"/>
              </w:rPr>
              <w:t>0,0%</w:t>
            </w:r>
          </w:p>
        </w:tc>
        <w:tc>
          <w:tcPr>
            <w:tcW w:w="941" w:type="dxa"/>
            <w:vAlign w:val="center"/>
          </w:tcPr>
          <w:p w:rsidR="005B0403" w:rsidRPr="007B4AE9" w:rsidRDefault="005B0403" w:rsidP="005B0403">
            <w:pPr>
              <w:ind w:firstLine="0"/>
              <w:jc w:val="center"/>
              <w:rPr>
                <w:b/>
                <w:bCs/>
                <w:sz w:val="20"/>
                <w:szCs w:val="20"/>
              </w:rPr>
            </w:pPr>
            <w:r w:rsidRPr="007B4AE9">
              <w:rPr>
                <w:b/>
                <w:bCs/>
                <w:sz w:val="20"/>
                <w:szCs w:val="20"/>
              </w:rPr>
              <w:t>17,4%</w:t>
            </w:r>
          </w:p>
        </w:tc>
        <w:tc>
          <w:tcPr>
            <w:tcW w:w="897" w:type="dxa"/>
            <w:vAlign w:val="center"/>
          </w:tcPr>
          <w:p w:rsidR="005B0403" w:rsidRPr="007B4AE9" w:rsidRDefault="005B0403" w:rsidP="005B0403">
            <w:pPr>
              <w:ind w:firstLine="0"/>
              <w:jc w:val="center"/>
              <w:rPr>
                <w:b/>
                <w:bCs/>
                <w:sz w:val="20"/>
                <w:szCs w:val="20"/>
              </w:rPr>
            </w:pPr>
            <w:r w:rsidRPr="007B4AE9">
              <w:rPr>
                <w:b/>
                <w:bCs/>
                <w:sz w:val="20"/>
                <w:szCs w:val="20"/>
              </w:rPr>
              <w:t>82,6%</w:t>
            </w:r>
          </w:p>
        </w:tc>
        <w:tc>
          <w:tcPr>
            <w:tcW w:w="1355" w:type="dxa"/>
            <w:vAlign w:val="center"/>
          </w:tcPr>
          <w:p w:rsidR="005B0403" w:rsidRPr="007B4AE9" w:rsidRDefault="005B0403" w:rsidP="005B0403">
            <w:pPr>
              <w:ind w:firstLine="0"/>
              <w:jc w:val="center"/>
              <w:rPr>
                <w:b/>
                <w:bCs/>
                <w:sz w:val="20"/>
                <w:szCs w:val="20"/>
              </w:rPr>
            </w:pPr>
            <w:r w:rsidRPr="007B4AE9">
              <w:rPr>
                <w:b/>
                <w:bCs/>
                <w:sz w:val="20"/>
                <w:szCs w:val="20"/>
              </w:rPr>
              <w:t>1,83</w:t>
            </w:r>
          </w:p>
        </w:tc>
      </w:tr>
    </w:tbl>
    <w:p w:rsidR="009878D5" w:rsidRDefault="009878D5" w:rsidP="009878D5">
      <w:pPr>
        <w:keepLines/>
        <w:widowControl w:val="0"/>
        <w:suppressLineNumbers/>
        <w:spacing w:before="120" w:after="120"/>
        <w:contextualSpacing/>
        <w:rPr>
          <w:sz w:val="20"/>
          <w:szCs w:val="20"/>
        </w:rPr>
      </w:pPr>
      <w:r w:rsidRPr="005B0403">
        <w:rPr>
          <w:sz w:val="20"/>
          <w:szCs w:val="20"/>
        </w:rPr>
        <w:t xml:space="preserve">*Жирным шрифтом выделены наиболее </w:t>
      </w:r>
      <w:r w:rsidR="00E219B9" w:rsidRPr="005B0403">
        <w:rPr>
          <w:sz w:val="20"/>
          <w:szCs w:val="20"/>
        </w:rPr>
        <w:t xml:space="preserve">важные по оценкам респондентов </w:t>
      </w:r>
      <w:r w:rsidRPr="005B0403">
        <w:rPr>
          <w:sz w:val="20"/>
          <w:szCs w:val="20"/>
        </w:rPr>
        <w:t>компоненты услуги</w:t>
      </w:r>
    </w:p>
    <w:p w:rsidR="0028491C" w:rsidRDefault="000F20F9" w:rsidP="009878D5">
      <w:pPr>
        <w:keepNext w:val="0"/>
        <w:spacing w:after="200" w:line="276" w:lineRule="auto"/>
        <w:ind w:firstLine="0"/>
        <w:jc w:val="left"/>
      </w:pPr>
      <w:r>
        <w:rPr>
          <w:noProof/>
        </w:rPr>
        <w:drawing>
          <wp:inline distT="0" distB="0" distL="0" distR="0" wp14:anchorId="15ECDBD4" wp14:editId="3ABA1F65">
            <wp:extent cx="9429750" cy="25527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F20F9" w:rsidRPr="000F20F9" w:rsidRDefault="000F20F9" w:rsidP="000F20F9">
      <w:pPr>
        <w:spacing w:before="60" w:line="240" w:lineRule="auto"/>
        <w:ind w:firstLine="142"/>
        <w:rPr>
          <w:b/>
          <w:bCs/>
          <w:sz w:val="20"/>
          <w:szCs w:val="20"/>
        </w:rPr>
      </w:pPr>
      <w:r w:rsidRPr="000F20F9">
        <w:rPr>
          <w:b/>
          <w:bCs/>
          <w:sz w:val="20"/>
          <w:szCs w:val="20"/>
        </w:rPr>
        <w:t>Рисунок 5. Оценки качества компонентов обслуживания по телефону. Филиал ПАО «Россети Сибирь» - «Красноярскэнерго»</w:t>
      </w:r>
    </w:p>
    <w:p w:rsidR="000F20F9" w:rsidRPr="005B0403" w:rsidRDefault="000F20F9" w:rsidP="009878D5">
      <w:pPr>
        <w:keepNext w:val="0"/>
        <w:spacing w:after="200" w:line="276" w:lineRule="auto"/>
        <w:ind w:firstLine="0"/>
        <w:jc w:val="left"/>
        <w:sectPr w:rsidR="000F20F9" w:rsidRPr="005B0403" w:rsidSect="0028491C">
          <w:pgSz w:w="16838" w:h="11906" w:orient="landscape"/>
          <w:pgMar w:top="1134" w:right="1134" w:bottom="851" w:left="1276" w:header="567" w:footer="454" w:gutter="0"/>
          <w:cols w:space="708"/>
          <w:docGrid w:linePitch="360"/>
        </w:sectPr>
      </w:pPr>
    </w:p>
    <w:p w:rsidR="00BC2869" w:rsidRPr="009D7280" w:rsidRDefault="00BC2869" w:rsidP="00BC2869">
      <w:pPr>
        <w:keepLines/>
        <w:widowControl w:val="0"/>
        <w:suppressLineNumbers/>
        <w:spacing w:before="120" w:after="120"/>
        <w:ind w:firstLine="567"/>
        <w:contextualSpacing/>
      </w:pPr>
      <w:r w:rsidRPr="009D7280">
        <w:t>Таким образом, наивысшие оценки были поставлены респондентами филиала «Красноярскэнерго» за дружелюбность оператора (2 балла из 2 возможных), достаточность предоставленной информации (1,83 балла из 2 возможных</w:t>
      </w:r>
      <w:r w:rsidR="009D7280" w:rsidRPr="009D7280">
        <w:t xml:space="preserve">). </w:t>
      </w:r>
      <w:r w:rsidRPr="009D7280">
        <w:t xml:space="preserve">Самые низкие оценки получены филиалом за продолжительность ожидания ответа оператора (1,09 балла). </w:t>
      </w:r>
    </w:p>
    <w:p w:rsidR="009878D5" w:rsidRPr="009D7280" w:rsidRDefault="009878D5" w:rsidP="009878D5">
      <w:pPr>
        <w:keepLines/>
        <w:widowControl w:val="0"/>
        <w:suppressLineNumbers/>
        <w:spacing w:before="120" w:after="120"/>
        <w:ind w:firstLine="567"/>
        <w:contextualSpacing/>
      </w:pPr>
      <w:r w:rsidRPr="009D7280">
        <w:t xml:space="preserve">Данные о негативных оценках компонентов услуги («очень плохо» и «плохо») приведены в табл. </w:t>
      </w:r>
      <w:r w:rsidR="003D5EAD" w:rsidRPr="009D7280">
        <w:t>26</w:t>
      </w:r>
      <w:r w:rsidRPr="009D7280">
        <w:t>.</w:t>
      </w:r>
    </w:p>
    <w:p w:rsidR="000C32A6" w:rsidRPr="009D7280" w:rsidRDefault="003D5EAD" w:rsidP="000C32A6">
      <w:pPr>
        <w:pStyle w:val="afe"/>
        <w:jc w:val="both"/>
        <w:rPr>
          <w:sz w:val="24"/>
          <w:szCs w:val="24"/>
        </w:rPr>
      </w:pPr>
      <w:r w:rsidRPr="009D7280">
        <w:rPr>
          <w:sz w:val="24"/>
          <w:szCs w:val="24"/>
        </w:rPr>
        <w:t>Таблица 26</w:t>
      </w:r>
      <w:r w:rsidR="000C32A6" w:rsidRPr="009D7280">
        <w:rPr>
          <w:sz w:val="24"/>
          <w:szCs w:val="24"/>
        </w:rPr>
        <w:t>. Негативные оценки компонентов обслуживания по телефону. Филиал ПАО «Россети Сибирь» - «Красноярскэнерго»*</w:t>
      </w:r>
    </w:p>
    <w:tbl>
      <w:tblPr>
        <w:tblW w:w="100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5"/>
      </w:tblGrid>
      <w:tr w:rsidR="000C32A6" w:rsidRPr="009D7280" w:rsidTr="00680395">
        <w:trPr>
          <w:trHeight w:val="255"/>
          <w:tblHeader/>
        </w:trPr>
        <w:tc>
          <w:tcPr>
            <w:tcW w:w="714" w:type="dxa"/>
            <w:vMerge w:val="restart"/>
            <w:shd w:val="clear" w:color="auto" w:fill="BFBFBF"/>
            <w:noWrap/>
            <w:vAlign w:val="center"/>
            <w:hideMark/>
          </w:tcPr>
          <w:p w:rsidR="000C32A6" w:rsidRPr="009D7280" w:rsidRDefault="000C32A6" w:rsidP="009D7280">
            <w:pPr>
              <w:spacing w:line="240" w:lineRule="auto"/>
              <w:ind w:firstLine="0"/>
              <w:rPr>
                <w:b/>
                <w:sz w:val="20"/>
                <w:szCs w:val="20"/>
              </w:rPr>
            </w:pPr>
            <w:r w:rsidRPr="009D7280">
              <w:rPr>
                <w:b/>
                <w:sz w:val="20"/>
                <w:szCs w:val="20"/>
              </w:rPr>
              <w:t xml:space="preserve"> п/п</w:t>
            </w:r>
          </w:p>
        </w:tc>
        <w:tc>
          <w:tcPr>
            <w:tcW w:w="4394" w:type="dxa"/>
            <w:shd w:val="clear" w:color="auto" w:fill="BFBFBF"/>
            <w:noWrap/>
            <w:vAlign w:val="center"/>
            <w:hideMark/>
          </w:tcPr>
          <w:p w:rsidR="000C32A6" w:rsidRPr="009D7280" w:rsidRDefault="000C32A6" w:rsidP="009D7280">
            <w:pPr>
              <w:spacing w:line="240" w:lineRule="auto"/>
              <w:ind w:firstLine="0"/>
              <w:jc w:val="center"/>
              <w:rPr>
                <w:b/>
                <w:sz w:val="20"/>
                <w:szCs w:val="20"/>
              </w:rPr>
            </w:pPr>
            <w:r w:rsidRPr="009D7280">
              <w:rPr>
                <w:b/>
                <w:sz w:val="20"/>
                <w:szCs w:val="20"/>
              </w:rPr>
              <w:t>Компонент услуги</w:t>
            </w:r>
          </w:p>
        </w:tc>
        <w:tc>
          <w:tcPr>
            <w:tcW w:w="2127" w:type="dxa"/>
            <w:gridSpan w:val="2"/>
            <w:shd w:val="clear" w:color="auto" w:fill="BFBFBF"/>
            <w:noWrap/>
            <w:vAlign w:val="center"/>
            <w:hideMark/>
          </w:tcPr>
          <w:p w:rsidR="000C32A6" w:rsidRPr="009D7280" w:rsidRDefault="000C32A6" w:rsidP="009D7280">
            <w:pPr>
              <w:spacing w:line="240" w:lineRule="auto"/>
              <w:ind w:firstLine="0"/>
              <w:jc w:val="center"/>
              <w:rPr>
                <w:b/>
                <w:sz w:val="20"/>
                <w:szCs w:val="20"/>
              </w:rPr>
            </w:pPr>
            <w:r w:rsidRPr="009D7280">
              <w:rPr>
                <w:b/>
                <w:sz w:val="20"/>
                <w:szCs w:val="20"/>
              </w:rPr>
              <w:t>Количество оценок, шт.</w:t>
            </w:r>
          </w:p>
        </w:tc>
        <w:tc>
          <w:tcPr>
            <w:tcW w:w="2840" w:type="dxa"/>
            <w:gridSpan w:val="2"/>
            <w:shd w:val="clear" w:color="auto" w:fill="BFBFBF"/>
            <w:noWrap/>
            <w:vAlign w:val="center"/>
            <w:hideMark/>
          </w:tcPr>
          <w:p w:rsidR="000C32A6" w:rsidRPr="009D7280" w:rsidRDefault="000C32A6" w:rsidP="009D7280">
            <w:pPr>
              <w:spacing w:line="240" w:lineRule="auto"/>
              <w:ind w:firstLine="0"/>
              <w:jc w:val="center"/>
              <w:rPr>
                <w:b/>
                <w:sz w:val="20"/>
                <w:szCs w:val="20"/>
              </w:rPr>
            </w:pPr>
            <w:r w:rsidRPr="009D7280">
              <w:rPr>
                <w:b/>
                <w:sz w:val="20"/>
                <w:szCs w:val="20"/>
              </w:rPr>
              <w:t>В % к общему количеству:</w:t>
            </w:r>
          </w:p>
          <w:p w:rsidR="000C32A6" w:rsidRPr="009D7280" w:rsidRDefault="000C32A6" w:rsidP="009D7280">
            <w:pPr>
              <w:spacing w:line="240" w:lineRule="auto"/>
              <w:ind w:firstLine="0"/>
              <w:jc w:val="center"/>
              <w:rPr>
                <w:b/>
                <w:sz w:val="20"/>
                <w:szCs w:val="20"/>
              </w:rPr>
            </w:pPr>
            <w:r w:rsidRPr="009D7280">
              <w:rPr>
                <w:b/>
                <w:sz w:val="20"/>
                <w:szCs w:val="20"/>
              </w:rPr>
              <w:t>- оценок компонента – для компонента;</w:t>
            </w:r>
          </w:p>
          <w:p w:rsidR="000C32A6" w:rsidRPr="009D7280" w:rsidRDefault="000C32A6" w:rsidP="009D7280">
            <w:pPr>
              <w:spacing w:line="240" w:lineRule="auto"/>
              <w:ind w:firstLine="0"/>
              <w:jc w:val="center"/>
              <w:rPr>
                <w:b/>
                <w:sz w:val="20"/>
                <w:szCs w:val="20"/>
              </w:rPr>
            </w:pPr>
            <w:r w:rsidRPr="009D7280">
              <w:rPr>
                <w:b/>
                <w:sz w:val="20"/>
                <w:szCs w:val="20"/>
              </w:rPr>
              <w:t>- посетителей, опрошенных по данному подразделению – для подразделения</w:t>
            </w:r>
          </w:p>
        </w:tc>
      </w:tr>
      <w:tr w:rsidR="000C32A6" w:rsidRPr="009D7280" w:rsidTr="00680395">
        <w:trPr>
          <w:trHeight w:val="255"/>
          <w:tblHeader/>
        </w:trPr>
        <w:tc>
          <w:tcPr>
            <w:tcW w:w="714" w:type="dxa"/>
            <w:vMerge/>
            <w:shd w:val="clear" w:color="auto" w:fill="BFBFBF"/>
            <w:noWrap/>
            <w:vAlign w:val="center"/>
            <w:hideMark/>
          </w:tcPr>
          <w:p w:rsidR="000C32A6" w:rsidRPr="009D7280" w:rsidRDefault="000C32A6" w:rsidP="009D7280">
            <w:pPr>
              <w:spacing w:line="240" w:lineRule="auto"/>
              <w:ind w:firstLine="0"/>
              <w:rPr>
                <w:b/>
                <w:sz w:val="20"/>
                <w:szCs w:val="20"/>
              </w:rPr>
            </w:pPr>
          </w:p>
        </w:tc>
        <w:tc>
          <w:tcPr>
            <w:tcW w:w="4394" w:type="dxa"/>
            <w:shd w:val="clear" w:color="auto" w:fill="BFBFBF"/>
            <w:noWrap/>
            <w:vAlign w:val="center"/>
            <w:hideMark/>
          </w:tcPr>
          <w:p w:rsidR="000C32A6" w:rsidRPr="009D7280" w:rsidRDefault="000C32A6" w:rsidP="009D7280">
            <w:pPr>
              <w:spacing w:line="240" w:lineRule="auto"/>
              <w:ind w:firstLine="0"/>
              <w:jc w:val="center"/>
              <w:rPr>
                <w:b/>
                <w:sz w:val="20"/>
                <w:szCs w:val="20"/>
              </w:rPr>
            </w:pPr>
            <w:r w:rsidRPr="009D7280">
              <w:rPr>
                <w:b/>
                <w:sz w:val="20"/>
                <w:szCs w:val="20"/>
              </w:rPr>
              <w:t>ЦОП</w:t>
            </w:r>
          </w:p>
        </w:tc>
        <w:tc>
          <w:tcPr>
            <w:tcW w:w="1276" w:type="dxa"/>
            <w:shd w:val="clear" w:color="auto" w:fill="BFBFBF"/>
            <w:noWrap/>
            <w:vAlign w:val="center"/>
            <w:hideMark/>
          </w:tcPr>
          <w:p w:rsidR="000C32A6" w:rsidRPr="009D7280" w:rsidRDefault="000C32A6" w:rsidP="009D7280">
            <w:pPr>
              <w:spacing w:line="240" w:lineRule="auto"/>
              <w:ind w:firstLine="0"/>
              <w:jc w:val="center"/>
              <w:rPr>
                <w:b/>
                <w:sz w:val="20"/>
                <w:szCs w:val="20"/>
              </w:rPr>
            </w:pPr>
            <w:r w:rsidRPr="009D7280">
              <w:rPr>
                <w:b/>
                <w:sz w:val="20"/>
                <w:szCs w:val="20"/>
              </w:rPr>
              <w:t>Очень плохо (-2)</w:t>
            </w:r>
          </w:p>
        </w:tc>
        <w:tc>
          <w:tcPr>
            <w:tcW w:w="851" w:type="dxa"/>
            <w:shd w:val="clear" w:color="auto" w:fill="BFBFBF"/>
            <w:noWrap/>
            <w:vAlign w:val="center"/>
            <w:hideMark/>
          </w:tcPr>
          <w:p w:rsidR="000C32A6" w:rsidRPr="009D7280" w:rsidRDefault="000C32A6" w:rsidP="009D7280">
            <w:pPr>
              <w:spacing w:line="240" w:lineRule="auto"/>
              <w:ind w:firstLine="0"/>
              <w:jc w:val="center"/>
              <w:rPr>
                <w:b/>
                <w:sz w:val="20"/>
                <w:szCs w:val="20"/>
              </w:rPr>
            </w:pPr>
            <w:r w:rsidRPr="009D7280">
              <w:rPr>
                <w:b/>
                <w:sz w:val="20"/>
                <w:szCs w:val="20"/>
              </w:rPr>
              <w:t>Плохо</w:t>
            </w:r>
          </w:p>
          <w:p w:rsidR="000C32A6" w:rsidRPr="009D7280" w:rsidRDefault="000C32A6" w:rsidP="009D7280">
            <w:pPr>
              <w:spacing w:line="240" w:lineRule="auto"/>
              <w:ind w:firstLine="0"/>
              <w:jc w:val="center"/>
              <w:rPr>
                <w:b/>
                <w:sz w:val="20"/>
                <w:szCs w:val="20"/>
              </w:rPr>
            </w:pPr>
            <w:r w:rsidRPr="009D7280">
              <w:rPr>
                <w:b/>
                <w:sz w:val="20"/>
                <w:szCs w:val="20"/>
              </w:rPr>
              <w:t>(-1)</w:t>
            </w:r>
          </w:p>
        </w:tc>
        <w:tc>
          <w:tcPr>
            <w:tcW w:w="1275" w:type="dxa"/>
            <w:shd w:val="clear" w:color="auto" w:fill="BFBFBF"/>
            <w:noWrap/>
            <w:vAlign w:val="center"/>
            <w:hideMark/>
          </w:tcPr>
          <w:p w:rsidR="000C32A6" w:rsidRPr="009D7280" w:rsidRDefault="000C32A6" w:rsidP="009D7280">
            <w:pPr>
              <w:spacing w:line="240" w:lineRule="auto"/>
              <w:ind w:firstLine="0"/>
              <w:jc w:val="center"/>
              <w:rPr>
                <w:b/>
                <w:sz w:val="20"/>
                <w:szCs w:val="20"/>
              </w:rPr>
            </w:pPr>
            <w:r w:rsidRPr="009D7280">
              <w:rPr>
                <w:b/>
                <w:sz w:val="20"/>
                <w:szCs w:val="20"/>
              </w:rPr>
              <w:t>Очень плохо (-2)</w:t>
            </w:r>
          </w:p>
        </w:tc>
        <w:tc>
          <w:tcPr>
            <w:tcW w:w="1565" w:type="dxa"/>
            <w:shd w:val="clear" w:color="auto" w:fill="BFBFBF"/>
            <w:noWrap/>
            <w:vAlign w:val="center"/>
            <w:hideMark/>
          </w:tcPr>
          <w:p w:rsidR="000C32A6" w:rsidRPr="009D7280" w:rsidRDefault="000C32A6" w:rsidP="009D7280">
            <w:pPr>
              <w:spacing w:line="240" w:lineRule="auto"/>
              <w:ind w:firstLine="0"/>
              <w:jc w:val="center"/>
              <w:rPr>
                <w:b/>
                <w:sz w:val="20"/>
                <w:szCs w:val="20"/>
              </w:rPr>
            </w:pPr>
            <w:r w:rsidRPr="009D7280">
              <w:rPr>
                <w:b/>
                <w:sz w:val="20"/>
                <w:szCs w:val="20"/>
              </w:rPr>
              <w:t>Плохо</w:t>
            </w:r>
          </w:p>
          <w:p w:rsidR="000C32A6" w:rsidRPr="009D7280" w:rsidRDefault="000C32A6" w:rsidP="009D7280">
            <w:pPr>
              <w:spacing w:line="240" w:lineRule="auto"/>
              <w:ind w:firstLine="0"/>
              <w:jc w:val="center"/>
              <w:rPr>
                <w:b/>
                <w:sz w:val="20"/>
                <w:szCs w:val="20"/>
              </w:rPr>
            </w:pPr>
            <w:r w:rsidRPr="009D7280">
              <w:rPr>
                <w:b/>
                <w:sz w:val="20"/>
                <w:szCs w:val="20"/>
              </w:rPr>
              <w:t>(-1)</w:t>
            </w:r>
          </w:p>
        </w:tc>
      </w:tr>
      <w:tr w:rsidR="009D7280" w:rsidRPr="009D7280" w:rsidTr="00680395">
        <w:trPr>
          <w:trHeight w:val="255"/>
        </w:trPr>
        <w:tc>
          <w:tcPr>
            <w:tcW w:w="714" w:type="dxa"/>
            <w:shd w:val="clear" w:color="auto" w:fill="auto"/>
            <w:noWrap/>
            <w:vAlign w:val="center"/>
            <w:hideMark/>
          </w:tcPr>
          <w:p w:rsidR="009D7280" w:rsidRPr="009D7280" w:rsidRDefault="009D7280" w:rsidP="009D7280">
            <w:pPr>
              <w:spacing w:line="240" w:lineRule="auto"/>
              <w:ind w:firstLine="0"/>
              <w:jc w:val="center"/>
              <w:rPr>
                <w:sz w:val="20"/>
                <w:szCs w:val="20"/>
              </w:rPr>
            </w:pPr>
            <w:r w:rsidRPr="009D7280">
              <w:rPr>
                <w:sz w:val="20"/>
                <w:szCs w:val="20"/>
              </w:rPr>
              <w:t>1</w:t>
            </w:r>
          </w:p>
        </w:tc>
        <w:tc>
          <w:tcPr>
            <w:tcW w:w="4394" w:type="dxa"/>
            <w:shd w:val="clear" w:color="auto" w:fill="auto"/>
            <w:noWrap/>
            <w:vAlign w:val="center"/>
            <w:hideMark/>
          </w:tcPr>
          <w:p w:rsidR="009D7280" w:rsidRPr="009D7280" w:rsidRDefault="009D7280" w:rsidP="009D7280">
            <w:pPr>
              <w:keepNext w:val="0"/>
              <w:spacing w:line="240" w:lineRule="auto"/>
              <w:ind w:firstLine="0"/>
              <w:jc w:val="center"/>
              <w:rPr>
                <w:b/>
                <w:bCs/>
                <w:sz w:val="20"/>
                <w:szCs w:val="20"/>
              </w:rPr>
            </w:pPr>
            <w:r w:rsidRPr="009D7280">
              <w:rPr>
                <w:b/>
                <w:bCs/>
                <w:sz w:val="20"/>
                <w:szCs w:val="20"/>
              </w:rPr>
              <w:t>Продолжительность ожидания ответа</w:t>
            </w:r>
          </w:p>
        </w:tc>
        <w:tc>
          <w:tcPr>
            <w:tcW w:w="1276" w:type="dxa"/>
            <w:shd w:val="clear" w:color="auto" w:fill="auto"/>
            <w:noWrap/>
            <w:vAlign w:val="center"/>
            <w:hideMark/>
          </w:tcPr>
          <w:p w:rsidR="009D7280" w:rsidRPr="009D7280" w:rsidRDefault="009D7280" w:rsidP="009D7280">
            <w:pPr>
              <w:ind w:firstLine="0"/>
              <w:jc w:val="center"/>
              <w:rPr>
                <w:b/>
                <w:bCs/>
                <w:sz w:val="20"/>
                <w:szCs w:val="20"/>
              </w:rPr>
            </w:pPr>
            <w:r w:rsidRPr="009D7280">
              <w:rPr>
                <w:b/>
                <w:bCs/>
                <w:sz w:val="20"/>
                <w:szCs w:val="20"/>
              </w:rPr>
              <w:t>0</w:t>
            </w:r>
          </w:p>
        </w:tc>
        <w:tc>
          <w:tcPr>
            <w:tcW w:w="851" w:type="dxa"/>
            <w:shd w:val="clear" w:color="auto" w:fill="auto"/>
            <w:noWrap/>
            <w:vAlign w:val="center"/>
            <w:hideMark/>
          </w:tcPr>
          <w:p w:rsidR="009D7280" w:rsidRPr="009D7280" w:rsidRDefault="009D7280" w:rsidP="009D7280">
            <w:pPr>
              <w:ind w:firstLine="0"/>
              <w:jc w:val="center"/>
              <w:rPr>
                <w:b/>
                <w:bCs/>
                <w:sz w:val="20"/>
                <w:szCs w:val="20"/>
              </w:rPr>
            </w:pPr>
            <w:r w:rsidRPr="009D7280">
              <w:rPr>
                <w:b/>
                <w:bCs/>
                <w:sz w:val="20"/>
                <w:szCs w:val="20"/>
              </w:rPr>
              <w:t>4</w:t>
            </w:r>
          </w:p>
        </w:tc>
        <w:tc>
          <w:tcPr>
            <w:tcW w:w="1275" w:type="dxa"/>
            <w:shd w:val="clear" w:color="auto" w:fill="auto"/>
            <w:noWrap/>
            <w:vAlign w:val="center"/>
            <w:hideMark/>
          </w:tcPr>
          <w:p w:rsidR="009D7280" w:rsidRPr="009D7280" w:rsidRDefault="009D7280" w:rsidP="009D7280">
            <w:pPr>
              <w:ind w:firstLine="0"/>
              <w:jc w:val="center"/>
              <w:rPr>
                <w:color w:val="000000"/>
                <w:sz w:val="20"/>
                <w:szCs w:val="20"/>
              </w:rPr>
            </w:pPr>
            <w:r w:rsidRPr="009D7280">
              <w:rPr>
                <w:color w:val="000000"/>
                <w:sz w:val="20"/>
                <w:szCs w:val="20"/>
              </w:rPr>
              <w:t>0,0%</w:t>
            </w:r>
          </w:p>
        </w:tc>
        <w:tc>
          <w:tcPr>
            <w:tcW w:w="1565" w:type="dxa"/>
            <w:shd w:val="clear" w:color="auto" w:fill="auto"/>
            <w:noWrap/>
            <w:vAlign w:val="center"/>
            <w:hideMark/>
          </w:tcPr>
          <w:p w:rsidR="009D7280" w:rsidRPr="009D7280" w:rsidRDefault="009D7280" w:rsidP="009D7280">
            <w:pPr>
              <w:ind w:firstLine="0"/>
              <w:jc w:val="center"/>
              <w:rPr>
                <w:color w:val="000000"/>
                <w:sz w:val="20"/>
                <w:szCs w:val="20"/>
              </w:rPr>
            </w:pPr>
            <w:r w:rsidRPr="009D7280">
              <w:rPr>
                <w:color w:val="000000"/>
                <w:sz w:val="20"/>
                <w:szCs w:val="20"/>
              </w:rPr>
              <w:t>17,4%</w:t>
            </w:r>
          </w:p>
        </w:tc>
      </w:tr>
      <w:tr w:rsidR="00521D52" w:rsidRPr="009D7280" w:rsidTr="00680395">
        <w:trPr>
          <w:trHeight w:val="255"/>
        </w:trPr>
        <w:tc>
          <w:tcPr>
            <w:tcW w:w="714" w:type="dxa"/>
            <w:shd w:val="clear" w:color="auto" w:fill="auto"/>
            <w:noWrap/>
            <w:vAlign w:val="center"/>
          </w:tcPr>
          <w:p w:rsidR="00521D52" w:rsidRPr="009D7280" w:rsidRDefault="00521D52" w:rsidP="009D7280">
            <w:pPr>
              <w:spacing w:line="240" w:lineRule="auto"/>
              <w:ind w:firstLine="0"/>
              <w:jc w:val="center"/>
              <w:rPr>
                <w:b/>
                <w:sz w:val="20"/>
                <w:szCs w:val="20"/>
              </w:rPr>
            </w:pPr>
          </w:p>
        </w:tc>
        <w:tc>
          <w:tcPr>
            <w:tcW w:w="4394" w:type="dxa"/>
            <w:shd w:val="clear" w:color="auto" w:fill="auto"/>
            <w:noWrap/>
            <w:vAlign w:val="center"/>
          </w:tcPr>
          <w:p w:rsidR="00521D52" w:rsidRPr="009D7280" w:rsidRDefault="00521D52" w:rsidP="009D7280">
            <w:pPr>
              <w:pStyle w:val="afa"/>
              <w:jc w:val="center"/>
              <w:rPr>
                <w:b/>
              </w:rPr>
            </w:pPr>
            <w:r w:rsidRPr="009D7280">
              <w:rPr>
                <w:b/>
              </w:rPr>
              <w:t>Итого</w:t>
            </w:r>
          </w:p>
        </w:tc>
        <w:tc>
          <w:tcPr>
            <w:tcW w:w="1276" w:type="dxa"/>
            <w:shd w:val="clear" w:color="auto" w:fill="auto"/>
            <w:noWrap/>
            <w:vAlign w:val="center"/>
          </w:tcPr>
          <w:p w:rsidR="00521D52" w:rsidRPr="009D7280" w:rsidRDefault="009D7280" w:rsidP="009D7280">
            <w:pPr>
              <w:spacing w:line="240" w:lineRule="auto"/>
              <w:ind w:firstLine="0"/>
              <w:jc w:val="center"/>
              <w:rPr>
                <w:b/>
                <w:sz w:val="20"/>
                <w:szCs w:val="20"/>
              </w:rPr>
            </w:pPr>
            <w:r w:rsidRPr="009D7280">
              <w:rPr>
                <w:b/>
                <w:sz w:val="20"/>
                <w:szCs w:val="20"/>
              </w:rPr>
              <w:t>0</w:t>
            </w:r>
          </w:p>
        </w:tc>
        <w:tc>
          <w:tcPr>
            <w:tcW w:w="851" w:type="dxa"/>
            <w:shd w:val="clear" w:color="auto" w:fill="auto"/>
            <w:noWrap/>
            <w:vAlign w:val="center"/>
          </w:tcPr>
          <w:p w:rsidR="00521D52" w:rsidRPr="009D7280" w:rsidRDefault="009D7280" w:rsidP="009D7280">
            <w:pPr>
              <w:spacing w:line="240" w:lineRule="auto"/>
              <w:ind w:firstLine="0"/>
              <w:jc w:val="center"/>
              <w:rPr>
                <w:b/>
                <w:sz w:val="20"/>
                <w:szCs w:val="20"/>
              </w:rPr>
            </w:pPr>
            <w:r w:rsidRPr="009D7280">
              <w:rPr>
                <w:b/>
                <w:sz w:val="20"/>
                <w:szCs w:val="20"/>
              </w:rPr>
              <w:t>4</w:t>
            </w:r>
          </w:p>
        </w:tc>
        <w:tc>
          <w:tcPr>
            <w:tcW w:w="1275" w:type="dxa"/>
            <w:shd w:val="clear" w:color="auto" w:fill="auto"/>
            <w:noWrap/>
            <w:vAlign w:val="center"/>
          </w:tcPr>
          <w:p w:rsidR="00521D52" w:rsidRPr="009D7280" w:rsidRDefault="009D7280" w:rsidP="009D7280">
            <w:pPr>
              <w:spacing w:line="240" w:lineRule="auto"/>
              <w:ind w:firstLine="0"/>
              <w:jc w:val="center"/>
              <w:rPr>
                <w:b/>
                <w:sz w:val="20"/>
                <w:szCs w:val="20"/>
              </w:rPr>
            </w:pPr>
            <w:r w:rsidRPr="009D7280">
              <w:rPr>
                <w:b/>
                <w:sz w:val="20"/>
                <w:szCs w:val="20"/>
              </w:rPr>
              <w:t>0</w:t>
            </w:r>
          </w:p>
        </w:tc>
        <w:tc>
          <w:tcPr>
            <w:tcW w:w="1565" w:type="dxa"/>
            <w:shd w:val="clear" w:color="auto" w:fill="auto"/>
            <w:noWrap/>
            <w:vAlign w:val="center"/>
          </w:tcPr>
          <w:p w:rsidR="00521D52" w:rsidRPr="009D7280" w:rsidRDefault="009D7280" w:rsidP="009D7280">
            <w:pPr>
              <w:spacing w:line="240" w:lineRule="auto"/>
              <w:ind w:firstLine="0"/>
              <w:jc w:val="center"/>
              <w:rPr>
                <w:b/>
                <w:sz w:val="20"/>
                <w:szCs w:val="20"/>
              </w:rPr>
            </w:pPr>
            <w:r w:rsidRPr="009D7280">
              <w:rPr>
                <w:b/>
                <w:sz w:val="20"/>
                <w:szCs w:val="20"/>
              </w:rPr>
              <w:t>17,4</w:t>
            </w:r>
          </w:p>
        </w:tc>
      </w:tr>
    </w:tbl>
    <w:p w:rsidR="000C32A6" w:rsidRPr="009D7280" w:rsidRDefault="000C32A6" w:rsidP="000C32A6">
      <w:pPr>
        <w:pStyle w:val="a5"/>
        <w:ind w:firstLine="0"/>
        <w:rPr>
          <w:sz w:val="20"/>
          <w:szCs w:val="20"/>
        </w:rPr>
      </w:pPr>
      <w:r w:rsidRPr="009D7280">
        <w:rPr>
          <w:sz w:val="20"/>
          <w:szCs w:val="20"/>
        </w:rPr>
        <w:t>*Жирным шрифтом выделены наиболее важные по оценкам респондентов компоненты услуги</w:t>
      </w:r>
    </w:p>
    <w:p w:rsidR="000C32A6" w:rsidRPr="009D7280" w:rsidRDefault="000C32A6" w:rsidP="000C32A6">
      <w:pPr>
        <w:pStyle w:val="a5"/>
        <w:ind w:firstLine="567"/>
      </w:pPr>
    </w:p>
    <w:p w:rsidR="005F787F" w:rsidRPr="009D7280" w:rsidRDefault="005F787F" w:rsidP="000C32A6">
      <w:pPr>
        <w:pStyle w:val="a5"/>
        <w:ind w:firstLine="567"/>
      </w:pPr>
      <w:r w:rsidRPr="009D7280">
        <w:t>Таким образом оценка «плохо» была получена по компоненте «продолжительность ожидания ответа оператора» (</w:t>
      </w:r>
      <w:r w:rsidR="009D7280" w:rsidRPr="009D7280">
        <w:t>4</w:t>
      </w:r>
      <w:r w:rsidRPr="009D7280">
        <w:t xml:space="preserve"> шт)</w:t>
      </w:r>
    </w:p>
    <w:p w:rsidR="000C32A6" w:rsidRPr="009D7280" w:rsidRDefault="000C32A6" w:rsidP="000C32A6">
      <w:pPr>
        <w:pStyle w:val="a5"/>
        <w:ind w:firstLine="567"/>
      </w:pPr>
      <w:r w:rsidRPr="009D7280">
        <w:t xml:space="preserve">Следующим этапом был рассчитан </w:t>
      </w:r>
      <w:r w:rsidRPr="009D7280">
        <w:rPr>
          <w:b/>
        </w:rPr>
        <w:t>итоговый показатель удовлетворенности потребителей</w:t>
      </w:r>
      <w:r w:rsidRPr="009D7280">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0C32A6" w:rsidRPr="009D7280" w:rsidRDefault="000C32A6" w:rsidP="000C32A6">
      <w:pPr>
        <w:pStyle w:val="a5"/>
        <w:ind w:firstLine="567"/>
      </w:pPr>
      <w:r w:rsidRPr="009D7280">
        <w:t>Уровень удовлетворенности потребителей филиала ПАО «Р</w:t>
      </w:r>
      <w:r w:rsidR="000748FF" w:rsidRPr="009D7280">
        <w:t>оссети</w:t>
      </w:r>
      <w:r w:rsidRPr="009D7280">
        <w:t xml:space="preserve"> Сибирь» - «Красноярскэнерго» качеством обслуживания по телефону составил </w:t>
      </w:r>
      <w:r w:rsidR="00EF2929" w:rsidRPr="009D7280">
        <w:t>2</w:t>
      </w:r>
      <w:r w:rsidR="009D7280" w:rsidRPr="009D7280">
        <w:t>5</w:t>
      </w:r>
      <w:r w:rsidR="005F787F" w:rsidRPr="009D7280">
        <w:t xml:space="preserve"> балл</w:t>
      </w:r>
      <w:r w:rsidR="009D7280">
        <w:t>ов</w:t>
      </w:r>
      <w:r w:rsidRPr="009D7280">
        <w:t xml:space="preserve"> из </w:t>
      </w:r>
      <w:r w:rsidR="009D7280" w:rsidRPr="009D7280">
        <w:t>30</w:t>
      </w:r>
      <w:r w:rsidRPr="009D7280">
        <w:t xml:space="preserve"> возможных или </w:t>
      </w:r>
      <w:r w:rsidR="009D7280" w:rsidRPr="009D7280">
        <w:t>83</w:t>
      </w:r>
      <w:r w:rsidRPr="009D7280">
        <w:t>% от возможного максимума.</w:t>
      </w:r>
    </w:p>
    <w:p w:rsidR="000C32A6" w:rsidRPr="009D7280" w:rsidRDefault="000C32A6" w:rsidP="000C32A6">
      <w:pPr>
        <w:pStyle w:val="a5"/>
        <w:ind w:firstLine="567"/>
      </w:pPr>
      <w:r w:rsidRPr="009D7280">
        <w:t>Основным источником информации о едином номере контакт-центра Р</w:t>
      </w:r>
      <w:r w:rsidR="000748FF" w:rsidRPr="009D7280">
        <w:t>оссети</w:t>
      </w:r>
      <w:r w:rsidRPr="009D7280">
        <w:t xml:space="preserve"> Сибирь для респондентов яви</w:t>
      </w:r>
      <w:r w:rsidR="005F787F" w:rsidRPr="009D7280">
        <w:t>лся официальный сайт компании</w:t>
      </w:r>
      <w:r w:rsidRPr="009D7280">
        <w:t xml:space="preserve">. Данные приведены в табл. </w:t>
      </w:r>
      <w:r w:rsidR="003D5EAD" w:rsidRPr="009D7280">
        <w:t>27</w:t>
      </w:r>
      <w:r w:rsidRPr="009D7280">
        <w:t>.</w:t>
      </w:r>
    </w:p>
    <w:p w:rsidR="000C32A6" w:rsidRPr="009D7280" w:rsidRDefault="003D5EAD" w:rsidP="000C32A6">
      <w:pPr>
        <w:pStyle w:val="afe"/>
        <w:jc w:val="both"/>
        <w:rPr>
          <w:sz w:val="24"/>
          <w:szCs w:val="24"/>
        </w:rPr>
      </w:pPr>
      <w:r w:rsidRPr="009D7280">
        <w:rPr>
          <w:sz w:val="24"/>
          <w:szCs w:val="24"/>
        </w:rPr>
        <w:t>Таблица 27</w:t>
      </w:r>
      <w:r w:rsidR="000C32A6" w:rsidRPr="009D7280">
        <w:rPr>
          <w:sz w:val="24"/>
          <w:szCs w:val="24"/>
        </w:rPr>
        <w:t>. Каналы получения информации о едином номере контакт-центра Р</w:t>
      </w:r>
      <w:r w:rsidR="000748FF" w:rsidRPr="009D7280">
        <w:rPr>
          <w:sz w:val="24"/>
          <w:szCs w:val="24"/>
        </w:rPr>
        <w:t>оссети</w:t>
      </w:r>
      <w:r w:rsidR="000C32A6" w:rsidRPr="009D7280">
        <w:rPr>
          <w:sz w:val="24"/>
          <w:szCs w:val="24"/>
        </w:rPr>
        <w:t xml:space="preserve"> Сиб</w:t>
      </w:r>
      <w:r w:rsidR="00EF2929" w:rsidRPr="009D7280">
        <w:rPr>
          <w:sz w:val="24"/>
          <w:szCs w:val="24"/>
        </w:rPr>
        <w:t xml:space="preserve">ирь за период с </w:t>
      </w:r>
      <w:r w:rsidR="004C6F83" w:rsidRPr="009D7280">
        <w:rPr>
          <w:sz w:val="24"/>
          <w:szCs w:val="24"/>
        </w:rPr>
        <w:t>01.08.2023 по 31.08.2023</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0C32A6" w:rsidRPr="009D7280" w:rsidTr="000748FF">
        <w:tc>
          <w:tcPr>
            <w:tcW w:w="567" w:type="dxa"/>
            <w:shd w:val="pct15" w:color="auto" w:fill="auto"/>
            <w:vAlign w:val="center"/>
          </w:tcPr>
          <w:p w:rsidR="000C32A6" w:rsidRPr="009D7280" w:rsidRDefault="000C32A6" w:rsidP="000748FF">
            <w:pPr>
              <w:pStyle w:val="af9"/>
              <w:rPr>
                <w:rFonts w:eastAsia="Symbol"/>
                <w:b/>
              </w:rPr>
            </w:pPr>
            <w:r w:rsidRPr="009D7280">
              <w:rPr>
                <w:rFonts w:eastAsia="Symbol"/>
                <w:b/>
              </w:rPr>
              <w:t>№ п/п</w:t>
            </w:r>
          </w:p>
        </w:tc>
        <w:tc>
          <w:tcPr>
            <w:tcW w:w="4252" w:type="dxa"/>
            <w:shd w:val="pct15" w:color="auto" w:fill="auto"/>
            <w:vAlign w:val="center"/>
          </w:tcPr>
          <w:p w:rsidR="000C32A6" w:rsidRPr="009D7280" w:rsidRDefault="000C32A6" w:rsidP="000748FF">
            <w:pPr>
              <w:pStyle w:val="af9"/>
              <w:rPr>
                <w:rFonts w:eastAsia="Symbol"/>
                <w:b/>
              </w:rPr>
            </w:pPr>
            <w:r w:rsidRPr="009D7280">
              <w:rPr>
                <w:rFonts w:eastAsia="Symbol"/>
                <w:b/>
              </w:rPr>
              <w:t>Канал получения информации</w:t>
            </w:r>
          </w:p>
        </w:tc>
        <w:tc>
          <w:tcPr>
            <w:tcW w:w="2126" w:type="dxa"/>
            <w:tcBorders>
              <w:bottom w:val="single" w:sz="4" w:space="0" w:color="auto"/>
            </w:tcBorders>
            <w:shd w:val="pct15" w:color="auto" w:fill="auto"/>
          </w:tcPr>
          <w:p w:rsidR="000C32A6" w:rsidRPr="009D7280" w:rsidRDefault="000C32A6" w:rsidP="000748FF">
            <w:pPr>
              <w:pStyle w:val="af9"/>
              <w:rPr>
                <w:b/>
              </w:rPr>
            </w:pPr>
            <w:r w:rsidRPr="009D7280">
              <w:rPr>
                <w:b/>
              </w:rPr>
              <w:t>Количество респондентов, шт.</w:t>
            </w:r>
          </w:p>
        </w:tc>
        <w:tc>
          <w:tcPr>
            <w:tcW w:w="2978" w:type="dxa"/>
            <w:tcBorders>
              <w:bottom w:val="single" w:sz="4" w:space="0" w:color="auto"/>
            </w:tcBorders>
            <w:shd w:val="pct15" w:color="auto" w:fill="auto"/>
          </w:tcPr>
          <w:p w:rsidR="000C32A6" w:rsidRPr="009D7280" w:rsidRDefault="000C32A6" w:rsidP="000748FF">
            <w:pPr>
              <w:pStyle w:val="af9"/>
              <w:rPr>
                <w:b/>
              </w:rPr>
            </w:pPr>
            <w:r w:rsidRPr="009D7280">
              <w:rPr>
                <w:b/>
              </w:rPr>
              <w:t>В % к общему кол-ву респондентов, опрошенных по данному ЦОП</w:t>
            </w:r>
          </w:p>
        </w:tc>
      </w:tr>
      <w:tr w:rsidR="000748FF" w:rsidRPr="009D7280" w:rsidTr="000748FF">
        <w:trPr>
          <w:trHeight w:val="284"/>
        </w:trPr>
        <w:tc>
          <w:tcPr>
            <w:tcW w:w="567" w:type="dxa"/>
            <w:vAlign w:val="center"/>
          </w:tcPr>
          <w:p w:rsidR="000748FF" w:rsidRPr="009D7280" w:rsidRDefault="000748FF" w:rsidP="000748FF">
            <w:pPr>
              <w:pStyle w:val="afa"/>
              <w:jc w:val="center"/>
              <w:rPr>
                <w:rFonts w:eastAsia="Symbol"/>
              </w:rPr>
            </w:pPr>
            <w:r w:rsidRPr="009D7280">
              <w:rPr>
                <w:rFonts w:eastAsia="Symbol"/>
              </w:rPr>
              <w:t>1</w:t>
            </w:r>
          </w:p>
        </w:tc>
        <w:tc>
          <w:tcPr>
            <w:tcW w:w="4252" w:type="dxa"/>
            <w:vAlign w:val="bottom"/>
          </w:tcPr>
          <w:p w:rsidR="000748FF" w:rsidRPr="009D7280" w:rsidRDefault="005F787F" w:rsidP="000748FF">
            <w:pPr>
              <w:pStyle w:val="afa"/>
              <w:jc w:val="left"/>
              <w:rPr>
                <w:rFonts w:eastAsia="Symbol"/>
              </w:rPr>
            </w:pPr>
            <w:r w:rsidRPr="009D7280">
              <w:rPr>
                <w:rFonts w:eastAsia="Symbol"/>
              </w:rPr>
              <w:t>На сайте Россети-Сибирь</w:t>
            </w:r>
          </w:p>
        </w:tc>
        <w:tc>
          <w:tcPr>
            <w:tcW w:w="2126" w:type="dxa"/>
            <w:vAlign w:val="center"/>
          </w:tcPr>
          <w:p w:rsidR="000748FF" w:rsidRPr="009D7280" w:rsidRDefault="009D7280" w:rsidP="000748FF">
            <w:pPr>
              <w:pStyle w:val="afa"/>
              <w:jc w:val="center"/>
              <w:rPr>
                <w:rFonts w:eastAsia="Symbol"/>
              </w:rPr>
            </w:pPr>
            <w:r w:rsidRPr="009D7280">
              <w:rPr>
                <w:rFonts w:eastAsia="Symbol"/>
              </w:rPr>
              <w:t>21</w:t>
            </w:r>
          </w:p>
        </w:tc>
        <w:tc>
          <w:tcPr>
            <w:tcW w:w="2978" w:type="dxa"/>
            <w:vAlign w:val="center"/>
          </w:tcPr>
          <w:p w:rsidR="000748FF" w:rsidRPr="009D7280" w:rsidRDefault="009D7280" w:rsidP="000748FF">
            <w:pPr>
              <w:pStyle w:val="afa"/>
              <w:jc w:val="center"/>
              <w:rPr>
                <w:rFonts w:eastAsia="Symbol"/>
              </w:rPr>
            </w:pPr>
            <w:r w:rsidRPr="009D7280">
              <w:rPr>
                <w:rFonts w:eastAsia="Symbol"/>
              </w:rPr>
              <w:t>91,3</w:t>
            </w:r>
          </w:p>
        </w:tc>
      </w:tr>
      <w:tr w:rsidR="00521D52" w:rsidRPr="009D7280" w:rsidTr="000748FF">
        <w:trPr>
          <w:trHeight w:val="284"/>
        </w:trPr>
        <w:tc>
          <w:tcPr>
            <w:tcW w:w="567" w:type="dxa"/>
            <w:vAlign w:val="center"/>
          </w:tcPr>
          <w:p w:rsidR="00521D52" w:rsidRPr="009D7280" w:rsidRDefault="009D7280" w:rsidP="00521D52">
            <w:pPr>
              <w:pStyle w:val="afa"/>
              <w:jc w:val="center"/>
              <w:rPr>
                <w:rFonts w:eastAsia="Symbol"/>
              </w:rPr>
            </w:pPr>
            <w:r w:rsidRPr="009D7280">
              <w:rPr>
                <w:rFonts w:eastAsia="Symbol"/>
              </w:rPr>
              <w:t>2</w:t>
            </w:r>
          </w:p>
        </w:tc>
        <w:tc>
          <w:tcPr>
            <w:tcW w:w="4252" w:type="dxa"/>
            <w:vAlign w:val="bottom"/>
          </w:tcPr>
          <w:p w:rsidR="00521D52" w:rsidRPr="009D7280" w:rsidRDefault="00521D52" w:rsidP="00521D52">
            <w:pPr>
              <w:pStyle w:val="afa"/>
              <w:rPr>
                <w:rFonts w:eastAsia="Symbol"/>
              </w:rPr>
            </w:pPr>
            <w:r w:rsidRPr="009D7280">
              <w:rPr>
                <w:rFonts w:eastAsia="Symbol"/>
              </w:rPr>
              <w:t>РЭС/ПО</w:t>
            </w:r>
          </w:p>
        </w:tc>
        <w:tc>
          <w:tcPr>
            <w:tcW w:w="2126" w:type="dxa"/>
            <w:vAlign w:val="center"/>
          </w:tcPr>
          <w:p w:rsidR="00521D52" w:rsidRPr="009D7280" w:rsidRDefault="009D7280" w:rsidP="00521D52">
            <w:pPr>
              <w:pStyle w:val="afa"/>
              <w:jc w:val="center"/>
              <w:rPr>
                <w:rFonts w:eastAsia="Symbol"/>
              </w:rPr>
            </w:pPr>
            <w:r w:rsidRPr="009D7280">
              <w:rPr>
                <w:rFonts w:eastAsia="Symbol"/>
              </w:rPr>
              <w:t>2</w:t>
            </w:r>
          </w:p>
        </w:tc>
        <w:tc>
          <w:tcPr>
            <w:tcW w:w="2978" w:type="dxa"/>
            <w:vAlign w:val="center"/>
          </w:tcPr>
          <w:p w:rsidR="00521D52" w:rsidRPr="009D7280" w:rsidRDefault="009D7280" w:rsidP="00521D52">
            <w:pPr>
              <w:pStyle w:val="afa"/>
              <w:jc w:val="center"/>
              <w:rPr>
                <w:rFonts w:eastAsia="Symbol"/>
              </w:rPr>
            </w:pPr>
            <w:r w:rsidRPr="009D7280">
              <w:rPr>
                <w:rFonts w:eastAsia="Symbol"/>
              </w:rPr>
              <w:t>8,7</w:t>
            </w:r>
          </w:p>
        </w:tc>
      </w:tr>
      <w:tr w:rsidR="00521D52" w:rsidRPr="009D7280" w:rsidTr="000748FF">
        <w:trPr>
          <w:trHeight w:val="284"/>
        </w:trPr>
        <w:tc>
          <w:tcPr>
            <w:tcW w:w="567" w:type="dxa"/>
            <w:vAlign w:val="center"/>
          </w:tcPr>
          <w:p w:rsidR="00521D52" w:rsidRPr="009D7280" w:rsidRDefault="00521D52" w:rsidP="00521D52">
            <w:pPr>
              <w:pStyle w:val="afa"/>
              <w:jc w:val="left"/>
              <w:rPr>
                <w:rFonts w:eastAsia="Symbol"/>
                <w:b/>
              </w:rPr>
            </w:pPr>
          </w:p>
        </w:tc>
        <w:tc>
          <w:tcPr>
            <w:tcW w:w="4252" w:type="dxa"/>
            <w:vAlign w:val="bottom"/>
          </w:tcPr>
          <w:p w:rsidR="00521D52" w:rsidRPr="009D7280" w:rsidRDefault="00521D52" w:rsidP="00521D52">
            <w:pPr>
              <w:pStyle w:val="afa"/>
              <w:rPr>
                <w:rFonts w:eastAsia="Symbol"/>
                <w:b/>
              </w:rPr>
            </w:pPr>
            <w:r w:rsidRPr="009D7280">
              <w:rPr>
                <w:rFonts w:eastAsia="Symbol"/>
                <w:b/>
              </w:rPr>
              <w:t>Итого</w:t>
            </w:r>
          </w:p>
        </w:tc>
        <w:tc>
          <w:tcPr>
            <w:tcW w:w="2126" w:type="dxa"/>
            <w:vAlign w:val="center"/>
          </w:tcPr>
          <w:p w:rsidR="00521D52" w:rsidRPr="009D7280" w:rsidRDefault="00521D52" w:rsidP="00521D52">
            <w:pPr>
              <w:pStyle w:val="afa"/>
              <w:jc w:val="center"/>
              <w:rPr>
                <w:rFonts w:eastAsia="Symbol"/>
                <w:b/>
              </w:rPr>
            </w:pPr>
            <w:r w:rsidRPr="009D7280">
              <w:rPr>
                <w:rFonts w:eastAsia="Symbol"/>
                <w:b/>
              </w:rPr>
              <w:t>23</w:t>
            </w:r>
          </w:p>
        </w:tc>
        <w:tc>
          <w:tcPr>
            <w:tcW w:w="2978" w:type="dxa"/>
            <w:vAlign w:val="center"/>
          </w:tcPr>
          <w:p w:rsidR="00521D52" w:rsidRPr="009D7280" w:rsidRDefault="00521D52" w:rsidP="00521D52">
            <w:pPr>
              <w:pStyle w:val="afa"/>
              <w:jc w:val="center"/>
              <w:rPr>
                <w:rFonts w:eastAsia="Symbol"/>
                <w:b/>
              </w:rPr>
            </w:pPr>
            <w:r w:rsidRPr="009D7280">
              <w:rPr>
                <w:rFonts w:eastAsia="Symbol"/>
                <w:b/>
              </w:rPr>
              <w:t>100</w:t>
            </w:r>
          </w:p>
        </w:tc>
      </w:tr>
    </w:tbl>
    <w:p w:rsidR="000C32A6" w:rsidRPr="009D7280" w:rsidRDefault="009D7280" w:rsidP="000C32A6">
      <w:pPr>
        <w:pStyle w:val="a5"/>
        <w:ind w:firstLine="567"/>
      </w:pPr>
      <w:r w:rsidRPr="009D7280">
        <w:t>Претензий</w:t>
      </w:r>
      <w:r w:rsidR="000C32A6" w:rsidRPr="009D7280">
        <w:t>/замечани</w:t>
      </w:r>
      <w:r w:rsidRPr="009D7280">
        <w:t>й в ходе опроса высказано не было</w:t>
      </w:r>
    </w:p>
    <w:p w:rsidR="000C32A6" w:rsidRPr="009D7280" w:rsidRDefault="000C32A6" w:rsidP="000C32A6">
      <w:pPr>
        <w:pStyle w:val="a5"/>
        <w:ind w:firstLine="567"/>
      </w:pPr>
      <w:r w:rsidRPr="009D7280">
        <w:t xml:space="preserve">В ходе опроса респондентами были высказаны </w:t>
      </w:r>
      <w:r w:rsidR="00521D52" w:rsidRPr="009D7280">
        <w:t>пожелания успехов/благодарности. Благодарности</w:t>
      </w:r>
      <w:r w:rsidRPr="009D7280">
        <w:t xml:space="preserve"> были высказаны </w:t>
      </w:r>
      <w:r w:rsidR="009D7280" w:rsidRPr="009D7280">
        <w:t>1</w:t>
      </w:r>
      <w:r w:rsidRPr="009D7280">
        <w:t xml:space="preserve"> респондентами, что составляет </w:t>
      </w:r>
      <w:r w:rsidR="009D7280" w:rsidRPr="009D7280">
        <w:t>4,35</w:t>
      </w:r>
      <w:r w:rsidRPr="009D7280">
        <w:t xml:space="preserve"> % от общего числа респондентов. В общей сложности респондентами было сделано </w:t>
      </w:r>
      <w:r w:rsidR="00FB6A57" w:rsidRPr="009D7280">
        <w:t>2</w:t>
      </w:r>
      <w:r w:rsidRPr="009D7280">
        <w:t xml:space="preserve"> </w:t>
      </w:r>
      <w:r w:rsidR="00521D52" w:rsidRPr="009D7280">
        <w:t>пожелания успехов в работе</w:t>
      </w:r>
      <w:r w:rsidRPr="009D7280">
        <w:t>. Информация о высказанных предложениях представлен</w:t>
      </w:r>
      <w:r w:rsidR="003D5EAD" w:rsidRPr="009D7280">
        <w:t>а в табл. 30</w:t>
      </w:r>
      <w:r w:rsidRPr="009D7280">
        <w:t>.</w:t>
      </w:r>
    </w:p>
    <w:p w:rsidR="000C32A6" w:rsidRPr="009D7280" w:rsidRDefault="003D5EAD" w:rsidP="000C32A6">
      <w:pPr>
        <w:pStyle w:val="afe"/>
        <w:jc w:val="both"/>
        <w:rPr>
          <w:sz w:val="24"/>
          <w:szCs w:val="24"/>
        </w:rPr>
      </w:pPr>
      <w:r w:rsidRPr="009D7280">
        <w:rPr>
          <w:sz w:val="24"/>
          <w:szCs w:val="24"/>
        </w:rPr>
        <w:t>Таблица 30</w:t>
      </w:r>
      <w:r w:rsidR="000C32A6" w:rsidRPr="009D7280">
        <w:rPr>
          <w:sz w:val="24"/>
          <w:szCs w:val="24"/>
        </w:rPr>
        <w:t>. Тематика предложений, высказанных респондентами в отношении обслуживания по телефону филиалом ПАО «Р</w:t>
      </w:r>
      <w:r w:rsidR="005A2371" w:rsidRPr="009D7280">
        <w:rPr>
          <w:sz w:val="24"/>
          <w:szCs w:val="24"/>
        </w:rPr>
        <w:t>оссети</w:t>
      </w:r>
      <w:r w:rsidR="000C32A6" w:rsidRPr="009D7280">
        <w:rPr>
          <w:sz w:val="24"/>
          <w:szCs w:val="24"/>
        </w:rPr>
        <w:t xml:space="preserve"> Сибирь» - «Красноярскэнерго» за период с </w:t>
      </w:r>
      <w:r w:rsidR="004C6F83" w:rsidRPr="009D7280">
        <w:rPr>
          <w:sz w:val="24"/>
          <w:szCs w:val="24"/>
        </w:rPr>
        <w:t>01.08.2023 по 31.08.2023</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289"/>
        <w:gridCol w:w="2023"/>
        <w:gridCol w:w="3059"/>
      </w:tblGrid>
      <w:tr w:rsidR="000C32A6" w:rsidRPr="009D7280" w:rsidTr="000748FF">
        <w:trPr>
          <w:tblHeader/>
        </w:trPr>
        <w:tc>
          <w:tcPr>
            <w:tcW w:w="694" w:type="dxa"/>
            <w:shd w:val="pct15" w:color="auto" w:fill="auto"/>
            <w:vAlign w:val="center"/>
          </w:tcPr>
          <w:p w:rsidR="000C32A6" w:rsidRPr="009D7280" w:rsidRDefault="000C32A6" w:rsidP="000748FF">
            <w:pPr>
              <w:pStyle w:val="af9"/>
              <w:rPr>
                <w:rFonts w:eastAsia="Symbol"/>
                <w:b/>
              </w:rPr>
            </w:pPr>
          </w:p>
        </w:tc>
        <w:tc>
          <w:tcPr>
            <w:tcW w:w="9371" w:type="dxa"/>
            <w:gridSpan w:val="3"/>
            <w:shd w:val="pct15" w:color="auto" w:fill="auto"/>
            <w:vAlign w:val="center"/>
          </w:tcPr>
          <w:p w:rsidR="000C32A6" w:rsidRPr="009D7280" w:rsidRDefault="000C32A6" w:rsidP="000748FF">
            <w:pPr>
              <w:pStyle w:val="af9"/>
              <w:rPr>
                <w:rFonts w:eastAsia="Symbol"/>
                <w:b/>
              </w:rPr>
            </w:pPr>
            <w:r w:rsidRPr="009D7280">
              <w:rPr>
                <w:rFonts w:eastAsia="Symbol"/>
                <w:b/>
              </w:rPr>
              <w:t>ЦОП</w:t>
            </w:r>
          </w:p>
        </w:tc>
      </w:tr>
      <w:tr w:rsidR="000C32A6" w:rsidRPr="009D7280" w:rsidTr="000748FF">
        <w:trPr>
          <w:tblHeader/>
        </w:trPr>
        <w:tc>
          <w:tcPr>
            <w:tcW w:w="694" w:type="dxa"/>
            <w:shd w:val="pct15" w:color="auto" w:fill="auto"/>
            <w:vAlign w:val="center"/>
          </w:tcPr>
          <w:p w:rsidR="000C32A6" w:rsidRPr="009D7280" w:rsidRDefault="000C32A6" w:rsidP="000748FF">
            <w:pPr>
              <w:pStyle w:val="af9"/>
              <w:rPr>
                <w:rFonts w:eastAsia="Symbol"/>
                <w:b/>
              </w:rPr>
            </w:pPr>
            <w:r w:rsidRPr="009D7280">
              <w:rPr>
                <w:rFonts w:eastAsia="Symbol"/>
                <w:b/>
              </w:rPr>
              <w:t>№</w:t>
            </w:r>
          </w:p>
          <w:p w:rsidR="000C32A6" w:rsidRPr="009D7280" w:rsidRDefault="000C32A6" w:rsidP="000748FF">
            <w:pPr>
              <w:pStyle w:val="af9"/>
              <w:rPr>
                <w:rFonts w:eastAsia="Symbol"/>
                <w:b/>
              </w:rPr>
            </w:pPr>
            <w:r w:rsidRPr="009D7280">
              <w:rPr>
                <w:rFonts w:eastAsia="Symbol"/>
                <w:b/>
              </w:rPr>
              <w:t>п/п</w:t>
            </w:r>
          </w:p>
        </w:tc>
        <w:tc>
          <w:tcPr>
            <w:tcW w:w="4289" w:type="dxa"/>
            <w:shd w:val="pct15" w:color="auto" w:fill="auto"/>
            <w:vAlign w:val="center"/>
          </w:tcPr>
          <w:p w:rsidR="000C32A6" w:rsidRPr="009D7280" w:rsidRDefault="000C32A6" w:rsidP="000748FF">
            <w:pPr>
              <w:pStyle w:val="af9"/>
              <w:rPr>
                <w:rFonts w:eastAsia="Symbol"/>
                <w:b/>
              </w:rPr>
            </w:pPr>
            <w:r w:rsidRPr="009D7280">
              <w:rPr>
                <w:rFonts w:eastAsia="Symbol"/>
                <w:b/>
              </w:rPr>
              <w:t>Тематика предложений</w:t>
            </w:r>
          </w:p>
        </w:tc>
        <w:tc>
          <w:tcPr>
            <w:tcW w:w="2023" w:type="dxa"/>
            <w:shd w:val="pct15" w:color="auto" w:fill="auto"/>
            <w:vAlign w:val="center"/>
          </w:tcPr>
          <w:p w:rsidR="000C32A6" w:rsidRPr="009D7280" w:rsidRDefault="000C32A6" w:rsidP="000748FF">
            <w:pPr>
              <w:pStyle w:val="af9"/>
              <w:rPr>
                <w:rFonts w:eastAsia="Symbol"/>
                <w:b/>
              </w:rPr>
            </w:pPr>
            <w:r w:rsidRPr="009D7280">
              <w:rPr>
                <w:rFonts w:eastAsia="Symbol"/>
                <w:b/>
              </w:rPr>
              <w:t>Количество высказанных предложений</w:t>
            </w:r>
          </w:p>
        </w:tc>
        <w:tc>
          <w:tcPr>
            <w:tcW w:w="3059" w:type="dxa"/>
            <w:shd w:val="pct15" w:color="auto" w:fill="auto"/>
            <w:vAlign w:val="center"/>
          </w:tcPr>
          <w:p w:rsidR="000C32A6" w:rsidRPr="009D7280" w:rsidRDefault="000C32A6" w:rsidP="000748FF">
            <w:pPr>
              <w:pStyle w:val="af9"/>
              <w:rPr>
                <w:rFonts w:eastAsia="Symbol"/>
                <w:b/>
              </w:rPr>
            </w:pPr>
            <w:r w:rsidRPr="009D7280">
              <w:rPr>
                <w:rFonts w:eastAsia="Symbol"/>
                <w:b/>
              </w:rPr>
              <w:t>В % к общему числу высказанных предложений по данному ЦОП</w:t>
            </w:r>
          </w:p>
        </w:tc>
      </w:tr>
      <w:tr w:rsidR="000C32A6" w:rsidRPr="009D7280" w:rsidTr="000748FF">
        <w:tc>
          <w:tcPr>
            <w:tcW w:w="694" w:type="dxa"/>
            <w:vAlign w:val="center"/>
          </w:tcPr>
          <w:p w:rsidR="000C32A6" w:rsidRPr="009D7280" w:rsidRDefault="00521D52" w:rsidP="000748FF">
            <w:pPr>
              <w:pStyle w:val="afa"/>
              <w:ind w:firstLine="12"/>
              <w:jc w:val="center"/>
            </w:pPr>
            <w:r w:rsidRPr="009D7280">
              <w:t>1</w:t>
            </w:r>
          </w:p>
        </w:tc>
        <w:tc>
          <w:tcPr>
            <w:tcW w:w="4289" w:type="dxa"/>
          </w:tcPr>
          <w:p w:rsidR="000C32A6" w:rsidRPr="009D7280" w:rsidRDefault="00982841" w:rsidP="000748FF">
            <w:pPr>
              <w:spacing w:line="240" w:lineRule="auto"/>
              <w:ind w:firstLine="0"/>
              <w:rPr>
                <w:sz w:val="20"/>
                <w:szCs w:val="20"/>
              </w:rPr>
            </w:pPr>
            <w:r w:rsidRPr="009D7280">
              <w:rPr>
                <w:sz w:val="20"/>
                <w:szCs w:val="20"/>
              </w:rPr>
              <w:t>Положительный отзыв/благодарность</w:t>
            </w:r>
          </w:p>
        </w:tc>
        <w:tc>
          <w:tcPr>
            <w:tcW w:w="2023" w:type="dxa"/>
          </w:tcPr>
          <w:p w:rsidR="000C32A6" w:rsidRPr="009D7280" w:rsidRDefault="009D7280" w:rsidP="000748FF">
            <w:pPr>
              <w:pStyle w:val="afa"/>
              <w:jc w:val="center"/>
              <w:rPr>
                <w:bCs/>
                <w:szCs w:val="26"/>
              </w:rPr>
            </w:pPr>
            <w:r w:rsidRPr="009D7280">
              <w:rPr>
                <w:bCs/>
                <w:szCs w:val="26"/>
              </w:rPr>
              <w:t>1</w:t>
            </w:r>
          </w:p>
        </w:tc>
        <w:tc>
          <w:tcPr>
            <w:tcW w:w="3059" w:type="dxa"/>
          </w:tcPr>
          <w:p w:rsidR="000C32A6" w:rsidRPr="009D7280" w:rsidRDefault="009D7280" w:rsidP="000748FF">
            <w:pPr>
              <w:pStyle w:val="afa"/>
              <w:ind w:firstLine="18"/>
              <w:jc w:val="center"/>
              <w:rPr>
                <w:bCs/>
                <w:szCs w:val="26"/>
              </w:rPr>
            </w:pPr>
            <w:r w:rsidRPr="009D7280">
              <w:rPr>
                <w:bCs/>
                <w:szCs w:val="26"/>
              </w:rPr>
              <w:t>4,35</w:t>
            </w:r>
          </w:p>
        </w:tc>
      </w:tr>
      <w:tr w:rsidR="000C32A6" w:rsidRPr="009D7280" w:rsidTr="000748FF">
        <w:tc>
          <w:tcPr>
            <w:tcW w:w="4983" w:type="dxa"/>
            <w:gridSpan w:val="2"/>
          </w:tcPr>
          <w:p w:rsidR="000C32A6" w:rsidRPr="009D7280" w:rsidRDefault="000C32A6" w:rsidP="000748FF">
            <w:pPr>
              <w:pStyle w:val="afa"/>
              <w:rPr>
                <w:b/>
              </w:rPr>
            </w:pPr>
            <w:r w:rsidRPr="009D7280">
              <w:rPr>
                <w:b/>
              </w:rPr>
              <w:t>ИТОГО ВЫСКАЗАНО ПРЕДЛОЖЕНИЙ</w:t>
            </w:r>
          </w:p>
        </w:tc>
        <w:tc>
          <w:tcPr>
            <w:tcW w:w="2023" w:type="dxa"/>
          </w:tcPr>
          <w:p w:rsidR="000C32A6" w:rsidRPr="009D7280" w:rsidRDefault="009D7280" w:rsidP="000748FF">
            <w:pPr>
              <w:spacing w:line="240" w:lineRule="auto"/>
              <w:ind w:firstLine="12"/>
              <w:jc w:val="center"/>
              <w:rPr>
                <w:b/>
                <w:sz w:val="20"/>
                <w:szCs w:val="20"/>
              </w:rPr>
            </w:pPr>
            <w:r w:rsidRPr="009D7280">
              <w:rPr>
                <w:b/>
                <w:sz w:val="20"/>
                <w:szCs w:val="20"/>
              </w:rPr>
              <w:t>1</w:t>
            </w:r>
          </w:p>
        </w:tc>
        <w:tc>
          <w:tcPr>
            <w:tcW w:w="3059" w:type="dxa"/>
          </w:tcPr>
          <w:p w:rsidR="000C32A6" w:rsidRPr="009D7280" w:rsidRDefault="009D7280" w:rsidP="000748FF">
            <w:pPr>
              <w:pStyle w:val="afa"/>
              <w:ind w:firstLine="18"/>
              <w:jc w:val="center"/>
              <w:rPr>
                <w:b/>
              </w:rPr>
            </w:pPr>
            <w:r w:rsidRPr="009D7280">
              <w:rPr>
                <w:b/>
              </w:rPr>
              <w:t>4,35</w:t>
            </w:r>
          </w:p>
        </w:tc>
      </w:tr>
    </w:tbl>
    <w:p w:rsidR="000C32A6" w:rsidRPr="009D7280" w:rsidRDefault="000C32A6" w:rsidP="000C32A6">
      <w:pPr>
        <w:pStyle w:val="a5"/>
        <w:ind w:firstLine="567"/>
      </w:pPr>
      <w:r w:rsidRPr="009D7280">
        <w:t xml:space="preserve">Таким образом, наибольшая доля пожеланий/предложений, высказанных потребителями, связана </w:t>
      </w:r>
      <w:r w:rsidR="00521D52" w:rsidRPr="009D7280">
        <w:t>с</w:t>
      </w:r>
      <w:r w:rsidRPr="009D7280">
        <w:t xml:space="preserve"> положительными отзывами, благодарностями в адрес работы операторов контакт-центра.</w:t>
      </w:r>
    </w:p>
    <w:p w:rsidR="000C32A6" w:rsidRPr="009D7280" w:rsidRDefault="000C32A6" w:rsidP="000C32A6">
      <w:pPr>
        <w:pStyle w:val="a5"/>
        <w:ind w:firstLine="567"/>
      </w:pPr>
      <w:r w:rsidRPr="009D7280">
        <w:t>Содержание пожеланий/пр</w:t>
      </w:r>
      <w:r w:rsidR="00521D52" w:rsidRPr="009D7280">
        <w:t>е</w:t>
      </w:r>
      <w:r w:rsidR="003D5EAD" w:rsidRPr="009D7280">
        <w:t>дложений представлено в табл. 31</w:t>
      </w:r>
      <w:r w:rsidRPr="009D7280">
        <w:t>.</w:t>
      </w:r>
    </w:p>
    <w:p w:rsidR="000C32A6" w:rsidRPr="009D7280" w:rsidRDefault="003D5EAD" w:rsidP="000C32A6">
      <w:pPr>
        <w:pStyle w:val="afe"/>
        <w:jc w:val="both"/>
        <w:rPr>
          <w:sz w:val="24"/>
          <w:szCs w:val="24"/>
        </w:rPr>
      </w:pPr>
      <w:r w:rsidRPr="009D7280">
        <w:rPr>
          <w:sz w:val="24"/>
          <w:szCs w:val="24"/>
        </w:rPr>
        <w:t>Таблица 31</w:t>
      </w:r>
      <w:r w:rsidR="000C32A6" w:rsidRPr="009D7280">
        <w:rPr>
          <w:sz w:val="24"/>
          <w:szCs w:val="24"/>
        </w:rPr>
        <w:t>. Предложения, выск</w:t>
      </w:r>
      <w:r w:rsidR="00E219B9" w:rsidRPr="009D7280">
        <w:rPr>
          <w:sz w:val="24"/>
          <w:szCs w:val="24"/>
        </w:rPr>
        <w:t xml:space="preserve">азанные </w:t>
      </w:r>
      <w:r w:rsidR="000C32A6" w:rsidRPr="009D7280">
        <w:rPr>
          <w:sz w:val="24"/>
          <w:szCs w:val="24"/>
        </w:rPr>
        <w:t>респондентами в отношении обслуживания по телефону филиалом ПАО «Р</w:t>
      </w:r>
      <w:r w:rsidR="00A63DB5" w:rsidRPr="009D7280">
        <w:rPr>
          <w:sz w:val="24"/>
          <w:szCs w:val="24"/>
        </w:rPr>
        <w:t>оссети</w:t>
      </w:r>
      <w:r w:rsidR="000C32A6" w:rsidRPr="009D7280">
        <w:rPr>
          <w:sz w:val="24"/>
          <w:szCs w:val="24"/>
        </w:rPr>
        <w:t xml:space="preserve"> Сибирь» - «Красноярскэнерго» за период с </w:t>
      </w:r>
      <w:r w:rsidR="004C6F83" w:rsidRPr="009D7280">
        <w:rPr>
          <w:sz w:val="24"/>
          <w:szCs w:val="24"/>
        </w:rPr>
        <w:t>01.08.2023 по 31.08.2023</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5670"/>
      </w:tblGrid>
      <w:tr w:rsidR="000C32A6" w:rsidRPr="009D7280" w:rsidTr="000748FF">
        <w:trPr>
          <w:tblHeader/>
        </w:trPr>
        <w:tc>
          <w:tcPr>
            <w:tcW w:w="709" w:type="dxa"/>
            <w:vMerge w:val="restart"/>
            <w:shd w:val="pct15" w:color="auto" w:fill="auto"/>
            <w:vAlign w:val="center"/>
          </w:tcPr>
          <w:p w:rsidR="000C32A6" w:rsidRPr="009D7280" w:rsidRDefault="000C32A6" w:rsidP="000748FF">
            <w:pPr>
              <w:pStyle w:val="af9"/>
              <w:rPr>
                <w:rFonts w:eastAsia="Symbol"/>
                <w:b/>
              </w:rPr>
            </w:pPr>
            <w:r w:rsidRPr="009D7280">
              <w:rPr>
                <w:rFonts w:eastAsia="Symbol"/>
                <w:b/>
              </w:rPr>
              <w:t>№ п/п</w:t>
            </w:r>
          </w:p>
        </w:tc>
        <w:tc>
          <w:tcPr>
            <w:tcW w:w="9356" w:type="dxa"/>
            <w:gridSpan w:val="2"/>
            <w:shd w:val="pct15" w:color="auto" w:fill="auto"/>
            <w:vAlign w:val="center"/>
          </w:tcPr>
          <w:p w:rsidR="000C32A6" w:rsidRPr="009D7280" w:rsidRDefault="000C32A6" w:rsidP="000748FF">
            <w:pPr>
              <w:pStyle w:val="af9"/>
              <w:rPr>
                <w:rFonts w:eastAsia="Symbol"/>
                <w:b/>
              </w:rPr>
            </w:pPr>
            <w:r w:rsidRPr="009D7280">
              <w:rPr>
                <w:b/>
              </w:rPr>
              <w:t>ЦОП</w:t>
            </w:r>
          </w:p>
        </w:tc>
      </w:tr>
      <w:tr w:rsidR="000C32A6" w:rsidRPr="009D7280" w:rsidTr="000748FF">
        <w:trPr>
          <w:tblHeader/>
        </w:trPr>
        <w:tc>
          <w:tcPr>
            <w:tcW w:w="709" w:type="dxa"/>
            <w:vMerge/>
            <w:shd w:val="pct15" w:color="auto" w:fill="auto"/>
            <w:vAlign w:val="center"/>
          </w:tcPr>
          <w:p w:rsidR="000C32A6" w:rsidRPr="009D7280" w:rsidRDefault="000C32A6" w:rsidP="000748FF">
            <w:pPr>
              <w:pStyle w:val="af9"/>
              <w:rPr>
                <w:rFonts w:eastAsia="Symbol"/>
                <w:b/>
              </w:rPr>
            </w:pPr>
          </w:p>
        </w:tc>
        <w:tc>
          <w:tcPr>
            <w:tcW w:w="3686" w:type="dxa"/>
            <w:shd w:val="pct15" w:color="auto" w:fill="auto"/>
            <w:vAlign w:val="center"/>
          </w:tcPr>
          <w:p w:rsidR="000C32A6" w:rsidRPr="009D7280" w:rsidRDefault="000C32A6" w:rsidP="000748FF">
            <w:pPr>
              <w:pStyle w:val="af9"/>
              <w:rPr>
                <w:rFonts w:eastAsia="Symbol"/>
                <w:b/>
              </w:rPr>
            </w:pPr>
            <w:r w:rsidRPr="009D7280">
              <w:rPr>
                <w:rFonts w:eastAsia="Symbol"/>
                <w:b/>
              </w:rPr>
              <w:t>Тематика предложений</w:t>
            </w:r>
          </w:p>
        </w:tc>
        <w:tc>
          <w:tcPr>
            <w:tcW w:w="5670" w:type="dxa"/>
            <w:shd w:val="pct15" w:color="auto" w:fill="auto"/>
            <w:vAlign w:val="center"/>
          </w:tcPr>
          <w:p w:rsidR="000C32A6" w:rsidRPr="009D7280" w:rsidRDefault="000C32A6" w:rsidP="000748FF">
            <w:pPr>
              <w:pStyle w:val="af9"/>
              <w:ind w:firstLine="567"/>
              <w:rPr>
                <w:rFonts w:eastAsia="Symbol"/>
                <w:b/>
              </w:rPr>
            </w:pPr>
            <w:r w:rsidRPr="009D7280">
              <w:rPr>
                <w:rFonts w:eastAsia="Symbol"/>
                <w:b/>
              </w:rPr>
              <w:t>Содержание предложений</w:t>
            </w:r>
          </w:p>
        </w:tc>
      </w:tr>
      <w:tr w:rsidR="00521D52" w:rsidRPr="009D7280" w:rsidTr="00510E30">
        <w:tc>
          <w:tcPr>
            <w:tcW w:w="709" w:type="dxa"/>
            <w:vMerge/>
            <w:vAlign w:val="center"/>
          </w:tcPr>
          <w:p w:rsidR="00521D52" w:rsidRPr="009D7280" w:rsidRDefault="00521D52" w:rsidP="00982841">
            <w:pPr>
              <w:pStyle w:val="afa"/>
              <w:ind w:firstLine="176"/>
            </w:pPr>
          </w:p>
        </w:tc>
        <w:tc>
          <w:tcPr>
            <w:tcW w:w="3686" w:type="dxa"/>
          </w:tcPr>
          <w:p w:rsidR="00521D52" w:rsidRPr="009D7280" w:rsidRDefault="009D7280" w:rsidP="00982841">
            <w:pPr>
              <w:spacing w:line="240" w:lineRule="auto"/>
              <w:ind w:firstLine="0"/>
              <w:rPr>
                <w:sz w:val="20"/>
                <w:szCs w:val="20"/>
              </w:rPr>
            </w:pPr>
            <w:r w:rsidRPr="009D7280">
              <w:rPr>
                <w:sz w:val="20"/>
                <w:szCs w:val="20"/>
              </w:rPr>
              <w:t>Положительный отзыв/благодарность</w:t>
            </w:r>
          </w:p>
        </w:tc>
        <w:tc>
          <w:tcPr>
            <w:tcW w:w="5670" w:type="dxa"/>
          </w:tcPr>
          <w:p w:rsidR="00521D52" w:rsidRPr="009D7280" w:rsidRDefault="009D7280" w:rsidP="00982841">
            <w:pPr>
              <w:pStyle w:val="afa"/>
              <w:rPr>
                <w:i/>
              </w:rPr>
            </w:pPr>
            <w:r w:rsidRPr="009D7280">
              <w:rPr>
                <w:i/>
              </w:rPr>
              <w:t>Положительный отзыв/благодарность</w:t>
            </w:r>
          </w:p>
        </w:tc>
      </w:tr>
    </w:tbl>
    <w:p w:rsidR="009878D5" w:rsidRPr="009D7280" w:rsidRDefault="009878D5" w:rsidP="009878D5">
      <w:pPr>
        <w:suppressAutoHyphens/>
        <w:spacing w:line="240" w:lineRule="auto"/>
        <w:ind w:firstLine="567"/>
        <w:jc w:val="center"/>
        <w:rPr>
          <w:b/>
          <w:caps/>
        </w:rPr>
      </w:pPr>
    </w:p>
    <w:p w:rsidR="009878D5" w:rsidRPr="009D7280" w:rsidRDefault="009878D5" w:rsidP="009878D5">
      <w:pPr>
        <w:suppressAutoHyphens/>
        <w:spacing w:line="240" w:lineRule="auto"/>
        <w:ind w:firstLine="567"/>
        <w:jc w:val="center"/>
        <w:rPr>
          <w:b/>
          <w:caps/>
        </w:rPr>
      </w:pPr>
      <w:r w:rsidRPr="009D7280">
        <w:rPr>
          <w:b/>
          <w:caps/>
        </w:rPr>
        <w:t>РЕЗЮМЕ</w:t>
      </w:r>
    </w:p>
    <w:p w:rsidR="009878D5" w:rsidRPr="009D7280" w:rsidRDefault="009878D5" w:rsidP="009878D5">
      <w:pPr>
        <w:keepLines/>
        <w:widowControl w:val="0"/>
        <w:suppressLineNumbers/>
        <w:spacing w:before="120" w:after="120"/>
        <w:ind w:firstLine="567"/>
        <w:contextualSpacing/>
      </w:pPr>
      <w:r w:rsidRPr="009D7280">
        <w:t>По результатам опроса потребителей, воспользовавшихся обслуживанием по телефону филиала «</w:t>
      </w:r>
      <w:r w:rsidR="00AC2D19" w:rsidRPr="009D7280">
        <w:t>Р</w:t>
      </w:r>
      <w:r w:rsidR="00A63DB5" w:rsidRPr="009D7280">
        <w:t>оссети</w:t>
      </w:r>
      <w:r w:rsidRPr="009D7280">
        <w:t xml:space="preserve"> </w:t>
      </w:r>
      <w:r w:rsidR="00AC2D19" w:rsidRPr="009D7280">
        <w:t>Сибирь</w:t>
      </w:r>
      <w:r w:rsidRPr="009D7280">
        <w:t xml:space="preserve">» - «Красноярскэнерго» в период с </w:t>
      </w:r>
      <w:r w:rsidR="004C6F83" w:rsidRPr="009D7280">
        <w:t>01.08.2023 по 31.08.2023</w:t>
      </w:r>
      <w:r w:rsidRPr="009D7280">
        <w:t xml:space="preserve">, уровень удовлетворенности потребителей качеством обслуживания по телефону составил </w:t>
      </w:r>
      <w:r w:rsidR="009D7280" w:rsidRPr="009D7280">
        <w:t>25 баллов из 30 возможных или 83% от возможного максимума</w:t>
      </w:r>
      <w:r w:rsidRPr="009D7280">
        <w:t>.</w:t>
      </w:r>
    </w:p>
    <w:p w:rsidR="009878D5" w:rsidRPr="009D7280" w:rsidRDefault="009878D5" w:rsidP="009878D5">
      <w:pPr>
        <w:keepLines/>
        <w:widowControl w:val="0"/>
        <w:suppressLineNumbers/>
        <w:spacing w:before="120" w:after="120"/>
        <w:ind w:firstLine="567"/>
        <w:contextualSpacing/>
      </w:pPr>
      <w:r w:rsidRPr="009D7280">
        <w:t xml:space="preserve">По итогам предыдущего опроса потребителей, воспользовавшихся обслуживанием по телефону филиала «Красноярскэнерго» </w:t>
      </w:r>
      <w:r w:rsidR="00982841" w:rsidRPr="009D7280">
        <w:t xml:space="preserve">в период с </w:t>
      </w:r>
      <w:r w:rsidR="009D7280" w:rsidRPr="009D7280">
        <w:t>01.09.2022 по 30.09.2022</w:t>
      </w:r>
      <w:r w:rsidR="009A4E45" w:rsidRPr="009D7280">
        <w:t xml:space="preserve">, уровень удовлетворенности потребителей качеством обслуживания по телефону составил </w:t>
      </w:r>
      <w:r w:rsidR="009D7280" w:rsidRPr="009D7280">
        <w:t>23 балла из 28 возможных, или 82% от возможного максимума</w:t>
      </w:r>
      <w:r w:rsidR="00484C4D" w:rsidRPr="009D7280">
        <w:t>.</w:t>
      </w:r>
    </w:p>
    <w:p w:rsidR="009D7280" w:rsidRPr="009D7280" w:rsidRDefault="009878D5" w:rsidP="009D7280">
      <w:pPr>
        <w:keepLines/>
        <w:widowControl w:val="0"/>
        <w:suppressLineNumbers/>
        <w:spacing w:before="120" w:after="120"/>
        <w:ind w:firstLine="567"/>
        <w:contextualSpacing/>
      </w:pPr>
      <w:r w:rsidRPr="009D7280">
        <w:t xml:space="preserve">По итогам текущего опроса </w:t>
      </w:r>
      <w:r w:rsidR="009D7280" w:rsidRPr="009D7280">
        <w:t xml:space="preserve">наивысшие оценки были поставлены респондентами филиала «Красноярскэнерго» за дружелюбность оператора (2 балла из 2 возможных), достаточность предоставленной информации (1,83 балла из 2 возможных). Самые низкие оценки получены филиалом за продолжительность ожидания ответа оператора (1,09 балла). </w:t>
      </w:r>
    </w:p>
    <w:p w:rsidR="00CA58C9" w:rsidRPr="009D7280" w:rsidRDefault="009D7280" w:rsidP="009D7280">
      <w:pPr>
        <w:keepLines/>
        <w:widowControl w:val="0"/>
        <w:suppressLineNumbers/>
        <w:spacing w:before="120" w:after="120"/>
        <w:ind w:firstLine="567"/>
        <w:contextualSpacing/>
      </w:pPr>
      <w:r w:rsidRPr="009D7280">
        <w:t>П</w:t>
      </w:r>
      <w:r w:rsidR="009878D5" w:rsidRPr="009D7280">
        <w:t xml:space="preserve">редложения потребителей </w:t>
      </w:r>
      <w:r w:rsidR="009A4E45" w:rsidRPr="009D7280">
        <w:t>были представлены в виде положительных отзывов и благодарностей</w:t>
      </w:r>
      <w:r w:rsidR="00CA58C9" w:rsidRPr="009D7280">
        <w:t xml:space="preserve"> в адрес работы операторов контакт-центра</w:t>
      </w:r>
      <w:r w:rsidRPr="009D7280">
        <w:t>.</w:t>
      </w:r>
    </w:p>
    <w:p w:rsidR="009878D5" w:rsidRPr="009D7280" w:rsidRDefault="009878D5" w:rsidP="004B304E">
      <w:pPr>
        <w:pStyle w:val="affff5"/>
        <w:numPr>
          <w:ilvl w:val="0"/>
          <w:numId w:val="16"/>
        </w:numPr>
        <w:spacing w:before="240" w:after="60" w:line="240" w:lineRule="auto"/>
        <w:outlineLvl w:val="0"/>
        <w:rPr>
          <w:b/>
          <w:bCs/>
          <w:sz w:val="28"/>
          <w:szCs w:val="28"/>
        </w:rPr>
      </w:pPr>
      <w:bookmarkStart w:id="31" w:name="_Toc446405172"/>
      <w:bookmarkStart w:id="32" w:name="_Toc158128895"/>
      <w:r w:rsidRPr="009D7280">
        <w:rPr>
          <w:b/>
          <w:bCs/>
          <w:sz w:val="28"/>
          <w:szCs w:val="28"/>
        </w:rPr>
        <w:t>Результаты опроса для филиала «Кузбассэнерго-РЭС»</w:t>
      </w:r>
      <w:bookmarkEnd w:id="31"/>
      <w:bookmarkEnd w:id="32"/>
    </w:p>
    <w:p w:rsidR="00593052" w:rsidRPr="009D7280" w:rsidRDefault="00593052" w:rsidP="00593052">
      <w:r w:rsidRPr="009D7280">
        <w:t>Настоящий отчет содержит информацию об уровне удовлетворенности потребителей услугами, оказанными филиалом «Кузбассэнерго-РЭС» по телефону, оцененном на основании данных опроса.</w:t>
      </w:r>
    </w:p>
    <w:p w:rsidR="004D050C" w:rsidRPr="009D7280" w:rsidRDefault="004D050C" w:rsidP="004D050C">
      <w:pPr>
        <w:contextualSpacing/>
      </w:pPr>
      <w:r w:rsidRPr="009D7280">
        <w:t xml:space="preserve">В опросе принимали участие потребители, позвонившие по единому номеру контактного центра в период с 01.08.2023 по 31.08.2023 г. </w:t>
      </w:r>
    </w:p>
    <w:p w:rsidR="00593052" w:rsidRPr="009D7280" w:rsidRDefault="00593052" w:rsidP="00593052">
      <w:r w:rsidRPr="009D7280">
        <w:t xml:space="preserve">В указанный период услугами филиала ПАО «Россети Сибирь» - «Кузбассэнерго-РЭС» по телефону воспользовались </w:t>
      </w:r>
      <w:r w:rsidR="009D7280" w:rsidRPr="009D7280">
        <w:t>4209</w:t>
      </w:r>
      <w:r w:rsidRPr="009D7280">
        <w:t xml:space="preserve"> потребителей.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593052" w:rsidRPr="009D7280" w:rsidRDefault="00593052" w:rsidP="00593052">
      <w:r w:rsidRPr="009D7280">
        <w:t>Респонденты, вошедшие в выборку, были опрошены операторами единого контакт-центра.</w:t>
      </w:r>
    </w:p>
    <w:p w:rsidR="00593052" w:rsidRPr="009D7280" w:rsidRDefault="00593052" w:rsidP="00593052">
      <w:r w:rsidRPr="009D7280">
        <w:t xml:space="preserve">Опрос потребителей, воспользовавшихся услугами по телефону, проводился в период с </w:t>
      </w:r>
      <w:r w:rsidR="004D050C" w:rsidRPr="009D7280">
        <w:t>20.11.2023 по 15.12.2023</w:t>
      </w:r>
    </w:p>
    <w:p w:rsidR="00593052" w:rsidRPr="009D7280" w:rsidRDefault="00593052" w:rsidP="00593052">
      <w:r w:rsidRPr="009D7280">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593052" w:rsidRPr="009D7280" w:rsidRDefault="00593052" w:rsidP="00593052">
      <w:r w:rsidRPr="009D7280">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593052" w:rsidRPr="009D7280" w:rsidRDefault="00593052" w:rsidP="00593052">
      <w:r w:rsidRPr="009D7280">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593052" w:rsidRPr="009D7280" w:rsidRDefault="00593052" w:rsidP="00593052">
      <w:pPr>
        <w:pStyle w:val="a5"/>
        <w:spacing w:before="0" w:after="0"/>
      </w:pPr>
      <w:r w:rsidRPr="009D7280">
        <w:t xml:space="preserve">На основании данных опроса, проведенного в период с </w:t>
      </w:r>
      <w:r w:rsidR="00E56DE4" w:rsidRPr="009D7280">
        <w:t>20.11.2023 по 15.12.2023</w:t>
      </w:r>
      <w:r w:rsidR="003816F9" w:rsidRPr="009D7280">
        <w:t>г</w:t>
      </w:r>
      <w:r w:rsidRPr="009D7280">
        <w:t xml:space="preserve">, были рассчитаны </w:t>
      </w:r>
      <w:r w:rsidRPr="009D7280">
        <w:rPr>
          <w:b/>
        </w:rPr>
        <w:t>оценки качества компонентов услуги</w:t>
      </w:r>
      <w:r w:rsidRPr="009D7280">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«Кузбассэнерго-РЭС» за качество компонента услуги по шкале от (-2) до 2 (-2 – очень плохо, -1 – плохо, 0 – затрудняюсь поставить оценку, 1 – хорошо, 2 – очень хорошо). </w:t>
      </w:r>
    </w:p>
    <w:p w:rsidR="009878D5" w:rsidRPr="009D7280" w:rsidRDefault="009878D5" w:rsidP="00593052">
      <w:pPr>
        <w:keepLines/>
        <w:widowControl w:val="0"/>
        <w:suppressLineNumbers/>
        <w:contextualSpacing/>
      </w:pPr>
      <w:r w:rsidRPr="009D7280">
        <w:t xml:space="preserve">Оценки качества компонентов обслуживания по телефону для филиала «Кузбассэнерго-РЭС» представлены в табл. </w:t>
      </w:r>
      <w:r w:rsidR="003D5EAD" w:rsidRPr="009D7280">
        <w:t>33</w:t>
      </w:r>
      <w:r w:rsidRPr="009D7280">
        <w:t>, на рис. 6.</w:t>
      </w:r>
    </w:p>
    <w:p w:rsidR="009878D5" w:rsidRPr="00B751F1" w:rsidRDefault="009878D5" w:rsidP="009878D5">
      <w:pPr>
        <w:keepLines/>
        <w:widowControl w:val="0"/>
        <w:suppressLineNumbers/>
        <w:spacing w:before="120" w:after="120"/>
        <w:ind w:firstLine="567"/>
        <w:contextualSpacing/>
        <w:rPr>
          <w:highlight w:val="yellow"/>
        </w:rPr>
      </w:pPr>
    </w:p>
    <w:p w:rsidR="009878D5" w:rsidRPr="00B751F1" w:rsidRDefault="009878D5" w:rsidP="009878D5">
      <w:pPr>
        <w:keepNext w:val="0"/>
        <w:spacing w:after="200" w:line="276" w:lineRule="auto"/>
        <w:ind w:firstLine="0"/>
        <w:jc w:val="left"/>
        <w:rPr>
          <w:highlight w:val="yellow"/>
        </w:rPr>
      </w:pPr>
    </w:p>
    <w:p w:rsidR="009878D5" w:rsidRPr="00B751F1" w:rsidRDefault="009878D5" w:rsidP="009878D5">
      <w:pPr>
        <w:keepLines/>
        <w:widowControl w:val="0"/>
        <w:suppressLineNumbers/>
        <w:spacing w:before="120" w:after="120"/>
        <w:ind w:firstLine="567"/>
        <w:contextualSpacing/>
        <w:rPr>
          <w:highlight w:val="yellow"/>
        </w:rPr>
        <w:sectPr w:rsidR="009878D5" w:rsidRPr="00B751F1" w:rsidSect="009B7A38">
          <w:pgSz w:w="11906" w:h="16838"/>
          <w:pgMar w:top="1134" w:right="850" w:bottom="709" w:left="1134" w:header="567" w:footer="454" w:gutter="0"/>
          <w:cols w:space="708"/>
          <w:docGrid w:linePitch="360"/>
        </w:sectPr>
      </w:pPr>
    </w:p>
    <w:p w:rsidR="009878D5" w:rsidRPr="009D7280" w:rsidRDefault="009878D5" w:rsidP="009878D5">
      <w:pPr>
        <w:spacing w:before="60" w:line="240" w:lineRule="auto"/>
        <w:ind w:firstLine="0"/>
        <w:rPr>
          <w:b/>
          <w:bCs/>
        </w:rPr>
      </w:pPr>
      <w:r w:rsidRPr="009D7280">
        <w:rPr>
          <w:b/>
          <w:bCs/>
        </w:rPr>
        <w:t xml:space="preserve">Таблица </w:t>
      </w:r>
      <w:r w:rsidR="003D5EAD" w:rsidRPr="009D7280">
        <w:rPr>
          <w:b/>
          <w:bCs/>
        </w:rPr>
        <w:t>33</w:t>
      </w:r>
      <w:r w:rsidRPr="009D7280">
        <w:rPr>
          <w:b/>
          <w:bCs/>
        </w:rPr>
        <w:t xml:space="preserve">. Оценки качества компонентов обслуживания по телефону за период с </w:t>
      </w:r>
      <w:r w:rsidR="004C6F83" w:rsidRPr="009D7280">
        <w:rPr>
          <w:b/>
          <w:bCs/>
        </w:rPr>
        <w:t>01.08.2023 по 31.08.2023</w:t>
      </w:r>
      <w:r w:rsidRPr="009D7280">
        <w:rPr>
          <w:b/>
          <w:bCs/>
        </w:rPr>
        <w:t>. Филиал ПАО «</w:t>
      </w:r>
      <w:r w:rsidR="00AC2D19" w:rsidRPr="009D7280">
        <w:rPr>
          <w:b/>
          <w:bCs/>
        </w:rPr>
        <w:t>Р</w:t>
      </w:r>
      <w:r w:rsidR="00AD2031" w:rsidRPr="009D7280">
        <w:rPr>
          <w:b/>
          <w:bCs/>
        </w:rPr>
        <w:t>оссети</w:t>
      </w:r>
      <w:r w:rsidRPr="009D7280">
        <w:rPr>
          <w:b/>
          <w:bCs/>
        </w:rPr>
        <w:t xml:space="preserve"> </w:t>
      </w:r>
      <w:r w:rsidR="00AC2D19" w:rsidRPr="009D7280">
        <w:rPr>
          <w:b/>
          <w:bCs/>
        </w:rPr>
        <w:t>Сибирь</w:t>
      </w:r>
      <w:r w:rsidRPr="009D7280">
        <w:rPr>
          <w:b/>
          <w:bCs/>
        </w:rPr>
        <w:t>» - «Кузбассэнерго - РЭС»</w:t>
      </w:r>
    </w:p>
    <w:p w:rsidR="009878D5" w:rsidRPr="009D7280" w:rsidRDefault="009878D5" w:rsidP="009878D5">
      <w:pPr>
        <w:spacing w:before="60" w:line="240" w:lineRule="auto"/>
        <w:ind w:firstLine="0"/>
        <w:rPr>
          <w:b/>
          <w:bCs/>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824"/>
        <w:gridCol w:w="902"/>
        <w:gridCol w:w="784"/>
        <w:gridCol w:w="955"/>
        <w:gridCol w:w="941"/>
        <w:gridCol w:w="897"/>
        <w:gridCol w:w="795"/>
        <w:gridCol w:w="784"/>
        <w:gridCol w:w="955"/>
        <w:gridCol w:w="941"/>
        <w:gridCol w:w="897"/>
        <w:gridCol w:w="1355"/>
      </w:tblGrid>
      <w:tr w:rsidR="006C03B6" w:rsidRPr="009D7280" w:rsidTr="000F20F9">
        <w:trPr>
          <w:trHeight w:val="284"/>
        </w:trPr>
        <w:tc>
          <w:tcPr>
            <w:tcW w:w="741" w:type="dxa"/>
            <w:vMerge w:val="restart"/>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 п/п</w:t>
            </w:r>
          </w:p>
        </w:tc>
        <w:tc>
          <w:tcPr>
            <w:tcW w:w="3824" w:type="dxa"/>
            <w:vMerge w:val="restart"/>
            <w:shd w:val="clear" w:color="auto" w:fill="D9D9D9"/>
            <w:vAlign w:val="center"/>
          </w:tcPr>
          <w:p w:rsidR="006C03B6" w:rsidRPr="009D7280" w:rsidRDefault="006C03B6" w:rsidP="002E5204">
            <w:pPr>
              <w:ind w:firstLine="2"/>
              <w:jc w:val="center"/>
              <w:rPr>
                <w:b/>
                <w:sz w:val="20"/>
                <w:szCs w:val="20"/>
              </w:rPr>
            </w:pPr>
            <w:r w:rsidRPr="009D7280">
              <w:rPr>
                <w:b/>
                <w:sz w:val="20"/>
                <w:szCs w:val="20"/>
              </w:rPr>
              <w:t>Компонент услуги</w:t>
            </w:r>
          </w:p>
        </w:tc>
        <w:tc>
          <w:tcPr>
            <w:tcW w:w="4479" w:type="dxa"/>
            <w:gridSpan w:val="5"/>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b/>
                <w:sz w:val="20"/>
                <w:szCs w:val="20"/>
              </w:rPr>
              <w:t>Количество оценок, шт.</w:t>
            </w:r>
          </w:p>
        </w:tc>
        <w:tc>
          <w:tcPr>
            <w:tcW w:w="4372" w:type="dxa"/>
            <w:gridSpan w:val="5"/>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b/>
                <w:sz w:val="20"/>
                <w:szCs w:val="20"/>
              </w:rPr>
              <w:t>В % к общему количеству оценок</w:t>
            </w:r>
          </w:p>
        </w:tc>
        <w:tc>
          <w:tcPr>
            <w:tcW w:w="1355" w:type="dxa"/>
            <w:vMerge w:val="restart"/>
            <w:shd w:val="clear" w:color="auto" w:fill="D9D9D9"/>
            <w:vAlign w:val="center"/>
          </w:tcPr>
          <w:p w:rsidR="006C03B6" w:rsidRPr="009D7280" w:rsidRDefault="006C03B6" w:rsidP="002E5204">
            <w:pPr>
              <w:spacing w:line="240" w:lineRule="auto"/>
              <w:ind w:firstLine="0"/>
              <w:jc w:val="center"/>
              <w:rPr>
                <w:b/>
                <w:sz w:val="20"/>
                <w:szCs w:val="20"/>
              </w:rPr>
            </w:pPr>
            <w:r w:rsidRPr="009D7280">
              <w:rPr>
                <w:b/>
                <w:sz w:val="20"/>
                <w:szCs w:val="20"/>
              </w:rPr>
              <w:t>Итоговая оценка качества компонента услуги</w:t>
            </w:r>
          </w:p>
        </w:tc>
      </w:tr>
      <w:tr w:rsidR="006C03B6" w:rsidRPr="009D7280" w:rsidTr="000F20F9">
        <w:trPr>
          <w:trHeight w:val="284"/>
        </w:trPr>
        <w:tc>
          <w:tcPr>
            <w:tcW w:w="741" w:type="dxa"/>
            <w:vMerge/>
            <w:shd w:val="clear" w:color="auto" w:fill="D9D9D9"/>
            <w:vAlign w:val="center"/>
          </w:tcPr>
          <w:p w:rsidR="006C03B6" w:rsidRPr="009D7280" w:rsidRDefault="006C03B6" w:rsidP="002E5204">
            <w:pPr>
              <w:spacing w:line="240" w:lineRule="auto"/>
              <w:ind w:firstLine="0"/>
              <w:jc w:val="center"/>
              <w:rPr>
                <w:rFonts w:eastAsia="Symbol"/>
                <w:b/>
                <w:sz w:val="20"/>
                <w:szCs w:val="20"/>
              </w:rPr>
            </w:pPr>
          </w:p>
        </w:tc>
        <w:tc>
          <w:tcPr>
            <w:tcW w:w="3824" w:type="dxa"/>
            <w:vMerge/>
            <w:shd w:val="clear" w:color="auto" w:fill="D9D9D9"/>
            <w:vAlign w:val="center"/>
          </w:tcPr>
          <w:p w:rsidR="006C03B6" w:rsidRPr="009D7280" w:rsidRDefault="006C03B6" w:rsidP="002E5204">
            <w:pPr>
              <w:ind w:firstLine="2"/>
              <w:jc w:val="center"/>
              <w:rPr>
                <w:b/>
                <w:sz w:val="20"/>
                <w:szCs w:val="20"/>
              </w:rPr>
            </w:pPr>
          </w:p>
        </w:tc>
        <w:tc>
          <w:tcPr>
            <w:tcW w:w="902"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Очень плохо</w:t>
            </w:r>
          </w:p>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(-2)</w:t>
            </w:r>
          </w:p>
        </w:tc>
        <w:tc>
          <w:tcPr>
            <w:tcW w:w="784"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Плохо (-1)</w:t>
            </w:r>
          </w:p>
        </w:tc>
        <w:tc>
          <w:tcPr>
            <w:tcW w:w="955"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Не могу оценить (0)</w:t>
            </w:r>
          </w:p>
        </w:tc>
        <w:tc>
          <w:tcPr>
            <w:tcW w:w="941"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Хорошо (1)</w:t>
            </w:r>
          </w:p>
        </w:tc>
        <w:tc>
          <w:tcPr>
            <w:tcW w:w="897"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Очень хорошо (2)</w:t>
            </w:r>
          </w:p>
        </w:tc>
        <w:tc>
          <w:tcPr>
            <w:tcW w:w="795"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Очень плохо</w:t>
            </w:r>
          </w:p>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(-2)</w:t>
            </w:r>
          </w:p>
        </w:tc>
        <w:tc>
          <w:tcPr>
            <w:tcW w:w="784"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Плохо (-1)</w:t>
            </w:r>
          </w:p>
        </w:tc>
        <w:tc>
          <w:tcPr>
            <w:tcW w:w="955"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Не могу оценить (0)</w:t>
            </w:r>
          </w:p>
        </w:tc>
        <w:tc>
          <w:tcPr>
            <w:tcW w:w="941"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Хорошо (1)</w:t>
            </w:r>
          </w:p>
        </w:tc>
        <w:tc>
          <w:tcPr>
            <w:tcW w:w="897" w:type="dxa"/>
            <w:shd w:val="clear" w:color="auto" w:fill="D9D9D9"/>
            <w:vAlign w:val="center"/>
          </w:tcPr>
          <w:p w:rsidR="006C03B6" w:rsidRPr="009D7280" w:rsidRDefault="006C03B6" w:rsidP="002E5204">
            <w:pPr>
              <w:spacing w:line="240" w:lineRule="auto"/>
              <w:ind w:firstLine="0"/>
              <w:jc w:val="center"/>
              <w:rPr>
                <w:rFonts w:eastAsia="Symbol"/>
                <w:b/>
                <w:sz w:val="20"/>
                <w:szCs w:val="20"/>
              </w:rPr>
            </w:pPr>
            <w:r w:rsidRPr="009D7280">
              <w:rPr>
                <w:rFonts w:eastAsia="Symbol"/>
                <w:b/>
                <w:sz w:val="20"/>
                <w:szCs w:val="20"/>
              </w:rPr>
              <w:t>Очень хорошо (2)</w:t>
            </w:r>
          </w:p>
        </w:tc>
        <w:tc>
          <w:tcPr>
            <w:tcW w:w="1355" w:type="dxa"/>
            <w:vMerge/>
            <w:shd w:val="clear" w:color="auto" w:fill="D9D9D9"/>
            <w:vAlign w:val="center"/>
          </w:tcPr>
          <w:p w:rsidR="006C03B6" w:rsidRPr="009D7280" w:rsidRDefault="006C03B6" w:rsidP="002E5204">
            <w:pPr>
              <w:spacing w:line="240" w:lineRule="auto"/>
              <w:ind w:firstLine="0"/>
              <w:jc w:val="center"/>
              <w:rPr>
                <w:rFonts w:eastAsia="Symbol"/>
                <w:b/>
                <w:sz w:val="20"/>
                <w:szCs w:val="20"/>
              </w:rPr>
            </w:pPr>
          </w:p>
        </w:tc>
      </w:tr>
      <w:tr w:rsidR="009D7280" w:rsidRPr="009D7280" w:rsidTr="000F20F9">
        <w:trPr>
          <w:trHeight w:val="284"/>
        </w:trPr>
        <w:tc>
          <w:tcPr>
            <w:tcW w:w="741" w:type="dxa"/>
            <w:vAlign w:val="center"/>
          </w:tcPr>
          <w:p w:rsidR="009D7280" w:rsidRPr="009D7280" w:rsidRDefault="009D7280" w:rsidP="009D7280">
            <w:pPr>
              <w:spacing w:line="240" w:lineRule="auto"/>
              <w:ind w:firstLine="0"/>
              <w:jc w:val="center"/>
              <w:rPr>
                <w:rFonts w:eastAsia="Symbol"/>
                <w:b/>
                <w:sz w:val="20"/>
                <w:szCs w:val="20"/>
              </w:rPr>
            </w:pPr>
            <w:r w:rsidRPr="009D7280">
              <w:rPr>
                <w:rFonts w:eastAsia="Symbol"/>
                <w:b/>
                <w:sz w:val="20"/>
                <w:szCs w:val="20"/>
              </w:rPr>
              <w:t>1</w:t>
            </w:r>
          </w:p>
        </w:tc>
        <w:tc>
          <w:tcPr>
            <w:tcW w:w="3824" w:type="dxa"/>
            <w:vAlign w:val="center"/>
          </w:tcPr>
          <w:p w:rsidR="009D7280" w:rsidRPr="009D7280" w:rsidRDefault="009D7280" w:rsidP="009D7280">
            <w:pPr>
              <w:spacing w:line="240" w:lineRule="auto"/>
              <w:ind w:firstLine="2"/>
              <w:jc w:val="left"/>
              <w:rPr>
                <w:b/>
                <w:sz w:val="20"/>
                <w:szCs w:val="20"/>
              </w:rPr>
            </w:pPr>
            <w:r w:rsidRPr="009D7280">
              <w:rPr>
                <w:rFonts w:eastAsia="Symbol"/>
                <w:b/>
                <w:sz w:val="20"/>
                <w:szCs w:val="20"/>
              </w:rPr>
              <w:t>Продолжительность ожидания ответа оператора</w:t>
            </w:r>
          </w:p>
        </w:tc>
        <w:tc>
          <w:tcPr>
            <w:tcW w:w="902" w:type="dxa"/>
            <w:vAlign w:val="center"/>
          </w:tcPr>
          <w:p w:rsidR="009D7280" w:rsidRPr="009D7280" w:rsidRDefault="009D7280" w:rsidP="009D7280">
            <w:pPr>
              <w:keepNext w:val="0"/>
              <w:spacing w:line="240" w:lineRule="auto"/>
              <w:ind w:firstLine="0"/>
              <w:jc w:val="center"/>
              <w:rPr>
                <w:b/>
                <w:bCs/>
                <w:sz w:val="20"/>
                <w:szCs w:val="20"/>
              </w:rPr>
            </w:pPr>
            <w:r w:rsidRPr="009D7280">
              <w:rPr>
                <w:b/>
                <w:bCs/>
                <w:sz w:val="20"/>
                <w:szCs w:val="20"/>
              </w:rPr>
              <w:t>0</w:t>
            </w:r>
          </w:p>
        </w:tc>
        <w:tc>
          <w:tcPr>
            <w:tcW w:w="784" w:type="dxa"/>
            <w:vAlign w:val="center"/>
          </w:tcPr>
          <w:p w:rsidR="009D7280" w:rsidRPr="009D7280" w:rsidRDefault="009D7280" w:rsidP="009D7280">
            <w:pPr>
              <w:ind w:firstLine="0"/>
              <w:jc w:val="center"/>
              <w:rPr>
                <w:b/>
                <w:bCs/>
                <w:sz w:val="20"/>
                <w:szCs w:val="20"/>
              </w:rPr>
            </w:pPr>
            <w:r w:rsidRPr="009D7280">
              <w:rPr>
                <w:b/>
                <w:bCs/>
                <w:sz w:val="20"/>
                <w:szCs w:val="20"/>
              </w:rPr>
              <w:t>0</w:t>
            </w:r>
          </w:p>
        </w:tc>
        <w:tc>
          <w:tcPr>
            <w:tcW w:w="955" w:type="dxa"/>
            <w:vAlign w:val="center"/>
          </w:tcPr>
          <w:p w:rsidR="009D7280" w:rsidRPr="009D7280" w:rsidRDefault="009D7280" w:rsidP="009D7280">
            <w:pPr>
              <w:ind w:firstLine="0"/>
              <w:jc w:val="center"/>
              <w:rPr>
                <w:b/>
                <w:bCs/>
                <w:sz w:val="20"/>
                <w:szCs w:val="20"/>
              </w:rPr>
            </w:pPr>
            <w:r w:rsidRPr="009D7280">
              <w:rPr>
                <w:b/>
                <w:bCs/>
                <w:sz w:val="20"/>
                <w:szCs w:val="20"/>
              </w:rPr>
              <w:t>0</w:t>
            </w:r>
          </w:p>
        </w:tc>
        <w:tc>
          <w:tcPr>
            <w:tcW w:w="941" w:type="dxa"/>
            <w:vAlign w:val="center"/>
          </w:tcPr>
          <w:p w:rsidR="009D7280" w:rsidRPr="009D7280" w:rsidRDefault="009D7280" w:rsidP="009D7280">
            <w:pPr>
              <w:ind w:firstLine="0"/>
              <w:jc w:val="center"/>
              <w:rPr>
                <w:b/>
                <w:bCs/>
                <w:sz w:val="20"/>
                <w:szCs w:val="20"/>
              </w:rPr>
            </w:pPr>
            <w:r w:rsidRPr="009D7280">
              <w:rPr>
                <w:b/>
                <w:bCs/>
                <w:sz w:val="20"/>
                <w:szCs w:val="20"/>
              </w:rPr>
              <w:t>14</w:t>
            </w:r>
          </w:p>
        </w:tc>
        <w:tc>
          <w:tcPr>
            <w:tcW w:w="897" w:type="dxa"/>
            <w:vAlign w:val="center"/>
          </w:tcPr>
          <w:p w:rsidR="009D7280" w:rsidRPr="009D7280" w:rsidRDefault="009D7280" w:rsidP="009D7280">
            <w:pPr>
              <w:ind w:firstLine="0"/>
              <w:jc w:val="center"/>
              <w:rPr>
                <w:b/>
                <w:bCs/>
                <w:sz w:val="20"/>
                <w:szCs w:val="20"/>
              </w:rPr>
            </w:pPr>
            <w:r w:rsidRPr="009D7280">
              <w:rPr>
                <w:b/>
                <w:bCs/>
                <w:sz w:val="20"/>
                <w:szCs w:val="20"/>
              </w:rPr>
              <w:t>9</w:t>
            </w:r>
          </w:p>
        </w:tc>
        <w:tc>
          <w:tcPr>
            <w:tcW w:w="795" w:type="dxa"/>
            <w:vAlign w:val="center"/>
          </w:tcPr>
          <w:p w:rsidR="009D7280" w:rsidRPr="009D7280" w:rsidRDefault="009D7280" w:rsidP="009D7280">
            <w:pPr>
              <w:ind w:firstLine="0"/>
              <w:jc w:val="center"/>
              <w:rPr>
                <w:b/>
                <w:bCs/>
                <w:sz w:val="20"/>
                <w:szCs w:val="20"/>
              </w:rPr>
            </w:pPr>
            <w:r w:rsidRPr="009D7280">
              <w:rPr>
                <w:b/>
                <w:bCs/>
                <w:sz w:val="20"/>
                <w:szCs w:val="20"/>
              </w:rPr>
              <w:t>0,0%</w:t>
            </w:r>
          </w:p>
        </w:tc>
        <w:tc>
          <w:tcPr>
            <w:tcW w:w="784" w:type="dxa"/>
            <w:vAlign w:val="center"/>
          </w:tcPr>
          <w:p w:rsidR="009D7280" w:rsidRPr="009D7280" w:rsidRDefault="009D7280" w:rsidP="009D7280">
            <w:pPr>
              <w:ind w:firstLine="0"/>
              <w:jc w:val="center"/>
              <w:rPr>
                <w:b/>
                <w:bCs/>
                <w:sz w:val="20"/>
                <w:szCs w:val="20"/>
              </w:rPr>
            </w:pPr>
            <w:r w:rsidRPr="009D7280">
              <w:rPr>
                <w:b/>
                <w:bCs/>
                <w:sz w:val="20"/>
                <w:szCs w:val="20"/>
              </w:rPr>
              <w:t>0,0%</w:t>
            </w:r>
          </w:p>
        </w:tc>
        <w:tc>
          <w:tcPr>
            <w:tcW w:w="955" w:type="dxa"/>
            <w:vAlign w:val="center"/>
          </w:tcPr>
          <w:p w:rsidR="009D7280" w:rsidRPr="009D7280" w:rsidRDefault="009D7280" w:rsidP="009D7280">
            <w:pPr>
              <w:ind w:firstLine="0"/>
              <w:jc w:val="center"/>
              <w:rPr>
                <w:b/>
                <w:bCs/>
                <w:sz w:val="20"/>
                <w:szCs w:val="20"/>
              </w:rPr>
            </w:pPr>
            <w:r w:rsidRPr="009D7280">
              <w:rPr>
                <w:b/>
                <w:bCs/>
                <w:sz w:val="20"/>
                <w:szCs w:val="20"/>
              </w:rPr>
              <w:t>0,0%</w:t>
            </w:r>
          </w:p>
        </w:tc>
        <w:tc>
          <w:tcPr>
            <w:tcW w:w="941" w:type="dxa"/>
            <w:vAlign w:val="center"/>
          </w:tcPr>
          <w:p w:rsidR="009D7280" w:rsidRPr="009D7280" w:rsidRDefault="009D7280" w:rsidP="009D7280">
            <w:pPr>
              <w:ind w:firstLine="0"/>
              <w:jc w:val="center"/>
              <w:rPr>
                <w:b/>
                <w:bCs/>
                <w:sz w:val="20"/>
                <w:szCs w:val="20"/>
              </w:rPr>
            </w:pPr>
            <w:r w:rsidRPr="009D7280">
              <w:rPr>
                <w:b/>
                <w:bCs/>
                <w:sz w:val="20"/>
                <w:szCs w:val="20"/>
              </w:rPr>
              <w:t>60,9%</w:t>
            </w:r>
          </w:p>
        </w:tc>
        <w:tc>
          <w:tcPr>
            <w:tcW w:w="897" w:type="dxa"/>
            <w:vAlign w:val="center"/>
          </w:tcPr>
          <w:p w:rsidR="009D7280" w:rsidRPr="009D7280" w:rsidRDefault="009D7280" w:rsidP="009D7280">
            <w:pPr>
              <w:ind w:firstLine="0"/>
              <w:jc w:val="center"/>
              <w:rPr>
                <w:b/>
                <w:bCs/>
                <w:sz w:val="20"/>
                <w:szCs w:val="20"/>
              </w:rPr>
            </w:pPr>
            <w:r w:rsidRPr="009D7280">
              <w:rPr>
                <w:b/>
                <w:bCs/>
                <w:sz w:val="20"/>
                <w:szCs w:val="20"/>
              </w:rPr>
              <w:t>39,1%</w:t>
            </w:r>
          </w:p>
        </w:tc>
        <w:tc>
          <w:tcPr>
            <w:tcW w:w="1355" w:type="dxa"/>
            <w:vAlign w:val="center"/>
          </w:tcPr>
          <w:p w:rsidR="009D7280" w:rsidRPr="009D7280" w:rsidRDefault="009D7280" w:rsidP="009D7280">
            <w:pPr>
              <w:ind w:firstLine="0"/>
              <w:jc w:val="center"/>
              <w:rPr>
                <w:b/>
                <w:bCs/>
                <w:sz w:val="20"/>
                <w:szCs w:val="20"/>
              </w:rPr>
            </w:pPr>
            <w:r w:rsidRPr="009D7280">
              <w:rPr>
                <w:b/>
                <w:bCs/>
                <w:sz w:val="20"/>
                <w:szCs w:val="20"/>
              </w:rPr>
              <w:t>1,39</w:t>
            </w:r>
          </w:p>
        </w:tc>
      </w:tr>
      <w:tr w:rsidR="009D7280" w:rsidRPr="009D7280" w:rsidTr="000F20F9">
        <w:trPr>
          <w:trHeight w:val="284"/>
        </w:trPr>
        <w:tc>
          <w:tcPr>
            <w:tcW w:w="741" w:type="dxa"/>
            <w:vAlign w:val="center"/>
          </w:tcPr>
          <w:p w:rsidR="009D7280" w:rsidRPr="009D7280" w:rsidRDefault="009D7280" w:rsidP="009D7280">
            <w:pPr>
              <w:spacing w:line="240" w:lineRule="auto"/>
              <w:ind w:firstLine="0"/>
              <w:jc w:val="center"/>
              <w:rPr>
                <w:rFonts w:eastAsia="Symbol"/>
                <w:b/>
                <w:sz w:val="20"/>
                <w:szCs w:val="20"/>
              </w:rPr>
            </w:pPr>
            <w:r w:rsidRPr="009D7280">
              <w:rPr>
                <w:rFonts w:eastAsia="Symbol"/>
                <w:b/>
                <w:sz w:val="20"/>
                <w:szCs w:val="20"/>
              </w:rPr>
              <w:t>2</w:t>
            </w:r>
          </w:p>
        </w:tc>
        <w:tc>
          <w:tcPr>
            <w:tcW w:w="3824" w:type="dxa"/>
            <w:vAlign w:val="center"/>
          </w:tcPr>
          <w:p w:rsidR="009D7280" w:rsidRPr="009D7280" w:rsidRDefault="009D7280" w:rsidP="009D7280">
            <w:pPr>
              <w:spacing w:line="240" w:lineRule="auto"/>
              <w:ind w:firstLine="2"/>
              <w:jc w:val="left"/>
              <w:rPr>
                <w:b/>
                <w:sz w:val="20"/>
                <w:szCs w:val="20"/>
              </w:rPr>
            </w:pPr>
            <w:r w:rsidRPr="009D7280">
              <w:rPr>
                <w:b/>
                <w:sz w:val="20"/>
                <w:szCs w:val="20"/>
              </w:rPr>
              <w:t>Скорость исполнения запроса</w:t>
            </w:r>
          </w:p>
        </w:tc>
        <w:tc>
          <w:tcPr>
            <w:tcW w:w="902" w:type="dxa"/>
            <w:vAlign w:val="center"/>
          </w:tcPr>
          <w:p w:rsidR="009D7280" w:rsidRPr="009D7280" w:rsidRDefault="009D7280" w:rsidP="009D7280">
            <w:pPr>
              <w:ind w:firstLine="0"/>
              <w:jc w:val="center"/>
              <w:rPr>
                <w:b/>
                <w:sz w:val="20"/>
                <w:szCs w:val="20"/>
              </w:rPr>
            </w:pPr>
            <w:r w:rsidRPr="009D7280">
              <w:rPr>
                <w:b/>
                <w:sz w:val="20"/>
                <w:szCs w:val="20"/>
              </w:rPr>
              <w:t>0</w:t>
            </w:r>
          </w:p>
        </w:tc>
        <w:tc>
          <w:tcPr>
            <w:tcW w:w="784" w:type="dxa"/>
            <w:vAlign w:val="center"/>
          </w:tcPr>
          <w:p w:rsidR="009D7280" w:rsidRPr="009D7280" w:rsidRDefault="009D7280" w:rsidP="009D7280">
            <w:pPr>
              <w:ind w:firstLine="0"/>
              <w:jc w:val="center"/>
              <w:rPr>
                <w:b/>
                <w:sz w:val="20"/>
                <w:szCs w:val="20"/>
              </w:rPr>
            </w:pPr>
            <w:r w:rsidRPr="009D7280">
              <w:rPr>
                <w:b/>
                <w:sz w:val="20"/>
                <w:szCs w:val="20"/>
              </w:rPr>
              <w:t>2</w:t>
            </w:r>
          </w:p>
        </w:tc>
        <w:tc>
          <w:tcPr>
            <w:tcW w:w="955" w:type="dxa"/>
            <w:vAlign w:val="center"/>
          </w:tcPr>
          <w:p w:rsidR="009D7280" w:rsidRPr="009D7280" w:rsidRDefault="009D7280" w:rsidP="009D7280">
            <w:pPr>
              <w:ind w:firstLine="0"/>
              <w:jc w:val="center"/>
              <w:rPr>
                <w:b/>
                <w:sz w:val="20"/>
                <w:szCs w:val="20"/>
              </w:rPr>
            </w:pPr>
            <w:r w:rsidRPr="009D7280">
              <w:rPr>
                <w:b/>
                <w:sz w:val="20"/>
                <w:szCs w:val="20"/>
              </w:rPr>
              <w:t>0</w:t>
            </w:r>
          </w:p>
        </w:tc>
        <w:tc>
          <w:tcPr>
            <w:tcW w:w="941" w:type="dxa"/>
            <w:vAlign w:val="center"/>
          </w:tcPr>
          <w:p w:rsidR="009D7280" w:rsidRPr="009D7280" w:rsidRDefault="009D7280" w:rsidP="009D7280">
            <w:pPr>
              <w:ind w:firstLine="0"/>
              <w:jc w:val="center"/>
              <w:rPr>
                <w:b/>
                <w:sz w:val="20"/>
                <w:szCs w:val="20"/>
              </w:rPr>
            </w:pPr>
            <w:r w:rsidRPr="009D7280">
              <w:rPr>
                <w:b/>
                <w:sz w:val="20"/>
                <w:szCs w:val="20"/>
              </w:rPr>
              <w:t>5</w:t>
            </w:r>
          </w:p>
        </w:tc>
        <w:tc>
          <w:tcPr>
            <w:tcW w:w="897" w:type="dxa"/>
            <w:vAlign w:val="center"/>
          </w:tcPr>
          <w:p w:rsidR="009D7280" w:rsidRPr="009D7280" w:rsidRDefault="009D7280" w:rsidP="009D7280">
            <w:pPr>
              <w:ind w:firstLine="0"/>
              <w:jc w:val="center"/>
              <w:rPr>
                <w:b/>
                <w:sz w:val="20"/>
                <w:szCs w:val="20"/>
              </w:rPr>
            </w:pPr>
            <w:r w:rsidRPr="009D7280">
              <w:rPr>
                <w:b/>
                <w:sz w:val="20"/>
                <w:szCs w:val="20"/>
              </w:rPr>
              <w:t>16</w:t>
            </w:r>
          </w:p>
        </w:tc>
        <w:tc>
          <w:tcPr>
            <w:tcW w:w="795" w:type="dxa"/>
            <w:vAlign w:val="center"/>
          </w:tcPr>
          <w:p w:rsidR="009D7280" w:rsidRPr="009D7280" w:rsidRDefault="009D7280" w:rsidP="009D7280">
            <w:pPr>
              <w:ind w:firstLine="0"/>
              <w:jc w:val="center"/>
              <w:rPr>
                <w:b/>
                <w:sz w:val="20"/>
                <w:szCs w:val="20"/>
              </w:rPr>
            </w:pPr>
            <w:r w:rsidRPr="009D7280">
              <w:rPr>
                <w:b/>
                <w:sz w:val="20"/>
                <w:szCs w:val="20"/>
              </w:rPr>
              <w:t>0,0%</w:t>
            </w:r>
          </w:p>
        </w:tc>
        <w:tc>
          <w:tcPr>
            <w:tcW w:w="784" w:type="dxa"/>
            <w:vAlign w:val="center"/>
          </w:tcPr>
          <w:p w:rsidR="009D7280" w:rsidRPr="009D7280" w:rsidRDefault="009D7280" w:rsidP="009D7280">
            <w:pPr>
              <w:ind w:firstLine="0"/>
              <w:jc w:val="center"/>
              <w:rPr>
                <w:b/>
                <w:sz w:val="20"/>
                <w:szCs w:val="20"/>
              </w:rPr>
            </w:pPr>
            <w:r w:rsidRPr="009D7280">
              <w:rPr>
                <w:b/>
                <w:sz w:val="20"/>
                <w:szCs w:val="20"/>
              </w:rPr>
              <w:t>8,7%</w:t>
            </w:r>
          </w:p>
        </w:tc>
        <w:tc>
          <w:tcPr>
            <w:tcW w:w="955" w:type="dxa"/>
            <w:vAlign w:val="center"/>
          </w:tcPr>
          <w:p w:rsidR="009D7280" w:rsidRPr="009D7280" w:rsidRDefault="009D7280" w:rsidP="009D7280">
            <w:pPr>
              <w:ind w:firstLine="0"/>
              <w:jc w:val="center"/>
              <w:rPr>
                <w:b/>
                <w:sz w:val="20"/>
                <w:szCs w:val="20"/>
              </w:rPr>
            </w:pPr>
            <w:r w:rsidRPr="009D7280">
              <w:rPr>
                <w:b/>
                <w:sz w:val="20"/>
                <w:szCs w:val="20"/>
              </w:rPr>
              <w:t>0,0%</w:t>
            </w:r>
          </w:p>
        </w:tc>
        <w:tc>
          <w:tcPr>
            <w:tcW w:w="941" w:type="dxa"/>
            <w:vAlign w:val="center"/>
          </w:tcPr>
          <w:p w:rsidR="009D7280" w:rsidRPr="009D7280" w:rsidRDefault="009D7280" w:rsidP="009D7280">
            <w:pPr>
              <w:ind w:firstLine="0"/>
              <w:jc w:val="center"/>
              <w:rPr>
                <w:b/>
                <w:sz w:val="20"/>
                <w:szCs w:val="20"/>
              </w:rPr>
            </w:pPr>
            <w:r w:rsidRPr="009D7280">
              <w:rPr>
                <w:b/>
                <w:sz w:val="20"/>
                <w:szCs w:val="20"/>
              </w:rPr>
              <w:t>21,7%</w:t>
            </w:r>
          </w:p>
        </w:tc>
        <w:tc>
          <w:tcPr>
            <w:tcW w:w="897" w:type="dxa"/>
            <w:vAlign w:val="center"/>
          </w:tcPr>
          <w:p w:rsidR="009D7280" w:rsidRPr="009D7280" w:rsidRDefault="009D7280" w:rsidP="009D7280">
            <w:pPr>
              <w:ind w:firstLine="0"/>
              <w:jc w:val="center"/>
              <w:rPr>
                <w:b/>
                <w:sz w:val="20"/>
                <w:szCs w:val="20"/>
              </w:rPr>
            </w:pPr>
            <w:r w:rsidRPr="009D7280">
              <w:rPr>
                <w:b/>
                <w:sz w:val="20"/>
                <w:szCs w:val="20"/>
              </w:rPr>
              <w:t>69,6%</w:t>
            </w:r>
          </w:p>
        </w:tc>
        <w:tc>
          <w:tcPr>
            <w:tcW w:w="1355" w:type="dxa"/>
            <w:vAlign w:val="center"/>
          </w:tcPr>
          <w:p w:rsidR="009D7280" w:rsidRPr="009D7280" w:rsidRDefault="009D7280" w:rsidP="009D7280">
            <w:pPr>
              <w:ind w:firstLine="0"/>
              <w:jc w:val="center"/>
              <w:rPr>
                <w:b/>
                <w:sz w:val="20"/>
                <w:szCs w:val="20"/>
              </w:rPr>
            </w:pPr>
            <w:r w:rsidRPr="009D7280">
              <w:rPr>
                <w:b/>
                <w:sz w:val="20"/>
                <w:szCs w:val="20"/>
              </w:rPr>
              <w:t>1,52</w:t>
            </w:r>
          </w:p>
        </w:tc>
      </w:tr>
      <w:tr w:rsidR="009D7280" w:rsidRPr="009D7280" w:rsidTr="000F20F9">
        <w:trPr>
          <w:trHeight w:val="284"/>
        </w:trPr>
        <w:tc>
          <w:tcPr>
            <w:tcW w:w="741" w:type="dxa"/>
            <w:vAlign w:val="center"/>
          </w:tcPr>
          <w:p w:rsidR="009D7280" w:rsidRPr="009D7280" w:rsidRDefault="009D7280" w:rsidP="009D7280">
            <w:pPr>
              <w:spacing w:line="240" w:lineRule="auto"/>
              <w:ind w:firstLine="0"/>
              <w:jc w:val="center"/>
              <w:rPr>
                <w:rFonts w:eastAsia="Symbol"/>
                <w:sz w:val="20"/>
                <w:szCs w:val="20"/>
              </w:rPr>
            </w:pPr>
            <w:r w:rsidRPr="009D7280">
              <w:rPr>
                <w:rFonts w:eastAsia="Symbol"/>
                <w:sz w:val="20"/>
                <w:szCs w:val="20"/>
              </w:rPr>
              <w:t>3</w:t>
            </w:r>
          </w:p>
        </w:tc>
        <w:tc>
          <w:tcPr>
            <w:tcW w:w="3824" w:type="dxa"/>
            <w:vAlign w:val="center"/>
          </w:tcPr>
          <w:p w:rsidR="009D7280" w:rsidRPr="009D7280" w:rsidRDefault="009D7280" w:rsidP="009D7280">
            <w:pPr>
              <w:spacing w:line="240" w:lineRule="auto"/>
              <w:ind w:firstLine="2"/>
              <w:jc w:val="left"/>
              <w:rPr>
                <w:sz w:val="20"/>
                <w:szCs w:val="20"/>
              </w:rPr>
            </w:pPr>
            <w:r w:rsidRPr="009D7280">
              <w:rPr>
                <w:rFonts w:eastAsia="Symbol"/>
                <w:sz w:val="20"/>
                <w:szCs w:val="20"/>
              </w:rPr>
              <w:t>Дружелюбность оператора</w:t>
            </w:r>
          </w:p>
        </w:tc>
        <w:tc>
          <w:tcPr>
            <w:tcW w:w="902" w:type="dxa"/>
            <w:vAlign w:val="center"/>
          </w:tcPr>
          <w:p w:rsidR="009D7280" w:rsidRPr="009D7280" w:rsidRDefault="009D7280" w:rsidP="009D7280">
            <w:pPr>
              <w:ind w:firstLine="0"/>
              <w:jc w:val="center"/>
              <w:rPr>
                <w:sz w:val="20"/>
                <w:szCs w:val="20"/>
              </w:rPr>
            </w:pPr>
            <w:r w:rsidRPr="009D7280">
              <w:rPr>
                <w:sz w:val="20"/>
                <w:szCs w:val="20"/>
              </w:rPr>
              <w:t>0</w:t>
            </w:r>
          </w:p>
        </w:tc>
        <w:tc>
          <w:tcPr>
            <w:tcW w:w="784" w:type="dxa"/>
            <w:vAlign w:val="center"/>
          </w:tcPr>
          <w:p w:rsidR="009D7280" w:rsidRPr="009D7280" w:rsidRDefault="009D7280" w:rsidP="009D7280">
            <w:pPr>
              <w:ind w:firstLine="0"/>
              <w:jc w:val="center"/>
              <w:rPr>
                <w:sz w:val="20"/>
                <w:szCs w:val="20"/>
              </w:rPr>
            </w:pPr>
            <w:r w:rsidRPr="009D7280">
              <w:rPr>
                <w:sz w:val="20"/>
                <w:szCs w:val="20"/>
              </w:rPr>
              <w:t>0</w:t>
            </w:r>
          </w:p>
        </w:tc>
        <w:tc>
          <w:tcPr>
            <w:tcW w:w="955" w:type="dxa"/>
            <w:vAlign w:val="center"/>
          </w:tcPr>
          <w:p w:rsidR="009D7280" w:rsidRPr="009D7280" w:rsidRDefault="009D7280" w:rsidP="009D7280">
            <w:pPr>
              <w:ind w:firstLine="0"/>
              <w:jc w:val="center"/>
              <w:rPr>
                <w:sz w:val="20"/>
                <w:szCs w:val="20"/>
              </w:rPr>
            </w:pPr>
            <w:r w:rsidRPr="009D7280">
              <w:rPr>
                <w:sz w:val="20"/>
                <w:szCs w:val="20"/>
              </w:rPr>
              <w:t>0</w:t>
            </w:r>
          </w:p>
        </w:tc>
        <w:tc>
          <w:tcPr>
            <w:tcW w:w="941" w:type="dxa"/>
            <w:vAlign w:val="center"/>
          </w:tcPr>
          <w:p w:rsidR="009D7280" w:rsidRPr="009D7280" w:rsidRDefault="009D7280" w:rsidP="009D7280">
            <w:pPr>
              <w:ind w:firstLine="0"/>
              <w:jc w:val="center"/>
              <w:rPr>
                <w:sz w:val="20"/>
                <w:szCs w:val="20"/>
              </w:rPr>
            </w:pPr>
            <w:r w:rsidRPr="009D7280">
              <w:rPr>
                <w:sz w:val="20"/>
                <w:szCs w:val="20"/>
              </w:rPr>
              <w:t>0</w:t>
            </w:r>
          </w:p>
        </w:tc>
        <w:tc>
          <w:tcPr>
            <w:tcW w:w="897" w:type="dxa"/>
            <w:vAlign w:val="center"/>
          </w:tcPr>
          <w:p w:rsidR="009D7280" w:rsidRPr="009D7280" w:rsidRDefault="009D7280" w:rsidP="009D7280">
            <w:pPr>
              <w:ind w:firstLine="0"/>
              <w:jc w:val="center"/>
              <w:rPr>
                <w:sz w:val="20"/>
                <w:szCs w:val="20"/>
              </w:rPr>
            </w:pPr>
            <w:r w:rsidRPr="009D7280">
              <w:rPr>
                <w:sz w:val="20"/>
                <w:szCs w:val="20"/>
              </w:rPr>
              <w:t>23</w:t>
            </w:r>
          </w:p>
        </w:tc>
        <w:tc>
          <w:tcPr>
            <w:tcW w:w="795" w:type="dxa"/>
            <w:vAlign w:val="center"/>
          </w:tcPr>
          <w:p w:rsidR="009D7280" w:rsidRPr="009D7280" w:rsidRDefault="009D7280" w:rsidP="009D7280">
            <w:pPr>
              <w:ind w:firstLine="0"/>
              <w:jc w:val="center"/>
              <w:rPr>
                <w:sz w:val="20"/>
                <w:szCs w:val="20"/>
              </w:rPr>
            </w:pPr>
            <w:r w:rsidRPr="009D7280">
              <w:rPr>
                <w:sz w:val="20"/>
                <w:szCs w:val="20"/>
              </w:rPr>
              <w:t>0,0%</w:t>
            </w:r>
          </w:p>
        </w:tc>
        <w:tc>
          <w:tcPr>
            <w:tcW w:w="784" w:type="dxa"/>
            <w:vAlign w:val="center"/>
          </w:tcPr>
          <w:p w:rsidR="009D7280" w:rsidRPr="009D7280" w:rsidRDefault="009D7280" w:rsidP="009D7280">
            <w:pPr>
              <w:ind w:firstLine="0"/>
              <w:jc w:val="center"/>
              <w:rPr>
                <w:sz w:val="20"/>
                <w:szCs w:val="20"/>
              </w:rPr>
            </w:pPr>
            <w:r w:rsidRPr="009D7280">
              <w:rPr>
                <w:sz w:val="20"/>
                <w:szCs w:val="20"/>
              </w:rPr>
              <w:t>0,0%</w:t>
            </w:r>
          </w:p>
        </w:tc>
        <w:tc>
          <w:tcPr>
            <w:tcW w:w="955" w:type="dxa"/>
            <w:vAlign w:val="center"/>
          </w:tcPr>
          <w:p w:rsidR="009D7280" w:rsidRPr="009D7280" w:rsidRDefault="009D7280" w:rsidP="009D7280">
            <w:pPr>
              <w:ind w:firstLine="0"/>
              <w:jc w:val="center"/>
              <w:rPr>
                <w:sz w:val="20"/>
                <w:szCs w:val="20"/>
              </w:rPr>
            </w:pPr>
            <w:r w:rsidRPr="009D7280">
              <w:rPr>
                <w:sz w:val="20"/>
                <w:szCs w:val="20"/>
              </w:rPr>
              <w:t>0,0%</w:t>
            </w:r>
          </w:p>
        </w:tc>
        <w:tc>
          <w:tcPr>
            <w:tcW w:w="941" w:type="dxa"/>
            <w:vAlign w:val="center"/>
          </w:tcPr>
          <w:p w:rsidR="009D7280" w:rsidRPr="009D7280" w:rsidRDefault="009D7280" w:rsidP="009D7280">
            <w:pPr>
              <w:ind w:firstLine="0"/>
              <w:jc w:val="center"/>
              <w:rPr>
                <w:sz w:val="20"/>
                <w:szCs w:val="20"/>
              </w:rPr>
            </w:pPr>
            <w:r w:rsidRPr="009D7280">
              <w:rPr>
                <w:sz w:val="20"/>
                <w:szCs w:val="20"/>
              </w:rPr>
              <w:t>0,0%</w:t>
            </w:r>
          </w:p>
        </w:tc>
        <w:tc>
          <w:tcPr>
            <w:tcW w:w="897" w:type="dxa"/>
            <w:vAlign w:val="center"/>
          </w:tcPr>
          <w:p w:rsidR="009D7280" w:rsidRPr="009D7280" w:rsidRDefault="009D7280" w:rsidP="009D7280">
            <w:pPr>
              <w:ind w:firstLine="0"/>
              <w:jc w:val="center"/>
              <w:rPr>
                <w:sz w:val="20"/>
                <w:szCs w:val="20"/>
              </w:rPr>
            </w:pPr>
            <w:r w:rsidRPr="009D7280">
              <w:rPr>
                <w:sz w:val="20"/>
                <w:szCs w:val="20"/>
              </w:rPr>
              <w:t>100,0%</w:t>
            </w:r>
          </w:p>
        </w:tc>
        <w:tc>
          <w:tcPr>
            <w:tcW w:w="1355" w:type="dxa"/>
            <w:vAlign w:val="center"/>
          </w:tcPr>
          <w:p w:rsidR="009D7280" w:rsidRPr="009D7280" w:rsidRDefault="009D7280" w:rsidP="009D7280">
            <w:pPr>
              <w:ind w:firstLine="0"/>
              <w:jc w:val="center"/>
              <w:rPr>
                <w:sz w:val="20"/>
                <w:szCs w:val="20"/>
              </w:rPr>
            </w:pPr>
            <w:r w:rsidRPr="009D7280">
              <w:rPr>
                <w:sz w:val="20"/>
                <w:szCs w:val="20"/>
              </w:rPr>
              <w:t>2,00</w:t>
            </w:r>
          </w:p>
        </w:tc>
      </w:tr>
      <w:tr w:rsidR="009D7280" w:rsidRPr="009D7280" w:rsidTr="000F20F9">
        <w:trPr>
          <w:trHeight w:val="284"/>
        </w:trPr>
        <w:tc>
          <w:tcPr>
            <w:tcW w:w="741" w:type="dxa"/>
            <w:vAlign w:val="center"/>
          </w:tcPr>
          <w:p w:rsidR="009D7280" w:rsidRPr="009D7280" w:rsidRDefault="009D7280" w:rsidP="009D7280">
            <w:pPr>
              <w:spacing w:line="240" w:lineRule="auto"/>
              <w:ind w:firstLine="0"/>
              <w:jc w:val="center"/>
              <w:rPr>
                <w:rFonts w:eastAsia="Symbol"/>
                <w:sz w:val="20"/>
                <w:szCs w:val="20"/>
              </w:rPr>
            </w:pPr>
            <w:r w:rsidRPr="009D7280">
              <w:rPr>
                <w:rFonts w:eastAsia="Symbol"/>
                <w:sz w:val="20"/>
                <w:szCs w:val="20"/>
              </w:rPr>
              <w:t>4</w:t>
            </w:r>
          </w:p>
        </w:tc>
        <w:tc>
          <w:tcPr>
            <w:tcW w:w="3824" w:type="dxa"/>
            <w:vAlign w:val="center"/>
          </w:tcPr>
          <w:p w:rsidR="009D7280" w:rsidRPr="009D7280" w:rsidRDefault="009D7280" w:rsidP="009D7280">
            <w:pPr>
              <w:spacing w:line="240" w:lineRule="auto"/>
              <w:ind w:firstLine="2"/>
              <w:jc w:val="left"/>
              <w:rPr>
                <w:sz w:val="20"/>
                <w:szCs w:val="20"/>
              </w:rPr>
            </w:pPr>
            <w:r w:rsidRPr="009D7280">
              <w:rPr>
                <w:rFonts w:eastAsia="Symbol"/>
                <w:sz w:val="20"/>
                <w:szCs w:val="20"/>
              </w:rPr>
              <w:t>Компетентность оператора</w:t>
            </w:r>
          </w:p>
        </w:tc>
        <w:tc>
          <w:tcPr>
            <w:tcW w:w="902" w:type="dxa"/>
            <w:vAlign w:val="center"/>
          </w:tcPr>
          <w:p w:rsidR="009D7280" w:rsidRPr="009D7280" w:rsidRDefault="009D7280" w:rsidP="009D7280">
            <w:pPr>
              <w:ind w:firstLine="0"/>
              <w:jc w:val="center"/>
              <w:rPr>
                <w:bCs/>
                <w:sz w:val="20"/>
                <w:szCs w:val="20"/>
              </w:rPr>
            </w:pPr>
            <w:r w:rsidRPr="009D7280">
              <w:rPr>
                <w:bCs/>
                <w:sz w:val="20"/>
                <w:szCs w:val="20"/>
              </w:rPr>
              <w:t>0</w:t>
            </w:r>
          </w:p>
        </w:tc>
        <w:tc>
          <w:tcPr>
            <w:tcW w:w="784" w:type="dxa"/>
            <w:vAlign w:val="center"/>
          </w:tcPr>
          <w:p w:rsidR="009D7280" w:rsidRPr="009D7280" w:rsidRDefault="009D7280" w:rsidP="009D7280">
            <w:pPr>
              <w:ind w:firstLine="0"/>
              <w:jc w:val="center"/>
              <w:rPr>
                <w:bCs/>
                <w:sz w:val="20"/>
                <w:szCs w:val="20"/>
              </w:rPr>
            </w:pPr>
            <w:r w:rsidRPr="009D7280">
              <w:rPr>
                <w:bCs/>
                <w:sz w:val="20"/>
                <w:szCs w:val="20"/>
              </w:rPr>
              <w:t>0</w:t>
            </w:r>
          </w:p>
        </w:tc>
        <w:tc>
          <w:tcPr>
            <w:tcW w:w="955" w:type="dxa"/>
            <w:vAlign w:val="center"/>
          </w:tcPr>
          <w:p w:rsidR="009D7280" w:rsidRPr="009D7280" w:rsidRDefault="009D7280" w:rsidP="009D7280">
            <w:pPr>
              <w:ind w:firstLine="0"/>
              <w:jc w:val="center"/>
              <w:rPr>
                <w:bCs/>
                <w:sz w:val="20"/>
                <w:szCs w:val="20"/>
              </w:rPr>
            </w:pPr>
            <w:r w:rsidRPr="009D7280">
              <w:rPr>
                <w:bCs/>
                <w:sz w:val="20"/>
                <w:szCs w:val="20"/>
              </w:rPr>
              <w:t>0</w:t>
            </w:r>
          </w:p>
        </w:tc>
        <w:tc>
          <w:tcPr>
            <w:tcW w:w="941" w:type="dxa"/>
            <w:vAlign w:val="center"/>
          </w:tcPr>
          <w:p w:rsidR="009D7280" w:rsidRPr="009D7280" w:rsidRDefault="009D7280" w:rsidP="009D7280">
            <w:pPr>
              <w:ind w:firstLine="0"/>
              <w:jc w:val="center"/>
              <w:rPr>
                <w:bCs/>
                <w:sz w:val="20"/>
                <w:szCs w:val="20"/>
              </w:rPr>
            </w:pPr>
            <w:r w:rsidRPr="009D7280">
              <w:rPr>
                <w:bCs/>
                <w:sz w:val="20"/>
                <w:szCs w:val="20"/>
              </w:rPr>
              <w:t>6</w:t>
            </w:r>
          </w:p>
        </w:tc>
        <w:tc>
          <w:tcPr>
            <w:tcW w:w="897" w:type="dxa"/>
            <w:vAlign w:val="center"/>
          </w:tcPr>
          <w:p w:rsidR="009D7280" w:rsidRPr="009D7280" w:rsidRDefault="009D7280" w:rsidP="009D7280">
            <w:pPr>
              <w:ind w:firstLine="0"/>
              <w:jc w:val="center"/>
              <w:rPr>
                <w:bCs/>
                <w:sz w:val="20"/>
                <w:szCs w:val="20"/>
              </w:rPr>
            </w:pPr>
            <w:r w:rsidRPr="009D7280">
              <w:rPr>
                <w:bCs/>
                <w:sz w:val="20"/>
                <w:szCs w:val="20"/>
              </w:rPr>
              <w:t>17</w:t>
            </w:r>
          </w:p>
        </w:tc>
        <w:tc>
          <w:tcPr>
            <w:tcW w:w="795" w:type="dxa"/>
            <w:vAlign w:val="center"/>
          </w:tcPr>
          <w:p w:rsidR="009D7280" w:rsidRPr="009D7280" w:rsidRDefault="009D7280" w:rsidP="009D7280">
            <w:pPr>
              <w:ind w:firstLine="0"/>
              <w:jc w:val="center"/>
              <w:rPr>
                <w:bCs/>
                <w:sz w:val="20"/>
                <w:szCs w:val="20"/>
              </w:rPr>
            </w:pPr>
            <w:r w:rsidRPr="009D7280">
              <w:rPr>
                <w:bCs/>
                <w:sz w:val="20"/>
                <w:szCs w:val="20"/>
              </w:rPr>
              <w:t>0,0%</w:t>
            </w:r>
          </w:p>
        </w:tc>
        <w:tc>
          <w:tcPr>
            <w:tcW w:w="784" w:type="dxa"/>
            <w:vAlign w:val="center"/>
          </w:tcPr>
          <w:p w:rsidR="009D7280" w:rsidRPr="009D7280" w:rsidRDefault="009D7280" w:rsidP="009D7280">
            <w:pPr>
              <w:ind w:firstLine="0"/>
              <w:jc w:val="center"/>
              <w:rPr>
                <w:bCs/>
                <w:sz w:val="20"/>
                <w:szCs w:val="20"/>
              </w:rPr>
            </w:pPr>
            <w:r w:rsidRPr="009D7280">
              <w:rPr>
                <w:bCs/>
                <w:sz w:val="20"/>
                <w:szCs w:val="20"/>
              </w:rPr>
              <w:t>0,0%</w:t>
            </w:r>
          </w:p>
        </w:tc>
        <w:tc>
          <w:tcPr>
            <w:tcW w:w="955" w:type="dxa"/>
            <w:vAlign w:val="center"/>
          </w:tcPr>
          <w:p w:rsidR="009D7280" w:rsidRPr="009D7280" w:rsidRDefault="009D7280" w:rsidP="009D7280">
            <w:pPr>
              <w:ind w:firstLine="0"/>
              <w:jc w:val="center"/>
              <w:rPr>
                <w:bCs/>
                <w:sz w:val="20"/>
                <w:szCs w:val="20"/>
              </w:rPr>
            </w:pPr>
            <w:r w:rsidRPr="009D7280">
              <w:rPr>
                <w:bCs/>
                <w:sz w:val="20"/>
                <w:szCs w:val="20"/>
              </w:rPr>
              <w:t>0,0%</w:t>
            </w:r>
          </w:p>
        </w:tc>
        <w:tc>
          <w:tcPr>
            <w:tcW w:w="941" w:type="dxa"/>
            <w:vAlign w:val="center"/>
          </w:tcPr>
          <w:p w:rsidR="009D7280" w:rsidRPr="009D7280" w:rsidRDefault="009D7280" w:rsidP="009D7280">
            <w:pPr>
              <w:ind w:firstLine="0"/>
              <w:jc w:val="center"/>
              <w:rPr>
                <w:bCs/>
                <w:sz w:val="20"/>
                <w:szCs w:val="20"/>
              </w:rPr>
            </w:pPr>
            <w:r w:rsidRPr="009D7280">
              <w:rPr>
                <w:bCs/>
                <w:sz w:val="20"/>
                <w:szCs w:val="20"/>
              </w:rPr>
              <w:t>26,1%</w:t>
            </w:r>
          </w:p>
        </w:tc>
        <w:tc>
          <w:tcPr>
            <w:tcW w:w="897" w:type="dxa"/>
            <w:vAlign w:val="center"/>
          </w:tcPr>
          <w:p w:rsidR="009D7280" w:rsidRPr="009D7280" w:rsidRDefault="009D7280" w:rsidP="009D7280">
            <w:pPr>
              <w:ind w:firstLine="0"/>
              <w:jc w:val="center"/>
              <w:rPr>
                <w:bCs/>
                <w:sz w:val="20"/>
                <w:szCs w:val="20"/>
              </w:rPr>
            </w:pPr>
            <w:r w:rsidRPr="009D7280">
              <w:rPr>
                <w:bCs/>
                <w:sz w:val="20"/>
                <w:szCs w:val="20"/>
              </w:rPr>
              <w:t>73,9%</w:t>
            </w:r>
          </w:p>
        </w:tc>
        <w:tc>
          <w:tcPr>
            <w:tcW w:w="1355" w:type="dxa"/>
            <w:vAlign w:val="center"/>
          </w:tcPr>
          <w:p w:rsidR="009D7280" w:rsidRPr="009D7280" w:rsidRDefault="009D7280" w:rsidP="009D7280">
            <w:pPr>
              <w:ind w:firstLine="0"/>
              <w:jc w:val="center"/>
              <w:rPr>
                <w:bCs/>
                <w:sz w:val="20"/>
                <w:szCs w:val="20"/>
              </w:rPr>
            </w:pPr>
            <w:r w:rsidRPr="009D7280">
              <w:rPr>
                <w:bCs/>
                <w:sz w:val="20"/>
                <w:szCs w:val="20"/>
              </w:rPr>
              <w:t>1,74</w:t>
            </w:r>
          </w:p>
        </w:tc>
      </w:tr>
      <w:tr w:rsidR="009D7280" w:rsidRPr="009D7280" w:rsidTr="000F20F9">
        <w:trPr>
          <w:trHeight w:val="523"/>
        </w:trPr>
        <w:tc>
          <w:tcPr>
            <w:tcW w:w="741" w:type="dxa"/>
            <w:vAlign w:val="center"/>
          </w:tcPr>
          <w:p w:rsidR="009D7280" w:rsidRPr="009D7280" w:rsidRDefault="009D7280" w:rsidP="009D7280">
            <w:pPr>
              <w:spacing w:line="240" w:lineRule="auto"/>
              <w:ind w:firstLine="0"/>
              <w:jc w:val="center"/>
              <w:rPr>
                <w:rFonts w:eastAsia="Symbol"/>
                <w:b/>
                <w:sz w:val="20"/>
                <w:szCs w:val="20"/>
              </w:rPr>
            </w:pPr>
            <w:r w:rsidRPr="009D7280">
              <w:rPr>
                <w:rFonts w:eastAsia="Symbol"/>
                <w:b/>
                <w:sz w:val="20"/>
                <w:szCs w:val="20"/>
              </w:rPr>
              <w:t>5</w:t>
            </w:r>
          </w:p>
        </w:tc>
        <w:tc>
          <w:tcPr>
            <w:tcW w:w="3824" w:type="dxa"/>
            <w:vAlign w:val="center"/>
          </w:tcPr>
          <w:p w:rsidR="009D7280" w:rsidRPr="009D7280" w:rsidRDefault="009D7280" w:rsidP="009D7280">
            <w:pPr>
              <w:spacing w:line="240" w:lineRule="auto"/>
              <w:ind w:firstLine="2"/>
              <w:jc w:val="left"/>
              <w:rPr>
                <w:rFonts w:eastAsia="Symbol"/>
                <w:b/>
                <w:sz w:val="20"/>
                <w:szCs w:val="20"/>
              </w:rPr>
            </w:pPr>
            <w:r w:rsidRPr="009D7280">
              <w:rPr>
                <w:rFonts w:eastAsia="Symbol"/>
                <w:b/>
                <w:sz w:val="20"/>
                <w:szCs w:val="20"/>
              </w:rPr>
              <w:t>Достаточность предоставленной оператором информации</w:t>
            </w:r>
          </w:p>
        </w:tc>
        <w:tc>
          <w:tcPr>
            <w:tcW w:w="902" w:type="dxa"/>
            <w:vAlign w:val="center"/>
          </w:tcPr>
          <w:p w:rsidR="009D7280" w:rsidRPr="009D7280" w:rsidRDefault="009D7280" w:rsidP="009D7280">
            <w:pPr>
              <w:ind w:firstLine="0"/>
              <w:jc w:val="center"/>
              <w:rPr>
                <w:b/>
                <w:bCs/>
                <w:sz w:val="20"/>
                <w:szCs w:val="20"/>
              </w:rPr>
            </w:pPr>
            <w:r w:rsidRPr="009D7280">
              <w:rPr>
                <w:b/>
                <w:bCs/>
                <w:sz w:val="20"/>
                <w:szCs w:val="20"/>
              </w:rPr>
              <w:t>0</w:t>
            </w:r>
          </w:p>
        </w:tc>
        <w:tc>
          <w:tcPr>
            <w:tcW w:w="784" w:type="dxa"/>
            <w:vAlign w:val="center"/>
          </w:tcPr>
          <w:p w:rsidR="009D7280" w:rsidRPr="009D7280" w:rsidRDefault="009D7280" w:rsidP="009D7280">
            <w:pPr>
              <w:ind w:firstLine="0"/>
              <w:jc w:val="center"/>
              <w:rPr>
                <w:b/>
                <w:bCs/>
                <w:sz w:val="20"/>
                <w:szCs w:val="20"/>
              </w:rPr>
            </w:pPr>
            <w:r w:rsidRPr="009D7280">
              <w:rPr>
                <w:b/>
                <w:bCs/>
                <w:sz w:val="20"/>
                <w:szCs w:val="20"/>
              </w:rPr>
              <w:t>0</w:t>
            </w:r>
          </w:p>
        </w:tc>
        <w:tc>
          <w:tcPr>
            <w:tcW w:w="955" w:type="dxa"/>
            <w:vAlign w:val="center"/>
          </w:tcPr>
          <w:p w:rsidR="009D7280" w:rsidRPr="009D7280" w:rsidRDefault="009D7280" w:rsidP="009D7280">
            <w:pPr>
              <w:ind w:firstLine="0"/>
              <w:jc w:val="center"/>
              <w:rPr>
                <w:b/>
                <w:bCs/>
                <w:sz w:val="20"/>
                <w:szCs w:val="20"/>
              </w:rPr>
            </w:pPr>
            <w:r w:rsidRPr="009D7280">
              <w:rPr>
                <w:b/>
                <w:bCs/>
                <w:sz w:val="20"/>
                <w:szCs w:val="20"/>
              </w:rPr>
              <w:t>0</w:t>
            </w:r>
          </w:p>
        </w:tc>
        <w:tc>
          <w:tcPr>
            <w:tcW w:w="941" w:type="dxa"/>
            <w:vAlign w:val="center"/>
          </w:tcPr>
          <w:p w:rsidR="009D7280" w:rsidRPr="009D7280" w:rsidRDefault="009D7280" w:rsidP="009D7280">
            <w:pPr>
              <w:ind w:firstLine="0"/>
              <w:jc w:val="center"/>
              <w:rPr>
                <w:b/>
                <w:bCs/>
                <w:sz w:val="20"/>
                <w:szCs w:val="20"/>
              </w:rPr>
            </w:pPr>
            <w:r w:rsidRPr="009D7280">
              <w:rPr>
                <w:b/>
                <w:bCs/>
                <w:sz w:val="20"/>
                <w:szCs w:val="20"/>
              </w:rPr>
              <w:t>6</w:t>
            </w:r>
          </w:p>
        </w:tc>
        <w:tc>
          <w:tcPr>
            <w:tcW w:w="897" w:type="dxa"/>
            <w:vAlign w:val="center"/>
          </w:tcPr>
          <w:p w:rsidR="009D7280" w:rsidRPr="009D7280" w:rsidRDefault="009D7280" w:rsidP="009D7280">
            <w:pPr>
              <w:ind w:firstLine="0"/>
              <w:jc w:val="center"/>
              <w:rPr>
                <w:b/>
                <w:bCs/>
                <w:sz w:val="20"/>
                <w:szCs w:val="20"/>
              </w:rPr>
            </w:pPr>
            <w:r w:rsidRPr="009D7280">
              <w:rPr>
                <w:b/>
                <w:bCs/>
                <w:sz w:val="20"/>
                <w:szCs w:val="20"/>
              </w:rPr>
              <w:t>17</w:t>
            </w:r>
          </w:p>
        </w:tc>
        <w:tc>
          <w:tcPr>
            <w:tcW w:w="795" w:type="dxa"/>
            <w:vAlign w:val="center"/>
          </w:tcPr>
          <w:p w:rsidR="009D7280" w:rsidRPr="009D7280" w:rsidRDefault="009D7280" w:rsidP="009D7280">
            <w:pPr>
              <w:ind w:firstLine="0"/>
              <w:jc w:val="center"/>
              <w:rPr>
                <w:b/>
                <w:bCs/>
                <w:sz w:val="20"/>
                <w:szCs w:val="20"/>
              </w:rPr>
            </w:pPr>
            <w:r w:rsidRPr="009D7280">
              <w:rPr>
                <w:b/>
                <w:bCs/>
                <w:sz w:val="20"/>
                <w:szCs w:val="20"/>
              </w:rPr>
              <w:t>0,0%</w:t>
            </w:r>
          </w:p>
        </w:tc>
        <w:tc>
          <w:tcPr>
            <w:tcW w:w="784" w:type="dxa"/>
            <w:vAlign w:val="center"/>
          </w:tcPr>
          <w:p w:rsidR="009D7280" w:rsidRPr="009D7280" w:rsidRDefault="009D7280" w:rsidP="009D7280">
            <w:pPr>
              <w:ind w:firstLine="0"/>
              <w:jc w:val="center"/>
              <w:rPr>
                <w:b/>
                <w:bCs/>
                <w:sz w:val="20"/>
                <w:szCs w:val="20"/>
              </w:rPr>
            </w:pPr>
            <w:r w:rsidRPr="009D7280">
              <w:rPr>
                <w:b/>
                <w:bCs/>
                <w:sz w:val="20"/>
                <w:szCs w:val="20"/>
              </w:rPr>
              <w:t>0,0%</w:t>
            </w:r>
          </w:p>
        </w:tc>
        <w:tc>
          <w:tcPr>
            <w:tcW w:w="955" w:type="dxa"/>
            <w:vAlign w:val="center"/>
          </w:tcPr>
          <w:p w:rsidR="009D7280" w:rsidRPr="009D7280" w:rsidRDefault="009D7280" w:rsidP="009D7280">
            <w:pPr>
              <w:ind w:firstLine="0"/>
              <w:jc w:val="center"/>
              <w:rPr>
                <w:b/>
                <w:bCs/>
                <w:sz w:val="20"/>
                <w:szCs w:val="20"/>
              </w:rPr>
            </w:pPr>
            <w:r w:rsidRPr="009D7280">
              <w:rPr>
                <w:b/>
                <w:bCs/>
                <w:sz w:val="20"/>
                <w:szCs w:val="20"/>
              </w:rPr>
              <w:t>0,0%</w:t>
            </w:r>
          </w:p>
        </w:tc>
        <w:tc>
          <w:tcPr>
            <w:tcW w:w="941" w:type="dxa"/>
            <w:vAlign w:val="center"/>
          </w:tcPr>
          <w:p w:rsidR="009D7280" w:rsidRPr="009D7280" w:rsidRDefault="009D7280" w:rsidP="009D7280">
            <w:pPr>
              <w:ind w:firstLine="0"/>
              <w:jc w:val="center"/>
              <w:rPr>
                <w:b/>
                <w:bCs/>
                <w:sz w:val="20"/>
                <w:szCs w:val="20"/>
              </w:rPr>
            </w:pPr>
            <w:r w:rsidRPr="009D7280">
              <w:rPr>
                <w:b/>
                <w:bCs/>
                <w:sz w:val="20"/>
                <w:szCs w:val="20"/>
              </w:rPr>
              <w:t>26,1%</w:t>
            </w:r>
          </w:p>
        </w:tc>
        <w:tc>
          <w:tcPr>
            <w:tcW w:w="897" w:type="dxa"/>
            <w:vAlign w:val="center"/>
          </w:tcPr>
          <w:p w:rsidR="009D7280" w:rsidRPr="009D7280" w:rsidRDefault="009D7280" w:rsidP="009D7280">
            <w:pPr>
              <w:ind w:firstLine="0"/>
              <w:jc w:val="center"/>
              <w:rPr>
                <w:b/>
                <w:bCs/>
                <w:sz w:val="20"/>
                <w:szCs w:val="20"/>
              </w:rPr>
            </w:pPr>
            <w:r w:rsidRPr="009D7280">
              <w:rPr>
                <w:b/>
                <w:bCs/>
                <w:sz w:val="20"/>
                <w:szCs w:val="20"/>
              </w:rPr>
              <w:t>73,9%</w:t>
            </w:r>
          </w:p>
        </w:tc>
        <w:tc>
          <w:tcPr>
            <w:tcW w:w="1355" w:type="dxa"/>
            <w:vAlign w:val="center"/>
          </w:tcPr>
          <w:p w:rsidR="009D7280" w:rsidRPr="009D7280" w:rsidRDefault="009D7280" w:rsidP="009D7280">
            <w:pPr>
              <w:ind w:firstLine="0"/>
              <w:jc w:val="center"/>
              <w:rPr>
                <w:b/>
                <w:bCs/>
                <w:sz w:val="20"/>
                <w:szCs w:val="20"/>
              </w:rPr>
            </w:pPr>
            <w:r w:rsidRPr="009D7280">
              <w:rPr>
                <w:b/>
                <w:bCs/>
                <w:sz w:val="20"/>
                <w:szCs w:val="20"/>
              </w:rPr>
              <w:t>1,74</w:t>
            </w:r>
          </w:p>
        </w:tc>
      </w:tr>
    </w:tbl>
    <w:p w:rsidR="00D3625D" w:rsidRDefault="006C03B6" w:rsidP="009878D5">
      <w:pPr>
        <w:keepLines/>
        <w:widowControl w:val="0"/>
        <w:suppressLineNumbers/>
        <w:spacing w:before="120" w:after="120"/>
        <w:ind w:firstLine="567"/>
        <w:contextualSpacing/>
        <w:rPr>
          <w:sz w:val="20"/>
          <w:szCs w:val="20"/>
        </w:rPr>
      </w:pPr>
      <w:r w:rsidRPr="009D7280">
        <w:rPr>
          <w:sz w:val="20"/>
          <w:szCs w:val="20"/>
        </w:rPr>
        <w:t>*Жирным шрифтом выделены наиболее важные по оценкам респондентов  компоненты услуги</w:t>
      </w:r>
    </w:p>
    <w:p w:rsidR="000F20F9" w:rsidRDefault="000F20F9" w:rsidP="009878D5">
      <w:pPr>
        <w:keepLines/>
        <w:widowControl w:val="0"/>
        <w:suppressLineNumbers/>
        <w:spacing w:before="120" w:after="120"/>
        <w:ind w:firstLine="567"/>
        <w:contextualSpacing/>
        <w:rPr>
          <w:sz w:val="20"/>
          <w:szCs w:val="20"/>
        </w:rPr>
      </w:pPr>
      <w:r>
        <w:rPr>
          <w:noProof/>
        </w:rPr>
        <w:drawing>
          <wp:inline distT="0" distB="0" distL="0" distR="0" wp14:anchorId="3FE3CA49" wp14:editId="20D41CB3">
            <wp:extent cx="8858250" cy="24955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F20F9" w:rsidRPr="000F20F9" w:rsidRDefault="000F20F9" w:rsidP="000F20F9">
      <w:pPr>
        <w:spacing w:before="60" w:line="240" w:lineRule="auto"/>
        <w:ind w:firstLine="142"/>
        <w:rPr>
          <w:b/>
          <w:bCs/>
          <w:sz w:val="20"/>
          <w:szCs w:val="20"/>
        </w:rPr>
      </w:pPr>
      <w:r w:rsidRPr="000F20F9">
        <w:rPr>
          <w:b/>
          <w:bCs/>
          <w:sz w:val="20"/>
          <w:szCs w:val="20"/>
        </w:rPr>
        <w:t>Рисунок 6. Оценки качества компонентов обслуживания по телефону. Филиал ПАО «Россети Сибирь» - «Кузбассэнерго - РЭС»</w:t>
      </w:r>
    </w:p>
    <w:p w:rsidR="000F20F9" w:rsidRPr="009D7280" w:rsidRDefault="000F20F9" w:rsidP="009878D5">
      <w:pPr>
        <w:keepLines/>
        <w:widowControl w:val="0"/>
        <w:suppressLineNumbers/>
        <w:spacing w:before="120" w:after="120"/>
        <w:ind w:firstLine="567"/>
        <w:contextualSpacing/>
        <w:rPr>
          <w:sz w:val="20"/>
          <w:szCs w:val="20"/>
        </w:rPr>
        <w:sectPr w:rsidR="000F20F9" w:rsidRPr="009D7280" w:rsidSect="00D3625D">
          <w:pgSz w:w="16838" w:h="11906" w:orient="landscape"/>
          <w:pgMar w:top="1134" w:right="1134" w:bottom="851" w:left="1276" w:header="567" w:footer="454" w:gutter="0"/>
          <w:cols w:space="708"/>
          <w:docGrid w:linePitch="360"/>
        </w:sectPr>
      </w:pPr>
    </w:p>
    <w:p w:rsidR="00FA7A8C" w:rsidRPr="00FA7A8C" w:rsidRDefault="009878D5" w:rsidP="00D06948">
      <w:pPr>
        <w:keepLines/>
        <w:widowControl w:val="0"/>
        <w:suppressLineNumbers/>
        <w:spacing w:before="120" w:after="120"/>
        <w:ind w:firstLine="567"/>
        <w:contextualSpacing/>
      </w:pPr>
      <w:r w:rsidRPr="00FA7A8C">
        <w:t xml:space="preserve">Таким образом, наивысшие оценки были поставлены респондентами филиала «Кузбассэнерго-РЭС» за </w:t>
      </w:r>
      <w:r w:rsidR="00F05600" w:rsidRPr="00FA7A8C">
        <w:t>д</w:t>
      </w:r>
      <w:r w:rsidR="00211B5F" w:rsidRPr="00FA7A8C">
        <w:t>ружелюбность оператора</w:t>
      </w:r>
      <w:r w:rsidRPr="00FA7A8C">
        <w:t xml:space="preserve"> (</w:t>
      </w:r>
      <w:r w:rsidR="00C26C06" w:rsidRPr="00FA7A8C">
        <w:t>2</w:t>
      </w:r>
      <w:r w:rsidRPr="00FA7A8C">
        <w:t xml:space="preserve"> балла из 2 возможных), </w:t>
      </w:r>
      <w:r w:rsidR="00F05600" w:rsidRPr="00FA7A8C">
        <w:t>достаточность предоставленной информации (1,7</w:t>
      </w:r>
      <w:r w:rsidR="00FA7A8C" w:rsidRPr="00FA7A8C">
        <w:t>4 балла из 2 возможных).</w:t>
      </w:r>
    </w:p>
    <w:p w:rsidR="009878D5" w:rsidRPr="00FA7A8C" w:rsidRDefault="009878D5" w:rsidP="00D06948">
      <w:pPr>
        <w:keepLines/>
        <w:widowControl w:val="0"/>
        <w:suppressLineNumbers/>
        <w:spacing w:before="120" w:after="120"/>
        <w:ind w:firstLine="567"/>
        <w:contextualSpacing/>
      </w:pPr>
      <w:r w:rsidRPr="00FA7A8C">
        <w:t xml:space="preserve">Самые низкие оценки получены филиалом за </w:t>
      </w:r>
      <w:r w:rsidR="00F05600" w:rsidRPr="00FA7A8C">
        <w:t>продолжительность ожидания ответа оператора</w:t>
      </w:r>
      <w:r w:rsidRPr="00FA7A8C">
        <w:t xml:space="preserve"> (</w:t>
      </w:r>
      <w:r w:rsidR="00211B5F" w:rsidRPr="00FA7A8C">
        <w:t>1,</w:t>
      </w:r>
      <w:r w:rsidR="00FA7A8C" w:rsidRPr="00FA7A8C">
        <w:t>39</w:t>
      </w:r>
      <w:r w:rsidR="00F05600" w:rsidRPr="00FA7A8C">
        <w:t xml:space="preserve"> </w:t>
      </w:r>
      <w:r w:rsidRPr="00FA7A8C">
        <w:t>балла).</w:t>
      </w:r>
    </w:p>
    <w:p w:rsidR="00FA7A8C" w:rsidRPr="00FA7A8C" w:rsidRDefault="00FA7A8C" w:rsidP="00FA7A8C">
      <w:pPr>
        <w:keepLines/>
        <w:widowControl w:val="0"/>
        <w:suppressLineNumbers/>
        <w:spacing w:before="120" w:after="120"/>
        <w:ind w:firstLine="567"/>
        <w:contextualSpacing/>
      </w:pPr>
      <w:r w:rsidRPr="00FA7A8C">
        <w:t>Данные о негативных оценках компонентов услуги («очень плохо» и «плохо») приведены в табл. 34.</w:t>
      </w:r>
    </w:p>
    <w:p w:rsidR="00FA7A8C" w:rsidRPr="00FA7A8C" w:rsidRDefault="00FA7A8C" w:rsidP="00FA7A8C">
      <w:pPr>
        <w:pStyle w:val="afe"/>
        <w:jc w:val="both"/>
        <w:rPr>
          <w:sz w:val="24"/>
          <w:szCs w:val="24"/>
        </w:rPr>
      </w:pPr>
      <w:r w:rsidRPr="00FA7A8C">
        <w:rPr>
          <w:sz w:val="24"/>
          <w:szCs w:val="24"/>
        </w:rPr>
        <w:t>Таблица 34. Негативные оценки компонентов обслуживания по телефону. Филиал ПАО «Россети Сибирь» - «Кузбассэнергол-РЭС»*</w:t>
      </w:r>
    </w:p>
    <w:tbl>
      <w:tblPr>
        <w:tblW w:w="100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5"/>
      </w:tblGrid>
      <w:tr w:rsidR="00FA7A8C" w:rsidRPr="00FA7A8C" w:rsidTr="00680395">
        <w:trPr>
          <w:trHeight w:val="255"/>
          <w:tblHeader/>
        </w:trPr>
        <w:tc>
          <w:tcPr>
            <w:tcW w:w="714" w:type="dxa"/>
            <w:vMerge w:val="restart"/>
            <w:shd w:val="clear" w:color="auto" w:fill="BFBFBF"/>
            <w:noWrap/>
            <w:vAlign w:val="center"/>
            <w:hideMark/>
          </w:tcPr>
          <w:p w:rsidR="00FA7A8C" w:rsidRPr="00FA7A8C" w:rsidRDefault="00FA7A8C" w:rsidP="00CC5A72">
            <w:pPr>
              <w:spacing w:line="240" w:lineRule="auto"/>
              <w:ind w:firstLine="0"/>
              <w:rPr>
                <w:b/>
                <w:sz w:val="20"/>
                <w:szCs w:val="20"/>
              </w:rPr>
            </w:pPr>
            <w:r w:rsidRPr="00FA7A8C">
              <w:rPr>
                <w:b/>
                <w:sz w:val="20"/>
                <w:szCs w:val="20"/>
              </w:rPr>
              <w:t xml:space="preserve"> п/п</w:t>
            </w:r>
          </w:p>
        </w:tc>
        <w:tc>
          <w:tcPr>
            <w:tcW w:w="4394" w:type="dxa"/>
            <w:shd w:val="clear" w:color="auto" w:fill="BFBFBF"/>
            <w:noWrap/>
            <w:vAlign w:val="center"/>
            <w:hideMark/>
          </w:tcPr>
          <w:p w:rsidR="00FA7A8C" w:rsidRPr="00FA7A8C" w:rsidRDefault="00FA7A8C" w:rsidP="00CC5A72">
            <w:pPr>
              <w:spacing w:line="240" w:lineRule="auto"/>
              <w:ind w:firstLine="0"/>
              <w:jc w:val="center"/>
              <w:rPr>
                <w:b/>
                <w:sz w:val="20"/>
                <w:szCs w:val="20"/>
              </w:rPr>
            </w:pPr>
            <w:r w:rsidRPr="00FA7A8C">
              <w:rPr>
                <w:b/>
                <w:sz w:val="20"/>
                <w:szCs w:val="20"/>
              </w:rPr>
              <w:t>Компонент услуги</w:t>
            </w:r>
          </w:p>
        </w:tc>
        <w:tc>
          <w:tcPr>
            <w:tcW w:w="2127" w:type="dxa"/>
            <w:gridSpan w:val="2"/>
            <w:shd w:val="clear" w:color="auto" w:fill="BFBFBF"/>
            <w:noWrap/>
            <w:vAlign w:val="center"/>
            <w:hideMark/>
          </w:tcPr>
          <w:p w:rsidR="00FA7A8C" w:rsidRPr="00FA7A8C" w:rsidRDefault="00FA7A8C" w:rsidP="00CC5A72">
            <w:pPr>
              <w:spacing w:line="240" w:lineRule="auto"/>
              <w:ind w:firstLine="0"/>
              <w:jc w:val="center"/>
              <w:rPr>
                <w:b/>
                <w:sz w:val="20"/>
                <w:szCs w:val="20"/>
              </w:rPr>
            </w:pPr>
            <w:r w:rsidRPr="00FA7A8C">
              <w:rPr>
                <w:b/>
                <w:sz w:val="20"/>
                <w:szCs w:val="20"/>
              </w:rPr>
              <w:t>Количество оценок, шт.</w:t>
            </w:r>
          </w:p>
        </w:tc>
        <w:tc>
          <w:tcPr>
            <w:tcW w:w="2840" w:type="dxa"/>
            <w:gridSpan w:val="2"/>
            <w:shd w:val="clear" w:color="auto" w:fill="BFBFBF"/>
            <w:noWrap/>
            <w:vAlign w:val="center"/>
            <w:hideMark/>
          </w:tcPr>
          <w:p w:rsidR="00FA7A8C" w:rsidRPr="00FA7A8C" w:rsidRDefault="00FA7A8C" w:rsidP="00CC5A72">
            <w:pPr>
              <w:spacing w:line="240" w:lineRule="auto"/>
              <w:ind w:firstLine="0"/>
              <w:jc w:val="center"/>
              <w:rPr>
                <w:b/>
                <w:sz w:val="20"/>
                <w:szCs w:val="20"/>
              </w:rPr>
            </w:pPr>
            <w:r w:rsidRPr="00FA7A8C">
              <w:rPr>
                <w:b/>
                <w:sz w:val="20"/>
                <w:szCs w:val="20"/>
              </w:rPr>
              <w:t>В % к общему количеству:</w:t>
            </w:r>
          </w:p>
          <w:p w:rsidR="00FA7A8C" w:rsidRPr="00FA7A8C" w:rsidRDefault="00FA7A8C" w:rsidP="00CC5A72">
            <w:pPr>
              <w:spacing w:line="240" w:lineRule="auto"/>
              <w:ind w:firstLine="0"/>
              <w:jc w:val="center"/>
              <w:rPr>
                <w:b/>
                <w:sz w:val="20"/>
                <w:szCs w:val="20"/>
              </w:rPr>
            </w:pPr>
            <w:r w:rsidRPr="00FA7A8C">
              <w:rPr>
                <w:b/>
                <w:sz w:val="20"/>
                <w:szCs w:val="20"/>
              </w:rPr>
              <w:t>- оценок компонента – для компонента;</w:t>
            </w:r>
          </w:p>
          <w:p w:rsidR="00FA7A8C" w:rsidRPr="00FA7A8C" w:rsidRDefault="00FA7A8C" w:rsidP="00CC5A72">
            <w:pPr>
              <w:spacing w:line="240" w:lineRule="auto"/>
              <w:ind w:firstLine="0"/>
              <w:jc w:val="center"/>
              <w:rPr>
                <w:b/>
                <w:sz w:val="20"/>
                <w:szCs w:val="20"/>
              </w:rPr>
            </w:pPr>
            <w:r w:rsidRPr="00FA7A8C">
              <w:rPr>
                <w:b/>
                <w:sz w:val="20"/>
                <w:szCs w:val="20"/>
              </w:rPr>
              <w:t>- посетителей, опрошенных по данному подразделению – для подразделения</w:t>
            </w:r>
          </w:p>
        </w:tc>
      </w:tr>
      <w:tr w:rsidR="00FA7A8C" w:rsidRPr="00FA7A8C" w:rsidTr="00680395">
        <w:trPr>
          <w:trHeight w:val="255"/>
          <w:tblHeader/>
        </w:trPr>
        <w:tc>
          <w:tcPr>
            <w:tcW w:w="714" w:type="dxa"/>
            <w:vMerge/>
            <w:shd w:val="clear" w:color="auto" w:fill="BFBFBF"/>
            <w:noWrap/>
            <w:vAlign w:val="center"/>
            <w:hideMark/>
          </w:tcPr>
          <w:p w:rsidR="00FA7A8C" w:rsidRPr="00FA7A8C" w:rsidRDefault="00FA7A8C" w:rsidP="00CC5A72">
            <w:pPr>
              <w:spacing w:line="240" w:lineRule="auto"/>
              <w:ind w:firstLine="0"/>
              <w:rPr>
                <w:b/>
                <w:sz w:val="20"/>
                <w:szCs w:val="20"/>
              </w:rPr>
            </w:pPr>
          </w:p>
        </w:tc>
        <w:tc>
          <w:tcPr>
            <w:tcW w:w="4394" w:type="dxa"/>
            <w:shd w:val="clear" w:color="auto" w:fill="BFBFBF"/>
            <w:noWrap/>
            <w:vAlign w:val="center"/>
            <w:hideMark/>
          </w:tcPr>
          <w:p w:rsidR="00FA7A8C" w:rsidRPr="00FA7A8C" w:rsidRDefault="00FA7A8C" w:rsidP="00CC5A72">
            <w:pPr>
              <w:spacing w:line="240" w:lineRule="auto"/>
              <w:ind w:firstLine="0"/>
              <w:jc w:val="center"/>
              <w:rPr>
                <w:b/>
                <w:sz w:val="20"/>
                <w:szCs w:val="20"/>
              </w:rPr>
            </w:pPr>
            <w:r w:rsidRPr="00FA7A8C">
              <w:rPr>
                <w:b/>
                <w:sz w:val="20"/>
                <w:szCs w:val="20"/>
              </w:rPr>
              <w:t>ЦОП</w:t>
            </w:r>
          </w:p>
        </w:tc>
        <w:tc>
          <w:tcPr>
            <w:tcW w:w="1276" w:type="dxa"/>
            <w:shd w:val="clear" w:color="auto" w:fill="BFBFBF"/>
            <w:noWrap/>
            <w:vAlign w:val="center"/>
            <w:hideMark/>
          </w:tcPr>
          <w:p w:rsidR="00FA7A8C" w:rsidRPr="00FA7A8C" w:rsidRDefault="00FA7A8C" w:rsidP="00CC5A72">
            <w:pPr>
              <w:spacing w:line="240" w:lineRule="auto"/>
              <w:ind w:firstLine="0"/>
              <w:jc w:val="center"/>
              <w:rPr>
                <w:b/>
                <w:sz w:val="20"/>
                <w:szCs w:val="20"/>
              </w:rPr>
            </w:pPr>
            <w:r w:rsidRPr="00FA7A8C">
              <w:rPr>
                <w:b/>
                <w:sz w:val="20"/>
                <w:szCs w:val="20"/>
              </w:rPr>
              <w:t>Очень плохо (-2)</w:t>
            </w:r>
          </w:p>
        </w:tc>
        <w:tc>
          <w:tcPr>
            <w:tcW w:w="851" w:type="dxa"/>
            <w:shd w:val="clear" w:color="auto" w:fill="BFBFBF"/>
            <w:noWrap/>
            <w:vAlign w:val="center"/>
            <w:hideMark/>
          </w:tcPr>
          <w:p w:rsidR="00FA7A8C" w:rsidRPr="00FA7A8C" w:rsidRDefault="00FA7A8C" w:rsidP="00CC5A72">
            <w:pPr>
              <w:spacing w:line="240" w:lineRule="auto"/>
              <w:ind w:firstLine="0"/>
              <w:jc w:val="center"/>
              <w:rPr>
                <w:b/>
                <w:sz w:val="20"/>
                <w:szCs w:val="20"/>
              </w:rPr>
            </w:pPr>
            <w:r w:rsidRPr="00FA7A8C">
              <w:rPr>
                <w:b/>
                <w:sz w:val="20"/>
                <w:szCs w:val="20"/>
              </w:rPr>
              <w:t>Плохо</w:t>
            </w:r>
          </w:p>
          <w:p w:rsidR="00FA7A8C" w:rsidRPr="00FA7A8C" w:rsidRDefault="00FA7A8C" w:rsidP="00CC5A72">
            <w:pPr>
              <w:spacing w:line="240" w:lineRule="auto"/>
              <w:ind w:firstLine="0"/>
              <w:jc w:val="center"/>
              <w:rPr>
                <w:b/>
                <w:sz w:val="20"/>
                <w:szCs w:val="20"/>
              </w:rPr>
            </w:pPr>
            <w:r w:rsidRPr="00FA7A8C">
              <w:rPr>
                <w:b/>
                <w:sz w:val="20"/>
                <w:szCs w:val="20"/>
              </w:rPr>
              <w:t>(-1)</w:t>
            </w:r>
          </w:p>
        </w:tc>
        <w:tc>
          <w:tcPr>
            <w:tcW w:w="1275" w:type="dxa"/>
            <w:shd w:val="clear" w:color="auto" w:fill="BFBFBF"/>
            <w:noWrap/>
            <w:vAlign w:val="center"/>
            <w:hideMark/>
          </w:tcPr>
          <w:p w:rsidR="00FA7A8C" w:rsidRPr="00FA7A8C" w:rsidRDefault="00FA7A8C" w:rsidP="00CC5A72">
            <w:pPr>
              <w:spacing w:line="240" w:lineRule="auto"/>
              <w:ind w:firstLine="0"/>
              <w:jc w:val="center"/>
              <w:rPr>
                <w:b/>
                <w:sz w:val="20"/>
                <w:szCs w:val="20"/>
              </w:rPr>
            </w:pPr>
            <w:r w:rsidRPr="00FA7A8C">
              <w:rPr>
                <w:b/>
                <w:sz w:val="20"/>
                <w:szCs w:val="20"/>
              </w:rPr>
              <w:t>Очень плохо (-2)</w:t>
            </w:r>
          </w:p>
        </w:tc>
        <w:tc>
          <w:tcPr>
            <w:tcW w:w="1565" w:type="dxa"/>
            <w:shd w:val="clear" w:color="auto" w:fill="BFBFBF"/>
            <w:noWrap/>
            <w:vAlign w:val="center"/>
            <w:hideMark/>
          </w:tcPr>
          <w:p w:rsidR="00FA7A8C" w:rsidRPr="00FA7A8C" w:rsidRDefault="00FA7A8C" w:rsidP="00CC5A72">
            <w:pPr>
              <w:spacing w:line="240" w:lineRule="auto"/>
              <w:ind w:firstLine="0"/>
              <w:jc w:val="center"/>
              <w:rPr>
                <w:b/>
                <w:sz w:val="20"/>
                <w:szCs w:val="20"/>
              </w:rPr>
            </w:pPr>
            <w:r w:rsidRPr="00FA7A8C">
              <w:rPr>
                <w:b/>
                <w:sz w:val="20"/>
                <w:szCs w:val="20"/>
              </w:rPr>
              <w:t>Плохо</w:t>
            </w:r>
          </w:p>
          <w:p w:rsidR="00FA7A8C" w:rsidRPr="00FA7A8C" w:rsidRDefault="00FA7A8C" w:rsidP="00CC5A72">
            <w:pPr>
              <w:spacing w:line="240" w:lineRule="auto"/>
              <w:ind w:firstLine="0"/>
              <w:jc w:val="center"/>
              <w:rPr>
                <w:b/>
                <w:sz w:val="20"/>
                <w:szCs w:val="20"/>
              </w:rPr>
            </w:pPr>
            <w:r w:rsidRPr="00FA7A8C">
              <w:rPr>
                <w:b/>
                <w:sz w:val="20"/>
                <w:szCs w:val="20"/>
              </w:rPr>
              <w:t>(-1)</w:t>
            </w:r>
          </w:p>
        </w:tc>
      </w:tr>
      <w:tr w:rsidR="00FA7A8C" w:rsidRPr="00FA7A8C" w:rsidTr="00680395">
        <w:trPr>
          <w:trHeight w:val="255"/>
        </w:trPr>
        <w:tc>
          <w:tcPr>
            <w:tcW w:w="714" w:type="dxa"/>
            <w:shd w:val="clear" w:color="auto" w:fill="auto"/>
            <w:noWrap/>
            <w:vAlign w:val="center"/>
            <w:hideMark/>
          </w:tcPr>
          <w:p w:rsidR="00FA7A8C" w:rsidRPr="00FA7A8C" w:rsidRDefault="00FA7A8C" w:rsidP="00CC5A72">
            <w:pPr>
              <w:spacing w:line="240" w:lineRule="auto"/>
              <w:ind w:firstLine="0"/>
              <w:jc w:val="center"/>
              <w:rPr>
                <w:sz w:val="20"/>
                <w:szCs w:val="20"/>
              </w:rPr>
            </w:pPr>
            <w:r w:rsidRPr="00FA7A8C">
              <w:rPr>
                <w:sz w:val="20"/>
                <w:szCs w:val="20"/>
              </w:rPr>
              <w:t>1</w:t>
            </w:r>
          </w:p>
        </w:tc>
        <w:tc>
          <w:tcPr>
            <w:tcW w:w="4394" w:type="dxa"/>
            <w:shd w:val="clear" w:color="auto" w:fill="auto"/>
            <w:noWrap/>
            <w:vAlign w:val="center"/>
            <w:hideMark/>
          </w:tcPr>
          <w:p w:rsidR="00FA7A8C" w:rsidRPr="00FA7A8C" w:rsidRDefault="00FA7A8C" w:rsidP="00CC5A72">
            <w:pPr>
              <w:keepNext w:val="0"/>
              <w:spacing w:line="240" w:lineRule="auto"/>
              <w:ind w:firstLine="0"/>
              <w:jc w:val="center"/>
              <w:rPr>
                <w:b/>
                <w:bCs/>
                <w:sz w:val="20"/>
                <w:szCs w:val="20"/>
              </w:rPr>
            </w:pPr>
            <w:r w:rsidRPr="00FA7A8C">
              <w:rPr>
                <w:b/>
                <w:bCs/>
                <w:sz w:val="20"/>
                <w:szCs w:val="20"/>
              </w:rPr>
              <w:t>Скорость исполнения запроса</w:t>
            </w:r>
          </w:p>
        </w:tc>
        <w:tc>
          <w:tcPr>
            <w:tcW w:w="1276" w:type="dxa"/>
            <w:shd w:val="clear" w:color="auto" w:fill="auto"/>
            <w:noWrap/>
            <w:vAlign w:val="center"/>
            <w:hideMark/>
          </w:tcPr>
          <w:p w:rsidR="00FA7A8C" w:rsidRPr="00FA7A8C" w:rsidRDefault="00FA7A8C" w:rsidP="00CC5A72">
            <w:pPr>
              <w:ind w:firstLine="0"/>
              <w:jc w:val="center"/>
              <w:rPr>
                <w:b/>
                <w:bCs/>
                <w:sz w:val="20"/>
                <w:szCs w:val="20"/>
              </w:rPr>
            </w:pPr>
            <w:r w:rsidRPr="00FA7A8C">
              <w:rPr>
                <w:b/>
                <w:bCs/>
                <w:sz w:val="20"/>
                <w:szCs w:val="20"/>
              </w:rPr>
              <w:t>0</w:t>
            </w:r>
          </w:p>
        </w:tc>
        <w:tc>
          <w:tcPr>
            <w:tcW w:w="851" w:type="dxa"/>
            <w:shd w:val="clear" w:color="auto" w:fill="auto"/>
            <w:noWrap/>
            <w:vAlign w:val="center"/>
            <w:hideMark/>
          </w:tcPr>
          <w:p w:rsidR="00FA7A8C" w:rsidRPr="00FA7A8C" w:rsidRDefault="00FA7A8C" w:rsidP="00CC5A72">
            <w:pPr>
              <w:ind w:firstLine="0"/>
              <w:jc w:val="center"/>
              <w:rPr>
                <w:b/>
                <w:bCs/>
                <w:sz w:val="20"/>
                <w:szCs w:val="20"/>
              </w:rPr>
            </w:pPr>
            <w:r w:rsidRPr="00FA7A8C">
              <w:rPr>
                <w:b/>
                <w:bCs/>
                <w:sz w:val="20"/>
                <w:szCs w:val="20"/>
              </w:rPr>
              <w:t>2</w:t>
            </w:r>
          </w:p>
        </w:tc>
        <w:tc>
          <w:tcPr>
            <w:tcW w:w="1275" w:type="dxa"/>
            <w:shd w:val="clear" w:color="auto" w:fill="auto"/>
            <w:noWrap/>
            <w:vAlign w:val="center"/>
            <w:hideMark/>
          </w:tcPr>
          <w:p w:rsidR="00FA7A8C" w:rsidRPr="00FA7A8C" w:rsidRDefault="00FA7A8C" w:rsidP="00CC5A72">
            <w:pPr>
              <w:ind w:firstLine="0"/>
              <w:jc w:val="center"/>
              <w:rPr>
                <w:color w:val="000000"/>
                <w:sz w:val="20"/>
                <w:szCs w:val="20"/>
              </w:rPr>
            </w:pPr>
            <w:r w:rsidRPr="00FA7A8C">
              <w:rPr>
                <w:color w:val="000000"/>
                <w:sz w:val="20"/>
                <w:szCs w:val="20"/>
              </w:rPr>
              <w:t>0,0%</w:t>
            </w:r>
          </w:p>
        </w:tc>
        <w:tc>
          <w:tcPr>
            <w:tcW w:w="1565" w:type="dxa"/>
            <w:shd w:val="clear" w:color="auto" w:fill="auto"/>
            <w:noWrap/>
            <w:vAlign w:val="center"/>
            <w:hideMark/>
          </w:tcPr>
          <w:p w:rsidR="00FA7A8C" w:rsidRPr="00FA7A8C" w:rsidRDefault="00FA7A8C" w:rsidP="00CC5A72">
            <w:pPr>
              <w:ind w:firstLine="0"/>
              <w:jc w:val="center"/>
              <w:rPr>
                <w:color w:val="000000"/>
                <w:sz w:val="20"/>
                <w:szCs w:val="20"/>
              </w:rPr>
            </w:pPr>
            <w:r w:rsidRPr="00FA7A8C">
              <w:rPr>
                <w:color w:val="000000"/>
                <w:sz w:val="20"/>
                <w:szCs w:val="20"/>
              </w:rPr>
              <w:t>8,7%</w:t>
            </w:r>
          </w:p>
        </w:tc>
      </w:tr>
      <w:tr w:rsidR="00FA7A8C" w:rsidRPr="00FA7A8C" w:rsidTr="00680395">
        <w:trPr>
          <w:trHeight w:val="255"/>
        </w:trPr>
        <w:tc>
          <w:tcPr>
            <w:tcW w:w="714" w:type="dxa"/>
            <w:shd w:val="clear" w:color="auto" w:fill="auto"/>
            <w:noWrap/>
            <w:vAlign w:val="center"/>
          </w:tcPr>
          <w:p w:rsidR="00FA7A8C" w:rsidRPr="00FA7A8C" w:rsidRDefault="00FA7A8C" w:rsidP="00CC5A72">
            <w:pPr>
              <w:spacing w:line="240" w:lineRule="auto"/>
              <w:ind w:firstLine="0"/>
              <w:jc w:val="center"/>
              <w:rPr>
                <w:b/>
                <w:sz w:val="20"/>
                <w:szCs w:val="20"/>
              </w:rPr>
            </w:pPr>
          </w:p>
        </w:tc>
        <w:tc>
          <w:tcPr>
            <w:tcW w:w="4394" w:type="dxa"/>
            <w:shd w:val="clear" w:color="auto" w:fill="auto"/>
            <w:noWrap/>
            <w:vAlign w:val="center"/>
          </w:tcPr>
          <w:p w:rsidR="00FA7A8C" w:rsidRPr="00FA7A8C" w:rsidRDefault="00FA7A8C" w:rsidP="00CC5A72">
            <w:pPr>
              <w:pStyle w:val="afa"/>
              <w:jc w:val="center"/>
              <w:rPr>
                <w:b/>
              </w:rPr>
            </w:pPr>
            <w:r w:rsidRPr="00FA7A8C">
              <w:rPr>
                <w:b/>
              </w:rPr>
              <w:t>Итого</w:t>
            </w:r>
          </w:p>
        </w:tc>
        <w:tc>
          <w:tcPr>
            <w:tcW w:w="1276" w:type="dxa"/>
            <w:shd w:val="clear" w:color="auto" w:fill="auto"/>
            <w:noWrap/>
            <w:vAlign w:val="center"/>
          </w:tcPr>
          <w:p w:rsidR="00FA7A8C" w:rsidRPr="00FA7A8C" w:rsidRDefault="00FA7A8C" w:rsidP="00CC5A72">
            <w:pPr>
              <w:spacing w:line="240" w:lineRule="auto"/>
              <w:ind w:firstLine="0"/>
              <w:jc w:val="center"/>
              <w:rPr>
                <w:b/>
                <w:sz w:val="20"/>
                <w:szCs w:val="20"/>
              </w:rPr>
            </w:pPr>
            <w:r w:rsidRPr="00FA7A8C">
              <w:rPr>
                <w:b/>
                <w:sz w:val="20"/>
                <w:szCs w:val="20"/>
              </w:rPr>
              <w:t>0</w:t>
            </w:r>
          </w:p>
        </w:tc>
        <w:tc>
          <w:tcPr>
            <w:tcW w:w="851" w:type="dxa"/>
            <w:shd w:val="clear" w:color="auto" w:fill="auto"/>
            <w:noWrap/>
            <w:vAlign w:val="center"/>
          </w:tcPr>
          <w:p w:rsidR="00FA7A8C" w:rsidRPr="00FA7A8C" w:rsidRDefault="00FA7A8C" w:rsidP="00CC5A72">
            <w:pPr>
              <w:spacing w:line="240" w:lineRule="auto"/>
              <w:ind w:firstLine="0"/>
              <w:jc w:val="center"/>
              <w:rPr>
                <w:b/>
                <w:sz w:val="20"/>
                <w:szCs w:val="20"/>
              </w:rPr>
            </w:pPr>
            <w:r w:rsidRPr="00FA7A8C">
              <w:rPr>
                <w:b/>
                <w:sz w:val="20"/>
                <w:szCs w:val="20"/>
              </w:rPr>
              <w:t>2</w:t>
            </w:r>
          </w:p>
        </w:tc>
        <w:tc>
          <w:tcPr>
            <w:tcW w:w="1275" w:type="dxa"/>
            <w:shd w:val="clear" w:color="auto" w:fill="auto"/>
            <w:noWrap/>
            <w:vAlign w:val="center"/>
          </w:tcPr>
          <w:p w:rsidR="00FA7A8C" w:rsidRPr="00FA7A8C" w:rsidRDefault="00FA7A8C" w:rsidP="00CC5A72">
            <w:pPr>
              <w:spacing w:line="240" w:lineRule="auto"/>
              <w:ind w:firstLine="0"/>
              <w:jc w:val="center"/>
              <w:rPr>
                <w:b/>
                <w:sz w:val="20"/>
                <w:szCs w:val="20"/>
              </w:rPr>
            </w:pPr>
            <w:r w:rsidRPr="00FA7A8C">
              <w:rPr>
                <w:b/>
                <w:sz w:val="20"/>
                <w:szCs w:val="20"/>
              </w:rPr>
              <w:t>0</w:t>
            </w:r>
          </w:p>
        </w:tc>
        <w:tc>
          <w:tcPr>
            <w:tcW w:w="1565" w:type="dxa"/>
            <w:shd w:val="clear" w:color="auto" w:fill="auto"/>
            <w:noWrap/>
            <w:vAlign w:val="center"/>
          </w:tcPr>
          <w:p w:rsidR="00FA7A8C" w:rsidRPr="00FA7A8C" w:rsidRDefault="00FA7A8C" w:rsidP="00CC5A72">
            <w:pPr>
              <w:spacing w:line="240" w:lineRule="auto"/>
              <w:ind w:firstLine="0"/>
              <w:jc w:val="center"/>
              <w:rPr>
                <w:b/>
                <w:sz w:val="20"/>
                <w:szCs w:val="20"/>
              </w:rPr>
            </w:pPr>
            <w:r w:rsidRPr="00FA7A8C">
              <w:rPr>
                <w:b/>
                <w:sz w:val="20"/>
                <w:szCs w:val="20"/>
              </w:rPr>
              <w:t>8,7</w:t>
            </w:r>
          </w:p>
        </w:tc>
      </w:tr>
    </w:tbl>
    <w:p w:rsidR="00FA7A8C" w:rsidRPr="009D7280" w:rsidRDefault="00FA7A8C" w:rsidP="00FA7A8C">
      <w:pPr>
        <w:pStyle w:val="a5"/>
        <w:ind w:firstLine="0"/>
        <w:rPr>
          <w:sz w:val="20"/>
          <w:szCs w:val="20"/>
        </w:rPr>
      </w:pPr>
      <w:r w:rsidRPr="00FA7A8C">
        <w:rPr>
          <w:sz w:val="20"/>
          <w:szCs w:val="20"/>
        </w:rPr>
        <w:t>*Жирным шрифтом выделены наиболее важные по оценкам респондентов компоненты услуги</w:t>
      </w:r>
    </w:p>
    <w:p w:rsidR="00CC5A72" w:rsidRDefault="00CC5A72" w:rsidP="00D06948">
      <w:pPr>
        <w:keepLines/>
        <w:widowControl w:val="0"/>
        <w:suppressLineNumbers/>
        <w:spacing w:before="120" w:after="120"/>
        <w:ind w:firstLine="567"/>
        <w:contextualSpacing/>
      </w:pPr>
      <w:r>
        <w:t>Оценок «очень плохо» поставлено не было, респондентами в ходе опроса поставлено 2 оценки «плохо» за компонент «Скорость исполнения запроса».</w:t>
      </w:r>
    </w:p>
    <w:p w:rsidR="00CC5A72" w:rsidRDefault="00CC5A72" w:rsidP="00D06948">
      <w:pPr>
        <w:keepLines/>
        <w:widowControl w:val="0"/>
        <w:suppressLineNumbers/>
        <w:spacing w:before="120" w:after="120"/>
        <w:ind w:firstLine="567"/>
        <w:contextualSpacing/>
      </w:pPr>
    </w:p>
    <w:p w:rsidR="009878D5" w:rsidRPr="00FA7A8C" w:rsidRDefault="009878D5" w:rsidP="00D06948">
      <w:pPr>
        <w:keepLines/>
        <w:widowControl w:val="0"/>
        <w:suppressLineNumbers/>
        <w:spacing w:before="120" w:after="120"/>
        <w:ind w:firstLine="567"/>
        <w:contextualSpacing/>
      </w:pPr>
      <w:r w:rsidRPr="00FA7A8C">
        <w:t xml:space="preserve">Следующим этапом был рассчитан </w:t>
      </w:r>
      <w:r w:rsidRPr="00FA7A8C">
        <w:rPr>
          <w:b/>
        </w:rPr>
        <w:t>итоговый показатель удовлетворенности потребителей</w:t>
      </w:r>
      <w:r w:rsidRPr="00FA7A8C">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FA7A8C" w:rsidRDefault="009878D5" w:rsidP="009878D5">
      <w:pPr>
        <w:keepLines/>
        <w:widowControl w:val="0"/>
        <w:suppressLineNumbers/>
        <w:spacing w:before="120" w:after="120"/>
        <w:ind w:firstLine="567"/>
        <w:contextualSpacing/>
      </w:pPr>
      <w:r w:rsidRPr="00FA7A8C">
        <w:t>Уровень удовлетворенности потребителей филиала ПАО «</w:t>
      </w:r>
      <w:r w:rsidR="00AC2D19" w:rsidRPr="00FA7A8C">
        <w:t>Р</w:t>
      </w:r>
      <w:r w:rsidR="006C145D" w:rsidRPr="00FA7A8C">
        <w:t>оссети</w:t>
      </w:r>
      <w:r w:rsidRPr="00FA7A8C">
        <w:t xml:space="preserve"> </w:t>
      </w:r>
      <w:r w:rsidR="00AC2D19" w:rsidRPr="00FA7A8C">
        <w:t>Сибирь</w:t>
      </w:r>
      <w:r w:rsidRPr="00FA7A8C">
        <w:t xml:space="preserve">» - «Кузбассэнерго - РЭС» качеством обслуживания по телефону составил </w:t>
      </w:r>
      <w:r w:rsidR="00FA7A8C" w:rsidRPr="00FA7A8C">
        <w:t>25</w:t>
      </w:r>
      <w:r w:rsidRPr="00FA7A8C">
        <w:t xml:space="preserve"> балл</w:t>
      </w:r>
      <w:r w:rsidR="00FA7A8C" w:rsidRPr="00FA7A8C">
        <w:t>ов</w:t>
      </w:r>
      <w:r w:rsidR="00C84E03" w:rsidRPr="00FA7A8C">
        <w:t xml:space="preserve"> из </w:t>
      </w:r>
      <w:r w:rsidR="00FA7A8C" w:rsidRPr="00FA7A8C">
        <w:t>30</w:t>
      </w:r>
      <w:r w:rsidRPr="00FA7A8C">
        <w:t xml:space="preserve"> возможных или </w:t>
      </w:r>
      <w:r w:rsidR="00FA7A8C" w:rsidRPr="00FA7A8C">
        <w:t>83</w:t>
      </w:r>
      <w:r w:rsidRPr="00FA7A8C">
        <w:t>% от возможного максимума.</w:t>
      </w:r>
    </w:p>
    <w:p w:rsidR="009878D5" w:rsidRPr="00FA7A8C" w:rsidRDefault="009878D5" w:rsidP="009878D5">
      <w:pPr>
        <w:keepLines/>
        <w:widowControl w:val="0"/>
        <w:suppressLineNumbers/>
        <w:spacing w:before="120" w:after="120"/>
        <w:ind w:firstLine="567"/>
        <w:contextualSpacing/>
      </w:pPr>
      <w:r w:rsidRPr="00FA7A8C">
        <w:t xml:space="preserve">Основным источником информации о едином номере </w:t>
      </w:r>
      <w:r w:rsidR="00ED05D7" w:rsidRPr="00FA7A8C">
        <w:t>контакт</w:t>
      </w:r>
      <w:r w:rsidRPr="00FA7A8C">
        <w:t xml:space="preserve">-центра </w:t>
      </w:r>
      <w:r w:rsidR="00AC2D19" w:rsidRPr="00FA7A8C">
        <w:t>Р</w:t>
      </w:r>
      <w:r w:rsidR="006C145D" w:rsidRPr="00FA7A8C">
        <w:t>оссети</w:t>
      </w:r>
      <w:r w:rsidRPr="00FA7A8C">
        <w:t xml:space="preserve"> </w:t>
      </w:r>
      <w:r w:rsidR="00AC2D19" w:rsidRPr="00FA7A8C">
        <w:t>Сибирь</w:t>
      </w:r>
      <w:r w:rsidRPr="00FA7A8C">
        <w:t xml:space="preserve"> для респондентов</w:t>
      </w:r>
      <w:r w:rsidR="006E59BD" w:rsidRPr="00FA7A8C">
        <w:t xml:space="preserve"> явилась информация, полученная на официальном сайте Общества</w:t>
      </w:r>
      <w:r w:rsidR="00510E30" w:rsidRPr="00FA7A8C">
        <w:t>. Данные приведены в таб</w:t>
      </w:r>
      <w:r w:rsidR="003D5EAD" w:rsidRPr="00FA7A8C">
        <w:t>л. 34</w:t>
      </w:r>
      <w:r w:rsidRPr="00FA7A8C">
        <w:t>.</w:t>
      </w:r>
    </w:p>
    <w:p w:rsidR="009878D5" w:rsidRPr="00FA7A8C" w:rsidRDefault="003D5EAD" w:rsidP="009878D5">
      <w:pPr>
        <w:spacing w:before="60" w:line="240" w:lineRule="auto"/>
        <w:ind w:firstLine="0"/>
        <w:rPr>
          <w:b/>
          <w:bCs/>
        </w:rPr>
      </w:pPr>
      <w:r w:rsidRPr="00FA7A8C">
        <w:rPr>
          <w:b/>
          <w:bCs/>
        </w:rPr>
        <w:t>Таблица 34</w:t>
      </w:r>
      <w:r w:rsidR="009878D5" w:rsidRPr="00FA7A8C">
        <w:rPr>
          <w:b/>
          <w:bCs/>
        </w:rPr>
        <w:t xml:space="preserve">. Каналы получения информации о едином номере </w:t>
      </w:r>
      <w:r w:rsidR="00ED05D7" w:rsidRPr="00FA7A8C">
        <w:rPr>
          <w:b/>
          <w:bCs/>
        </w:rPr>
        <w:t>контакт</w:t>
      </w:r>
      <w:r w:rsidR="009878D5" w:rsidRPr="00FA7A8C">
        <w:rPr>
          <w:b/>
          <w:bCs/>
        </w:rPr>
        <w:t xml:space="preserve">-центра </w:t>
      </w:r>
      <w:r w:rsidR="00AC2D19" w:rsidRPr="00FA7A8C">
        <w:rPr>
          <w:b/>
          <w:bCs/>
        </w:rPr>
        <w:t>Р</w:t>
      </w:r>
      <w:r w:rsidR="006C145D" w:rsidRPr="00FA7A8C">
        <w:rPr>
          <w:b/>
          <w:bCs/>
        </w:rPr>
        <w:t xml:space="preserve">оссети </w:t>
      </w:r>
      <w:r w:rsidR="00AC2D19" w:rsidRPr="00FA7A8C">
        <w:rPr>
          <w:b/>
          <w:bCs/>
        </w:rPr>
        <w:t>Сибирь</w:t>
      </w:r>
      <w:r w:rsidR="009878D5" w:rsidRPr="00FA7A8C">
        <w:rPr>
          <w:b/>
          <w:bCs/>
        </w:rPr>
        <w:t xml:space="preserve"> за период с </w:t>
      </w:r>
      <w:r w:rsidR="004C6F83" w:rsidRPr="00FA7A8C">
        <w:rPr>
          <w:b/>
          <w:bCs/>
        </w:rPr>
        <w:t>01.08.2023 по 31.08.2023</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9878D5" w:rsidRPr="00FA7A8C" w:rsidTr="009878D5">
        <w:tc>
          <w:tcPr>
            <w:tcW w:w="567" w:type="dxa"/>
            <w:shd w:val="pct15" w:color="auto" w:fill="auto"/>
            <w:vAlign w:val="center"/>
          </w:tcPr>
          <w:p w:rsidR="009878D5" w:rsidRPr="00FA7A8C" w:rsidRDefault="009878D5" w:rsidP="009878D5">
            <w:pPr>
              <w:suppressAutoHyphens/>
              <w:spacing w:line="240" w:lineRule="auto"/>
              <w:ind w:firstLine="0"/>
              <w:jc w:val="center"/>
              <w:rPr>
                <w:rFonts w:eastAsia="Symbol"/>
                <w:b/>
                <w:sz w:val="20"/>
                <w:szCs w:val="20"/>
              </w:rPr>
            </w:pPr>
            <w:r w:rsidRPr="00FA7A8C">
              <w:rPr>
                <w:rFonts w:eastAsia="Symbol"/>
                <w:b/>
                <w:sz w:val="20"/>
                <w:szCs w:val="20"/>
              </w:rPr>
              <w:t>№ п/п</w:t>
            </w:r>
          </w:p>
        </w:tc>
        <w:tc>
          <w:tcPr>
            <w:tcW w:w="4252" w:type="dxa"/>
            <w:shd w:val="pct15" w:color="auto" w:fill="auto"/>
            <w:vAlign w:val="center"/>
          </w:tcPr>
          <w:p w:rsidR="009878D5" w:rsidRPr="00FA7A8C" w:rsidRDefault="009878D5" w:rsidP="009878D5">
            <w:pPr>
              <w:suppressAutoHyphens/>
              <w:spacing w:line="240" w:lineRule="auto"/>
              <w:ind w:firstLine="0"/>
              <w:jc w:val="center"/>
              <w:rPr>
                <w:rFonts w:eastAsia="Symbol"/>
                <w:b/>
                <w:sz w:val="20"/>
                <w:szCs w:val="20"/>
              </w:rPr>
            </w:pPr>
            <w:r w:rsidRPr="00FA7A8C">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FA7A8C" w:rsidRDefault="009878D5" w:rsidP="009878D5">
            <w:pPr>
              <w:suppressAutoHyphens/>
              <w:spacing w:line="240" w:lineRule="auto"/>
              <w:ind w:firstLine="0"/>
              <w:jc w:val="center"/>
              <w:rPr>
                <w:b/>
                <w:sz w:val="20"/>
                <w:szCs w:val="20"/>
              </w:rPr>
            </w:pPr>
            <w:r w:rsidRPr="00FA7A8C">
              <w:rPr>
                <w:b/>
                <w:sz w:val="20"/>
                <w:szCs w:val="20"/>
              </w:rPr>
              <w:t>Количество респондентов, шт.</w:t>
            </w:r>
          </w:p>
        </w:tc>
        <w:tc>
          <w:tcPr>
            <w:tcW w:w="2978" w:type="dxa"/>
            <w:tcBorders>
              <w:bottom w:val="single" w:sz="4" w:space="0" w:color="auto"/>
            </w:tcBorders>
            <w:shd w:val="pct15" w:color="auto" w:fill="auto"/>
          </w:tcPr>
          <w:p w:rsidR="009878D5" w:rsidRPr="00FA7A8C" w:rsidRDefault="009878D5" w:rsidP="009878D5">
            <w:pPr>
              <w:suppressAutoHyphens/>
              <w:spacing w:line="240" w:lineRule="auto"/>
              <w:ind w:firstLine="0"/>
              <w:jc w:val="center"/>
              <w:rPr>
                <w:b/>
                <w:sz w:val="20"/>
                <w:szCs w:val="20"/>
              </w:rPr>
            </w:pPr>
            <w:r w:rsidRPr="00FA7A8C">
              <w:rPr>
                <w:b/>
                <w:sz w:val="20"/>
                <w:szCs w:val="20"/>
              </w:rPr>
              <w:t>В % к общему кол-ву респондентов, опрошенных по данному ЦОП</w:t>
            </w:r>
          </w:p>
        </w:tc>
      </w:tr>
      <w:tr w:rsidR="00FA7A8C" w:rsidRPr="00FA7A8C" w:rsidTr="00CC5A72">
        <w:trPr>
          <w:trHeight w:val="284"/>
        </w:trPr>
        <w:tc>
          <w:tcPr>
            <w:tcW w:w="567" w:type="dxa"/>
            <w:vAlign w:val="center"/>
          </w:tcPr>
          <w:p w:rsidR="00FA7A8C" w:rsidRPr="00FA7A8C" w:rsidRDefault="00FA7A8C" w:rsidP="00FA7A8C">
            <w:pPr>
              <w:spacing w:line="240" w:lineRule="auto"/>
              <w:ind w:firstLine="0"/>
              <w:jc w:val="center"/>
              <w:rPr>
                <w:rFonts w:eastAsia="Symbol"/>
                <w:sz w:val="20"/>
                <w:szCs w:val="20"/>
              </w:rPr>
            </w:pPr>
            <w:r w:rsidRPr="00FA7A8C">
              <w:rPr>
                <w:rFonts w:eastAsia="Symbol"/>
                <w:sz w:val="20"/>
                <w:szCs w:val="20"/>
              </w:rPr>
              <w:t>1</w:t>
            </w:r>
          </w:p>
        </w:tc>
        <w:tc>
          <w:tcPr>
            <w:tcW w:w="4252" w:type="dxa"/>
            <w:vAlign w:val="bottom"/>
          </w:tcPr>
          <w:p w:rsidR="00FA7A8C" w:rsidRPr="00FA7A8C" w:rsidRDefault="00FA7A8C" w:rsidP="00FA7A8C">
            <w:pPr>
              <w:keepNext w:val="0"/>
              <w:spacing w:line="240" w:lineRule="auto"/>
              <w:ind w:firstLine="0"/>
              <w:jc w:val="left"/>
              <w:rPr>
                <w:color w:val="000000"/>
                <w:sz w:val="20"/>
                <w:szCs w:val="20"/>
              </w:rPr>
            </w:pPr>
            <w:r w:rsidRPr="00FA7A8C">
              <w:rPr>
                <w:color w:val="000000"/>
                <w:sz w:val="20"/>
                <w:szCs w:val="20"/>
              </w:rPr>
              <w:t>На сайте Общества</w:t>
            </w:r>
          </w:p>
        </w:tc>
        <w:tc>
          <w:tcPr>
            <w:tcW w:w="2126" w:type="dxa"/>
            <w:vAlign w:val="bottom"/>
          </w:tcPr>
          <w:p w:rsidR="00FA7A8C" w:rsidRPr="00FA7A8C" w:rsidRDefault="00FA7A8C" w:rsidP="00FA7A8C">
            <w:pPr>
              <w:ind w:firstLine="0"/>
              <w:jc w:val="center"/>
              <w:rPr>
                <w:color w:val="000000"/>
                <w:sz w:val="20"/>
                <w:szCs w:val="20"/>
              </w:rPr>
            </w:pPr>
            <w:r w:rsidRPr="00FA7A8C">
              <w:rPr>
                <w:color w:val="000000"/>
                <w:sz w:val="20"/>
                <w:szCs w:val="20"/>
              </w:rPr>
              <w:t>16</w:t>
            </w:r>
          </w:p>
        </w:tc>
        <w:tc>
          <w:tcPr>
            <w:tcW w:w="2978" w:type="dxa"/>
            <w:vAlign w:val="bottom"/>
          </w:tcPr>
          <w:p w:rsidR="00FA7A8C" w:rsidRPr="00FA7A8C" w:rsidRDefault="00FA7A8C" w:rsidP="00FA7A8C">
            <w:pPr>
              <w:ind w:firstLine="0"/>
              <w:jc w:val="center"/>
              <w:rPr>
                <w:color w:val="000000"/>
                <w:sz w:val="20"/>
                <w:szCs w:val="20"/>
              </w:rPr>
            </w:pPr>
            <w:r w:rsidRPr="00FA7A8C">
              <w:rPr>
                <w:color w:val="000000"/>
                <w:sz w:val="20"/>
                <w:szCs w:val="20"/>
              </w:rPr>
              <w:t>69,6%</w:t>
            </w:r>
          </w:p>
        </w:tc>
      </w:tr>
      <w:tr w:rsidR="00FA7A8C" w:rsidRPr="00FA7A8C" w:rsidTr="00CC5A72">
        <w:trPr>
          <w:trHeight w:val="284"/>
        </w:trPr>
        <w:tc>
          <w:tcPr>
            <w:tcW w:w="567" w:type="dxa"/>
            <w:vAlign w:val="center"/>
          </w:tcPr>
          <w:p w:rsidR="00FA7A8C" w:rsidRPr="00FA7A8C" w:rsidRDefault="00FA7A8C" w:rsidP="00FA7A8C">
            <w:pPr>
              <w:spacing w:line="240" w:lineRule="auto"/>
              <w:ind w:firstLine="0"/>
              <w:jc w:val="center"/>
              <w:rPr>
                <w:rFonts w:eastAsia="Symbol"/>
                <w:sz w:val="20"/>
                <w:szCs w:val="20"/>
              </w:rPr>
            </w:pPr>
            <w:r w:rsidRPr="00FA7A8C">
              <w:rPr>
                <w:rFonts w:eastAsia="Symbol"/>
                <w:sz w:val="20"/>
                <w:szCs w:val="20"/>
              </w:rPr>
              <w:t>2</w:t>
            </w:r>
          </w:p>
        </w:tc>
        <w:tc>
          <w:tcPr>
            <w:tcW w:w="4252" w:type="dxa"/>
            <w:vAlign w:val="bottom"/>
          </w:tcPr>
          <w:p w:rsidR="00FA7A8C" w:rsidRPr="00FA7A8C" w:rsidRDefault="00FA7A8C" w:rsidP="00FA7A8C">
            <w:pPr>
              <w:ind w:firstLine="0"/>
              <w:jc w:val="left"/>
              <w:rPr>
                <w:color w:val="000000"/>
                <w:sz w:val="20"/>
                <w:szCs w:val="20"/>
              </w:rPr>
            </w:pPr>
            <w:r w:rsidRPr="00FA7A8C">
              <w:rPr>
                <w:color w:val="000000"/>
                <w:sz w:val="20"/>
                <w:szCs w:val="20"/>
              </w:rPr>
              <w:t>От друзей/коллег/знакомых/родственников</w:t>
            </w:r>
          </w:p>
        </w:tc>
        <w:tc>
          <w:tcPr>
            <w:tcW w:w="2126" w:type="dxa"/>
            <w:vAlign w:val="bottom"/>
          </w:tcPr>
          <w:p w:rsidR="00FA7A8C" w:rsidRPr="00FA7A8C" w:rsidRDefault="00FA7A8C" w:rsidP="00FA7A8C">
            <w:pPr>
              <w:ind w:firstLine="0"/>
              <w:jc w:val="center"/>
              <w:rPr>
                <w:color w:val="000000"/>
                <w:sz w:val="20"/>
                <w:szCs w:val="20"/>
              </w:rPr>
            </w:pPr>
            <w:r w:rsidRPr="00FA7A8C">
              <w:rPr>
                <w:color w:val="000000"/>
                <w:sz w:val="20"/>
                <w:szCs w:val="20"/>
              </w:rPr>
              <w:t>5</w:t>
            </w:r>
          </w:p>
        </w:tc>
        <w:tc>
          <w:tcPr>
            <w:tcW w:w="2978" w:type="dxa"/>
            <w:vAlign w:val="bottom"/>
          </w:tcPr>
          <w:p w:rsidR="00FA7A8C" w:rsidRPr="00FA7A8C" w:rsidRDefault="00FA7A8C" w:rsidP="00FA7A8C">
            <w:pPr>
              <w:ind w:firstLine="0"/>
              <w:jc w:val="center"/>
              <w:rPr>
                <w:color w:val="000000"/>
                <w:sz w:val="20"/>
                <w:szCs w:val="20"/>
              </w:rPr>
            </w:pPr>
            <w:r w:rsidRPr="00FA7A8C">
              <w:rPr>
                <w:color w:val="000000"/>
                <w:sz w:val="20"/>
                <w:szCs w:val="20"/>
              </w:rPr>
              <w:t>21,7%</w:t>
            </w:r>
          </w:p>
        </w:tc>
      </w:tr>
      <w:tr w:rsidR="00FA7A8C" w:rsidRPr="00FA7A8C" w:rsidTr="00CC5A72">
        <w:trPr>
          <w:trHeight w:val="284"/>
        </w:trPr>
        <w:tc>
          <w:tcPr>
            <w:tcW w:w="567" w:type="dxa"/>
            <w:vAlign w:val="center"/>
          </w:tcPr>
          <w:p w:rsidR="00FA7A8C" w:rsidRPr="00FA7A8C" w:rsidRDefault="00FA7A8C" w:rsidP="00FA7A8C">
            <w:pPr>
              <w:spacing w:line="240" w:lineRule="auto"/>
              <w:ind w:firstLine="0"/>
              <w:rPr>
                <w:rFonts w:eastAsia="Symbol"/>
                <w:sz w:val="20"/>
                <w:szCs w:val="20"/>
              </w:rPr>
            </w:pPr>
            <w:r w:rsidRPr="00FA7A8C">
              <w:rPr>
                <w:rFonts w:eastAsia="Symbol"/>
                <w:sz w:val="20"/>
                <w:szCs w:val="20"/>
              </w:rPr>
              <w:t xml:space="preserve">   3</w:t>
            </w:r>
          </w:p>
        </w:tc>
        <w:tc>
          <w:tcPr>
            <w:tcW w:w="4252" w:type="dxa"/>
            <w:vAlign w:val="bottom"/>
          </w:tcPr>
          <w:p w:rsidR="00FA7A8C" w:rsidRPr="00FA7A8C" w:rsidRDefault="00FA7A8C" w:rsidP="00FA7A8C">
            <w:pPr>
              <w:ind w:firstLine="0"/>
              <w:jc w:val="left"/>
              <w:rPr>
                <w:color w:val="000000"/>
                <w:sz w:val="20"/>
                <w:szCs w:val="20"/>
              </w:rPr>
            </w:pPr>
            <w:r w:rsidRPr="00FA7A8C">
              <w:rPr>
                <w:color w:val="000000"/>
                <w:sz w:val="20"/>
                <w:szCs w:val="20"/>
              </w:rPr>
              <w:t>ЦОП</w:t>
            </w:r>
          </w:p>
        </w:tc>
        <w:tc>
          <w:tcPr>
            <w:tcW w:w="2126" w:type="dxa"/>
            <w:vAlign w:val="bottom"/>
          </w:tcPr>
          <w:p w:rsidR="00FA7A8C" w:rsidRPr="00FA7A8C" w:rsidRDefault="00FA7A8C" w:rsidP="00FA7A8C">
            <w:pPr>
              <w:ind w:firstLine="0"/>
              <w:jc w:val="center"/>
              <w:rPr>
                <w:color w:val="000000"/>
                <w:sz w:val="20"/>
                <w:szCs w:val="20"/>
              </w:rPr>
            </w:pPr>
            <w:r w:rsidRPr="00FA7A8C">
              <w:rPr>
                <w:color w:val="000000"/>
                <w:sz w:val="20"/>
                <w:szCs w:val="20"/>
              </w:rPr>
              <w:t>1</w:t>
            </w:r>
          </w:p>
        </w:tc>
        <w:tc>
          <w:tcPr>
            <w:tcW w:w="2978" w:type="dxa"/>
            <w:vAlign w:val="bottom"/>
          </w:tcPr>
          <w:p w:rsidR="00FA7A8C" w:rsidRPr="00FA7A8C" w:rsidRDefault="00FA7A8C" w:rsidP="00FA7A8C">
            <w:pPr>
              <w:ind w:firstLine="0"/>
              <w:jc w:val="center"/>
              <w:rPr>
                <w:color w:val="000000"/>
                <w:sz w:val="20"/>
                <w:szCs w:val="20"/>
              </w:rPr>
            </w:pPr>
            <w:r w:rsidRPr="00FA7A8C">
              <w:rPr>
                <w:color w:val="000000"/>
                <w:sz w:val="20"/>
                <w:szCs w:val="20"/>
              </w:rPr>
              <w:t>4,3%</w:t>
            </w:r>
          </w:p>
        </w:tc>
      </w:tr>
      <w:tr w:rsidR="00FA7A8C" w:rsidRPr="00FA7A8C" w:rsidTr="00CC5A72">
        <w:trPr>
          <w:trHeight w:val="284"/>
        </w:trPr>
        <w:tc>
          <w:tcPr>
            <w:tcW w:w="567" w:type="dxa"/>
            <w:vAlign w:val="center"/>
          </w:tcPr>
          <w:p w:rsidR="00FA7A8C" w:rsidRPr="00FA7A8C" w:rsidRDefault="00FA7A8C" w:rsidP="00FA7A8C">
            <w:pPr>
              <w:spacing w:line="240" w:lineRule="auto"/>
              <w:ind w:firstLine="0"/>
              <w:jc w:val="center"/>
              <w:rPr>
                <w:rFonts w:eastAsia="Symbol"/>
                <w:sz w:val="20"/>
                <w:szCs w:val="20"/>
              </w:rPr>
            </w:pPr>
            <w:r w:rsidRPr="00FA7A8C">
              <w:rPr>
                <w:rFonts w:eastAsia="Symbol"/>
                <w:sz w:val="20"/>
                <w:szCs w:val="20"/>
              </w:rPr>
              <w:t>4</w:t>
            </w:r>
          </w:p>
        </w:tc>
        <w:tc>
          <w:tcPr>
            <w:tcW w:w="4252" w:type="dxa"/>
            <w:vAlign w:val="bottom"/>
          </w:tcPr>
          <w:p w:rsidR="00FA7A8C" w:rsidRPr="00FA7A8C" w:rsidRDefault="00FA7A8C" w:rsidP="00FA7A8C">
            <w:pPr>
              <w:ind w:firstLine="0"/>
              <w:jc w:val="left"/>
              <w:rPr>
                <w:color w:val="000000"/>
                <w:sz w:val="20"/>
                <w:szCs w:val="20"/>
              </w:rPr>
            </w:pPr>
            <w:r w:rsidRPr="00FA7A8C">
              <w:rPr>
                <w:color w:val="000000"/>
                <w:sz w:val="20"/>
                <w:szCs w:val="20"/>
              </w:rPr>
              <w:t>ПО/РЭС</w:t>
            </w:r>
          </w:p>
        </w:tc>
        <w:tc>
          <w:tcPr>
            <w:tcW w:w="2126" w:type="dxa"/>
            <w:vAlign w:val="bottom"/>
          </w:tcPr>
          <w:p w:rsidR="00FA7A8C" w:rsidRPr="00FA7A8C" w:rsidRDefault="00FA7A8C" w:rsidP="00FA7A8C">
            <w:pPr>
              <w:ind w:firstLine="0"/>
              <w:jc w:val="center"/>
              <w:rPr>
                <w:color w:val="000000"/>
                <w:sz w:val="20"/>
                <w:szCs w:val="20"/>
              </w:rPr>
            </w:pPr>
            <w:r w:rsidRPr="00FA7A8C">
              <w:rPr>
                <w:color w:val="000000"/>
                <w:sz w:val="20"/>
                <w:szCs w:val="20"/>
              </w:rPr>
              <w:t>1</w:t>
            </w:r>
          </w:p>
        </w:tc>
        <w:tc>
          <w:tcPr>
            <w:tcW w:w="2978" w:type="dxa"/>
            <w:vAlign w:val="bottom"/>
          </w:tcPr>
          <w:p w:rsidR="00FA7A8C" w:rsidRPr="00FA7A8C" w:rsidRDefault="00FA7A8C" w:rsidP="00FA7A8C">
            <w:pPr>
              <w:ind w:firstLine="0"/>
              <w:jc w:val="center"/>
              <w:rPr>
                <w:color w:val="000000"/>
                <w:sz w:val="20"/>
                <w:szCs w:val="20"/>
              </w:rPr>
            </w:pPr>
            <w:r w:rsidRPr="00FA7A8C">
              <w:rPr>
                <w:color w:val="000000"/>
                <w:sz w:val="20"/>
                <w:szCs w:val="20"/>
              </w:rPr>
              <w:t>4,3%</w:t>
            </w:r>
          </w:p>
        </w:tc>
      </w:tr>
      <w:tr w:rsidR="009878D5" w:rsidRPr="00FA7A8C" w:rsidTr="009878D5">
        <w:trPr>
          <w:trHeight w:val="284"/>
        </w:trPr>
        <w:tc>
          <w:tcPr>
            <w:tcW w:w="567" w:type="dxa"/>
            <w:vAlign w:val="center"/>
          </w:tcPr>
          <w:p w:rsidR="009878D5" w:rsidRPr="00FA7A8C" w:rsidRDefault="009878D5" w:rsidP="009878D5">
            <w:pPr>
              <w:spacing w:line="240" w:lineRule="auto"/>
              <w:ind w:firstLine="0"/>
              <w:jc w:val="left"/>
              <w:rPr>
                <w:rFonts w:eastAsia="Symbol"/>
                <w:b/>
                <w:sz w:val="20"/>
                <w:szCs w:val="20"/>
              </w:rPr>
            </w:pPr>
          </w:p>
        </w:tc>
        <w:tc>
          <w:tcPr>
            <w:tcW w:w="4252" w:type="dxa"/>
            <w:vAlign w:val="center"/>
          </w:tcPr>
          <w:p w:rsidR="009878D5" w:rsidRPr="00FA7A8C" w:rsidRDefault="009878D5" w:rsidP="009878D5">
            <w:pPr>
              <w:spacing w:line="240" w:lineRule="auto"/>
              <w:ind w:firstLine="0"/>
              <w:rPr>
                <w:rFonts w:eastAsia="Symbol"/>
                <w:b/>
                <w:sz w:val="20"/>
                <w:szCs w:val="20"/>
              </w:rPr>
            </w:pPr>
            <w:r w:rsidRPr="00FA7A8C">
              <w:rPr>
                <w:b/>
                <w:color w:val="000000"/>
                <w:sz w:val="20"/>
                <w:szCs w:val="20"/>
              </w:rPr>
              <w:t>Итого</w:t>
            </w:r>
          </w:p>
        </w:tc>
        <w:tc>
          <w:tcPr>
            <w:tcW w:w="2126" w:type="dxa"/>
            <w:vAlign w:val="bottom"/>
          </w:tcPr>
          <w:p w:rsidR="009878D5" w:rsidRPr="00FA7A8C" w:rsidRDefault="00ED05D7" w:rsidP="006C145D">
            <w:pPr>
              <w:spacing w:line="240" w:lineRule="auto"/>
              <w:ind w:firstLine="0"/>
              <w:jc w:val="center"/>
              <w:rPr>
                <w:rFonts w:eastAsia="Symbol"/>
                <w:b/>
                <w:sz w:val="20"/>
                <w:szCs w:val="20"/>
              </w:rPr>
            </w:pPr>
            <w:r w:rsidRPr="00FA7A8C">
              <w:rPr>
                <w:b/>
                <w:color w:val="000000"/>
                <w:sz w:val="20"/>
                <w:szCs w:val="20"/>
              </w:rPr>
              <w:t>2</w:t>
            </w:r>
            <w:r w:rsidR="006C145D" w:rsidRPr="00FA7A8C">
              <w:rPr>
                <w:b/>
                <w:color w:val="000000"/>
                <w:sz w:val="20"/>
                <w:szCs w:val="20"/>
              </w:rPr>
              <w:t>3</w:t>
            </w:r>
          </w:p>
        </w:tc>
        <w:tc>
          <w:tcPr>
            <w:tcW w:w="2978" w:type="dxa"/>
            <w:vAlign w:val="bottom"/>
          </w:tcPr>
          <w:p w:rsidR="009878D5" w:rsidRPr="00FA7A8C" w:rsidRDefault="00510E30" w:rsidP="009878D5">
            <w:pPr>
              <w:spacing w:line="240" w:lineRule="auto"/>
              <w:ind w:firstLine="0"/>
              <w:jc w:val="center"/>
              <w:rPr>
                <w:rFonts w:eastAsia="Symbol"/>
                <w:b/>
                <w:sz w:val="20"/>
                <w:szCs w:val="20"/>
              </w:rPr>
            </w:pPr>
            <w:r w:rsidRPr="00FA7A8C">
              <w:rPr>
                <w:rFonts w:eastAsia="Symbol"/>
                <w:b/>
                <w:sz w:val="20"/>
                <w:szCs w:val="20"/>
              </w:rPr>
              <w:t>100</w:t>
            </w:r>
          </w:p>
        </w:tc>
      </w:tr>
    </w:tbl>
    <w:p w:rsidR="009878D5" w:rsidRPr="00FA7A8C" w:rsidRDefault="009878D5" w:rsidP="00FA7A8C">
      <w:pPr>
        <w:keepLines/>
        <w:widowControl w:val="0"/>
        <w:suppressLineNumbers/>
        <w:spacing w:before="120" w:after="120"/>
        <w:ind w:firstLine="567"/>
        <w:contextualSpacing/>
        <w:rPr>
          <w:b/>
          <w:caps/>
        </w:rPr>
      </w:pPr>
      <w:r w:rsidRPr="00FA7A8C">
        <w:t xml:space="preserve">В ходе опроса респондентами </w:t>
      </w:r>
      <w:r w:rsidR="00FA7A8C" w:rsidRPr="00FA7A8C">
        <w:t>предложений /замечаний высказано не было.</w:t>
      </w:r>
    </w:p>
    <w:p w:rsidR="000F20F9" w:rsidRDefault="000F20F9" w:rsidP="009878D5">
      <w:pPr>
        <w:suppressAutoHyphens/>
        <w:spacing w:line="240" w:lineRule="auto"/>
        <w:ind w:firstLine="567"/>
        <w:jc w:val="center"/>
        <w:rPr>
          <w:b/>
          <w:caps/>
        </w:rPr>
      </w:pPr>
    </w:p>
    <w:p w:rsidR="000F20F9" w:rsidRDefault="000F20F9" w:rsidP="009878D5">
      <w:pPr>
        <w:suppressAutoHyphens/>
        <w:spacing w:line="240" w:lineRule="auto"/>
        <w:ind w:firstLine="567"/>
        <w:jc w:val="center"/>
        <w:rPr>
          <w:b/>
          <w:caps/>
        </w:rPr>
      </w:pPr>
    </w:p>
    <w:p w:rsidR="000F20F9" w:rsidRDefault="000F20F9" w:rsidP="009878D5">
      <w:pPr>
        <w:suppressAutoHyphens/>
        <w:spacing w:line="240" w:lineRule="auto"/>
        <w:ind w:firstLine="567"/>
        <w:jc w:val="center"/>
        <w:rPr>
          <w:b/>
          <w:caps/>
        </w:rPr>
      </w:pPr>
    </w:p>
    <w:p w:rsidR="009878D5" w:rsidRPr="00FA7A8C" w:rsidRDefault="009878D5" w:rsidP="009878D5">
      <w:pPr>
        <w:suppressAutoHyphens/>
        <w:spacing w:line="240" w:lineRule="auto"/>
        <w:ind w:firstLine="567"/>
        <w:jc w:val="center"/>
        <w:rPr>
          <w:b/>
          <w:caps/>
        </w:rPr>
      </w:pPr>
      <w:r w:rsidRPr="00FA7A8C">
        <w:rPr>
          <w:b/>
          <w:caps/>
        </w:rPr>
        <w:t>РЕЗЮМЕ</w:t>
      </w:r>
    </w:p>
    <w:p w:rsidR="00FA7A8C" w:rsidRPr="00FA7A8C" w:rsidRDefault="009878D5" w:rsidP="00FA7A8C">
      <w:pPr>
        <w:keepLines/>
        <w:widowControl w:val="0"/>
        <w:suppressLineNumbers/>
        <w:spacing w:before="120" w:after="120"/>
        <w:ind w:firstLine="567"/>
        <w:contextualSpacing/>
      </w:pPr>
      <w:r w:rsidRPr="00FA7A8C">
        <w:t>По результатам опроса потребителей, воспользовавшихся обслуживанием по телефону филиала «</w:t>
      </w:r>
      <w:r w:rsidR="00AC2D19" w:rsidRPr="00FA7A8C">
        <w:t>Р</w:t>
      </w:r>
      <w:r w:rsidR="00F53D8B" w:rsidRPr="00FA7A8C">
        <w:t>оссети</w:t>
      </w:r>
      <w:r w:rsidRPr="00FA7A8C">
        <w:t xml:space="preserve"> </w:t>
      </w:r>
      <w:r w:rsidR="00AC2D19" w:rsidRPr="00FA7A8C">
        <w:t>Сибирь</w:t>
      </w:r>
      <w:r w:rsidRPr="00FA7A8C">
        <w:t xml:space="preserve">» - «Кузбассэнерго-РЭС» в период с </w:t>
      </w:r>
      <w:r w:rsidR="004C6F83" w:rsidRPr="00FA7A8C">
        <w:t>01.08.2023 по 31.08.2023</w:t>
      </w:r>
      <w:r w:rsidRPr="00FA7A8C">
        <w:t xml:space="preserve">, уровень удовлетворенности потребителей качеством обслуживания по телефону составил </w:t>
      </w:r>
      <w:r w:rsidR="00FA7A8C" w:rsidRPr="00FA7A8C">
        <w:t>25 баллов из 30 возможных или 83% от возможного максимума.</w:t>
      </w:r>
    </w:p>
    <w:p w:rsidR="00FA7A8C" w:rsidRPr="00FA7A8C" w:rsidRDefault="009878D5" w:rsidP="00FA7A8C">
      <w:pPr>
        <w:keepLines/>
        <w:widowControl w:val="0"/>
        <w:suppressLineNumbers/>
        <w:spacing w:before="120" w:after="120"/>
        <w:ind w:firstLine="567"/>
        <w:contextualSpacing/>
      </w:pPr>
      <w:r w:rsidRPr="00FA7A8C">
        <w:t xml:space="preserve">По итогам предыдущего опроса потребителей, воспользовавшихся обслуживанием по телефону филиала «Кузбассэнерго-РЭС» </w:t>
      </w:r>
      <w:r w:rsidR="00510E30" w:rsidRPr="00FA7A8C">
        <w:t xml:space="preserve">в период </w:t>
      </w:r>
      <w:r w:rsidR="00FA7A8C" w:rsidRPr="00FA7A8C">
        <w:t>с 01.09.2022 по 30.09.2022</w:t>
      </w:r>
      <w:r w:rsidR="00C91039" w:rsidRPr="00FA7A8C">
        <w:t xml:space="preserve">, уровень удовлетворенности потребителей качеством обслуживания по телефону составил </w:t>
      </w:r>
      <w:r w:rsidR="00FA7A8C" w:rsidRPr="00FA7A8C">
        <w:t>24 балла из 28 возможных или 86% от возможного максимума.</w:t>
      </w:r>
    </w:p>
    <w:p w:rsidR="00FA7A8C" w:rsidRPr="00FA7A8C" w:rsidRDefault="009878D5" w:rsidP="00FA7A8C">
      <w:pPr>
        <w:keepLines/>
        <w:widowControl w:val="0"/>
        <w:suppressLineNumbers/>
        <w:spacing w:before="120" w:after="120"/>
        <w:ind w:firstLine="567"/>
        <w:contextualSpacing/>
      </w:pPr>
      <w:r w:rsidRPr="00FA7A8C">
        <w:t xml:space="preserve">По итогам текущего опроса </w:t>
      </w:r>
      <w:r w:rsidR="00FA7A8C" w:rsidRPr="00FA7A8C">
        <w:t>наивысшие оценки были поставлены респондентами филиала «Кузбассэнерго-РЭС» за дружелюбность оператора (2 балла из 2 возможных), достаточность предоставленной информации (1,74 балла из 2 возможных).</w:t>
      </w:r>
    </w:p>
    <w:p w:rsidR="00FA7A8C" w:rsidRPr="00FA7A8C" w:rsidRDefault="00FA7A8C" w:rsidP="00FA7A8C">
      <w:pPr>
        <w:keepLines/>
        <w:widowControl w:val="0"/>
        <w:suppressLineNumbers/>
        <w:spacing w:before="120" w:after="120"/>
        <w:ind w:firstLine="567"/>
        <w:contextualSpacing/>
      </w:pPr>
      <w:r w:rsidRPr="00FA7A8C">
        <w:t>Самые низкие оценки получены филиалом за продолжительность ожидания ответа оператора (1,39 балла).</w:t>
      </w:r>
    </w:p>
    <w:p w:rsidR="00FA7A8C" w:rsidRPr="00FA7A8C" w:rsidRDefault="00FA7A8C" w:rsidP="00FA7A8C">
      <w:pPr>
        <w:keepLines/>
        <w:widowControl w:val="0"/>
        <w:suppressLineNumbers/>
        <w:spacing w:before="120" w:after="120"/>
        <w:ind w:firstLine="567"/>
        <w:contextualSpacing/>
        <w:rPr>
          <w:b/>
          <w:caps/>
        </w:rPr>
      </w:pPr>
      <w:r w:rsidRPr="00FA7A8C">
        <w:t>В ходе опроса респондентами предложений /замечаний высказано не было.</w:t>
      </w:r>
    </w:p>
    <w:p w:rsidR="009878D5" w:rsidRPr="009D5787" w:rsidRDefault="009878D5" w:rsidP="004B304E">
      <w:pPr>
        <w:numPr>
          <w:ilvl w:val="0"/>
          <w:numId w:val="16"/>
        </w:numPr>
        <w:spacing w:before="240" w:after="60" w:line="240" w:lineRule="auto"/>
        <w:outlineLvl w:val="0"/>
        <w:rPr>
          <w:b/>
          <w:bCs/>
          <w:sz w:val="28"/>
          <w:szCs w:val="28"/>
        </w:rPr>
      </w:pPr>
      <w:bookmarkStart w:id="33" w:name="_Toc446405173"/>
      <w:bookmarkStart w:id="34" w:name="_Toc158128896"/>
      <w:r w:rsidRPr="009D5787">
        <w:rPr>
          <w:b/>
          <w:bCs/>
          <w:sz w:val="28"/>
          <w:szCs w:val="28"/>
        </w:rPr>
        <w:t>Результаты опроса для филиала «Омскэнерго»</w:t>
      </w:r>
      <w:bookmarkEnd w:id="33"/>
      <w:bookmarkEnd w:id="34"/>
    </w:p>
    <w:p w:rsidR="00593052" w:rsidRPr="009D5787" w:rsidRDefault="00593052" w:rsidP="00593052">
      <w:pPr>
        <w:contextualSpacing/>
      </w:pPr>
      <w:r w:rsidRPr="009D5787">
        <w:t>Настоящий отчет содержит информацию об уровне удовлетворенности потребителей услугами, оказанными филиалом «Омскэнерго» по телефону, оцененном на основании данных опроса.</w:t>
      </w:r>
    </w:p>
    <w:p w:rsidR="004D050C" w:rsidRPr="009D5787" w:rsidRDefault="004D050C" w:rsidP="004D050C">
      <w:pPr>
        <w:contextualSpacing/>
      </w:pPr>
      <w:r w:rsidRPr="009D5787">
        <w:t xml:space="preserve">В опросе принимали участие потребители, позвонившие по единому номеру контактного центра в период с 01.08.2023 по 31.08.2023 г. </w:t>
      </w:r>
    </w:p>
    <w:p w:rsidR="00593052" w:rsidRPr="009D5787" w:rsidRDefault="00593052" w:rsidP="00593052">
      <w:pPr>
        <w:contextualSpacing/>
      </w:pPr>
      <w:r w:rsidRPr="009D5787">
        <w:t>В указанный период услугами филиала ПАО «Россети Сибирь» - «Омскэне</w:t>
      </w:r>
      <w:r w:rsidR="009F3AB0" w:rsidRPr="009D5787">
        <w:t>рго» по телефону воспользовался</w:t>
      </w:r>
      <w:r w:rsidRPr="009D5787">
        <w:t xml:space="preserve"> </w:t>
      </w:r>
      <w:r w:rsidR="009D5787" w:rsidRPr="009D5787">
        <w:t>2182 потребителя</w:t>
      </w:r>
      <w:r w:rsidRPr="009D5787">
        <w:t>.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593052" w:rsidRPr="009D5787" w:rsidRDefault="00593052" w:rsidP="00593052">
      <w:pPr>
        <w:contextualSpacing/>
      </w:pPr>
      <w:r w:rsidRPr="009D5787">
        <w:t>Респонденты, вошедшие в выборку, были опрошены операторами единого контакт-центра.</w:t>
      </w:r>
    </w:p>
    <w:p w:rsidR="00593052" w:rsidRPr="009D5787" w:rsidRDefault="00593052" w:rsidP="00593052">
      <w:pPr>
        <w:contextualSpacing/>
      </w:pPr>
      <w:r w:rsidRPr="009D5787">
        <w:t xml:space="preserve">Опрос потребителей, воспользовавшихся услугами по телефону, проводился в период с </w:t>
      </w:r>
      <w:r w:rsidR="004D050C" w:rsidRPr="009D5787">
        <w:t>20.11.2023 по 15.12.2023</w:t>
      </w:r>
    </w:p>
    <w:p w:rsidR="00593052" w:rsidRPr="009D5787" w:rsidRDefault="00593052" w:rsidP="00593052">
      <w:pPr>
        <w:contextualSpacing/>
      </w:pPr>
      <w:r w:rsidRPr="009D5787">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593052" w:rsidRPr="009D5787" w:rsidRDefault="00593052" w:rsidP="00593052">
      <w:pPr>
        <w:contextualSpacing/>
      </w:pPr>
      <w:r w:rsidRPr="009D5787">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593052" w:rsidRPr="009D5787" w:rsidRDefault="00593052" w:rsidP="00593052">
      <w:pPr>
        <w:contextualSpacing/>
      </w:pPr>
      <w:r w:rsidRPr="009D5787">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593052" w:rsidRPr="009D5787" w:rsidRDefault="00593052" w:rsidP="00593052">
      <w:pPr>
        <w:pStyle w:val="a5"/>
        <w:spacing w:before="0" w:after="0"/>
      </w:pPr>
      <w:r w:rsidRPr="009D5787">
        <w:t xml:space="preserve">На основании данных опроса, проведенного в период с </w:t>
      </w:r>
      <w:r w:rsidR="00E56DE4" w:rsidRPr="009D5787">
        <w:t>20.11.2023 по 15.12.2023</w:t>
      </w:r>
      <w:r w:rsidR="003816F9" w:rsidRPr="009D5787">
        <w:t>г</w:t>
      </w:r>
      <w:r w:rsidRPr="009D5787">
        <w:t xml:space="preserve">, были рассчитаны </w:t>
      </w:r>
      <w:r w:rsidRPr="009D5787">
        <w:rPr>
          <w:b/>
        </w:rPr>
        <w:t>оценки качества компонентов услуги</w:t>
      </w:r>
      <w:r w:rsidRPr="009D5787">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«Омскэнерго» за качество компонента услуги по шкале от (-2) до 2 (-2 – очень плохо, -1 – плохо, 0 – затрудняюсь поставить оценку, 1 – хорошо, 2 – очень хорошо). </w:t>
      </w:r>
    </w:p>
    <w:p w:rsidR="009878D5" w:rsidRPr="009D5787" w:rsidRDefault="009878D5" w:rsidP="00593052">
      <w:pPr>
        <w:keepLines/>
        <w:widowControl w:val="0"/>
        <w:suppressLineNumbers/>
        <w:contextualSpacing/>
      </w:pPr>
      <w:r w:rsidRPr="009D5787">
        <w:t xml:space="preserve">Оценки качества компонентов обслуживания по телефону для филиала «Омскэнерго» представлены на рис. 7, в табл. </w:t>
      </w:r>
      <w:r w:rsidR="003D5EAD" w:rsidRPr="009D5787">
        <w:t>38</w:t>
      </w:r>
      <w:r w:rsidRPr="009D5787">
        <w:t>.</w:t>
      </w:r>
    </w:p>
    <w:p w:rsidR="009878D5" w:rsidRPr="009D5787" w:rsidRDefault="009878D5" w:rsidP="009878D5">
      <w:pPr>
        <w:keepNext w:val="0"/>
        <w:spacing w:after="200" w:line="276" w:lineRule="auto"/>
        <w:ind w:firstLine="0"/>
        <w:jc w:val="left"/>
      </w:pPr>
      <w:r w:rsidRPr="009D5787">
        <w:br w:type="page"/>
      </w:r>
    </w:p>
    <w:p w:rsidR="009878D5" w:rsidRPr="009D5787" w:rsidRDefault="009878D5" w:rsidP="009878D5">
      <w:pPr>
        <w:sectPr w:rsidR="009878D5" w:rsidRPr="009D5787" w:rsidSect="009B7A38">
          <w:pgSz w:w="11906" w:h="16838"/>
          <w:pgMar w:top="1134" w:right="850" w:bottom="709" w:left="1134" w:header="567" w:footer="454" w:gutter="0"/>
          <w:cols w:space="708"/>
          <w:docGrid w:linePitch="360"/>
        </w:sectPr>
      </w:pPr>
    </w:p>
    <w:p w:rsidR="009878D5" w:rsidRPr="009D5787" w:rsidRDefault="009878D5" w:rsidP="009878D5">
      <w:pPr>
        <w:spacing w:before="60" w:line="240" w:lineRule="auto"/>
        <w:ind w:firstLine="0"/>
        <w:rPr>
          <w:b/>
          <w:bCs/>
        </w:rPr>
      </w:pPr>
      <w:r w:rsidRPr="009D5787">
        <w:rPr>
          <w:b/>
          <w:bCs/>
        </w:rPr>
        <w:t xml:space="preserve">Таблица </w:t>
      </w:r>
      <w:r w:rsidR="003D5EAD" w:rsidRPr="009D5787">
        <w:rPr>
          <w:b/>
          <w:bCs/>
        </w:rPr>
        <w:t>38</w:t>
      </w:r>
      <w:r w:rsidRPr="009D5787">
        <w:rPr>
          <w:b/>
          <w:bCs/>
        </w:rPr>
        <w:t xml:space="preserve">. Оценки качества компонентов обслуживания по телефону за период с </w:t>
      </w:r>
      <w:r w:rsidR="004C6F83" w:rsidRPr="009D5787">
        <w:rPr>
          <w:b/>
          <w:bCs/>
        </w:rPr>
        <w:t>01.08.2023 по 31.08.2023</w:t>
      </w:r>
      <w:r w:rsidRPr="009D5787">
        <w:rPr>
          <w:b/>
          <w:bCs/>
        </w:rPr>
        <w:t>*. Филиал ПАО «</w:t>
      </w:r>
      <w:r w:rsidR="00AC2D19" w:rsidRPr="009D5787">
        <w:rPr>
          <w:b/>
          <w:bCs/>
        </w:rPr>
        <w:t>РОССЕТИ</w:t>
      </w:r>
      <w:r w:rsidRPr="009D5787">
        <w:rPr>
          <w:b/>
          <w:bCs/>
        </w:rPr>
        <w:t xml:space="preserve"> </w:t>
      </w:r>
      <w:r w:rsidR="00AC2D19" w:rsidRPr="009D5787">
        <w:rPr>
          <w:b/>
          <w:bCs/>
        </w:rPr>
        <w:t>Сибирь</w:t>
      </w:r>
      <w:r w:rsidRPr="009D5787">
        <w:rPr>
          <w:b/>
          <w:bCs/>
        </w:rPr>
        <w:t>» - «Омскэнерго»</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108"/>
        <w:gridCol w:w="902"/>
        <w:gridCol w:w="784"/>
        <w:gridCol w:w="955"/>
        <w:gridCol w:w="941"/>
        <w:gridCol w:w="897"/>
        <w:gridCol w:w="795"/>
        <w:gridCol w:w="784"/>
        <w:gridCol w:w="955"/>
        <w:gridCol w:w="941"/>
        <w:gridCol w:w="897"/>
        <w:gridCol w:w="1355"/>
      </w:tblGrid>
      <w:tr w:rsidR="00525D2E" w:rsidRPr="009D5787" w:rsidTr="000F20F9">
        <w:trPr>
          <w:trHeight w:val="284"/>
        </w:trPr>
        <w:tc>
          <w:tcPr>
            <w:tcW w:w="741" w:type="dxa"/>
            <w:vMerge w:val="restart"/>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 п/п</w:t>
            </w:r>
          </w:p>
        </w:tc>
        <w:tc>
          <w:tcPr>
            <w:tcW w:w="4108" w:type="dxa"/>
            <w:vMerge w:val="restart"/>
            <w:shd w:val="clear" w:color="auto" w:fill="D9D9D9"/>
            <w:vAlign w:val="center"/>
          </w:tcPr>
          <w:p w:rsidR="00525D2E" w:rsidRPr="009D5787" w:rsidRDefault="00525D2E" w:rsidP="009D5787">
            <w:pPr>
              <w:ind w:firstLine="0"/>
              <w:jc w:val="center"/>
              <w:rPr>
                <w:b/>
                <w:sz w:val="20"/>
                <w:szCs w:val="20"/>
              </w:rPr>
            </w:pPr>
            <w:r w:rsidRPr="009D5787">
              <w:rPr>
                <w:b/>
                <w:sz w:val="20"/>
                <w:szCs w:val="20"/>
              </w:rPr>
              <w:t>Компонент услуги</w:t>
            </w:r>
          </w:p>
        </w:tc>
        <w:tc>
          <w:tcPr>
            <w:tcW w:w="4479" w:type="dxa"/>
            <w:gridSpan w:val="5"/>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b/>
                <w:sz w:val="20"/>
                <w:szCs w:val="20"/>
              </w:rPr>
              <w:t>Количество оценок, шт.</w:t>
            </w:r>
          </w:p>
        </w:tc>
        <w:tc>
          <w:tcPr>
            <w:tcW w:w="4372" w:type="dxa"/>
            <w:gridSpan w:val="5"/>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b/>
                <w:sz w:val="20"/>
                <w:szCs w:val="20"/>
              </w:rPr>
              <w:t>В % к общему количеству оценок</w:t>
            </w:r>
          </w:p>
        </w:tc>
        <w:tc>
          <w:tcPr>
            <w:tcW w:w="1355" w:type="dxa"/>
            <w:vMerge w:val="restart"/>
            <w:shd w:val="clear" w:color="auto" w:fill="D9D9D9"/>
            <w:vAlign w:val="center"/>
          </w:tcPr>
          <w:p w:rsidR="00525D2E" w:rsidRPr="009D5787" w:rsidRDefault="00525D2E" w:rsidP="009D5787">
            <w:pPr>
              <w:spacing w:line="240" w:lineRule="auto"/>
              <w:ind w:firstLine="0"/>
              <w:jc w:val="center"/>
              <w:rPr>
                <w:b/>
                <w:sz w:val="20"/>
                <w:szCs w:val="20"/>
              </w:rPr>
            </w:pPr>
            <w:r w:rsidRPr="009D5787">
              <w:rPr>
                <w:b/>
                <w:sz w:val="20"/>
                <w:szCs w:val="20"/>
              </w:rPr>
              <w:t>Итоговая оценка качества компонента услуги</w:t>
            </w:r>
          </w:p>
        </w:tc>
      </w:tr>
      <w:tr w:rsidR="00525D2E" w:rsidRPr="009D5787" w:rsidTr="000F20F9">
        <w:trPr>
          <w:trHeight w:val="284"/>
        </w:trPr>
        <w:tc>
          <w:tcPr>
            <w:tcW w:w="741" w:type="dxa"/>
            <w:vMerge/>
            <w:shd w:val="clear" w:color="auto" w:fill="D9D9D9"/>
            <w:vAlign w:val="center"/>
          </w:tcPr>
          <w:p w:rsidR="00525D2E" w:rsidRPr="009D5787" w:rsidRDefault="00525D2E" w:rsidP="009D5787">
            <w:pPr>
              <w:spacing w:line="240" w:lineRule="auto"/>
              <w:ind w:firstLine="0"/>
              <w:jc w:val="center"/>
              <w:rPr>
                <w:rFonts w:eastAsia="Symbol"/>
                <w:b/>
                <w:sz w:val="20"/>
                <w:szCs w:val="20"/>
              </w:rPr>
            </w:pPr>
          </w:p>
        </w:tc>
        <w:tc>
          <w:tcPr>
            <w:tcW w:w="4108" w:type="dxa"/>
            <w:vMerge/>
            <w:shd w:val="clear" w:color="auto" w:fill="D9D9D9"/>
            <w:vAlign w:val="center"/>
          </w:tcPr>
          <w:p w:rsidR="00525D2E" w:rsidRPr="009D5787" w:rsidRDefault="00525D2E" w:rsidP="009D5787">
            <w:pPr>
              <w:ind w:firstLine="0"/>
              <w:jc w:val="center"/>
              <w:rPr>
                <w:b/>
                <w:sz w:val="20"/>
                <w:szCs w:val="20"/>
              </w:rPr>
            </w:pPr>
          </w:p>
        </w:tc>
        <w:tc>
          <w:tcPr>
            <w:tcW w:w="902"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Очень плохо</w:t>
            </w:r>
          </w:p>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(-2)</w:t>
            </w:r>
          </w:p>
        </w:tc>
        <w:tc>
          <w:tcPr>
            <w:tcW w:w="784"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Плохо (-1)</w:t>
            </w:r>
          </w:p>
        </w:tc>
        <w:tc>
          <w:tcPr>
            <w:tcW w:w="955"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Не могу оценить (0)</w:t>
            </w:r>
          </w:p>
        </w:tc>
        <w:tc>
          <w:tcPr>
            <w:tcW w:w="941"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Хорошо (1)</w:t>
            </w:r>
          </w:p>
        </w:tc>
        <w:tc>
          <w:tcPr>
            <w:tcW w:w="897"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Очень хорошо (2)</w:t>
            </w:r>
          </w:p>
        </w:tc>
        <w:tc>
          <w:tcPr>
            <w:tcW w:w="795"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Очень плохо</w:t>
            </w:r>
          </w:p>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(-2)</w:t>
            </w:r>
          </w:p>
        </w:tc>
        <w:tc>
          <w:tcPr>
            <w:tcW w:w="784"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Плохо (-1)</w:t>
            </w:r>
          </w:p>
        </w:tc>
        <w:tc>
          <w:tcPr>
            <w:tcW w:w="955"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Не могу оценить (0)</w:t>
            </w:r>
          </w:p>
        </w:tc>
        <w:tc>
          <w:tcPr>
            <w:tcW w:w="941"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Хорошо (1)</w:t>
            </w:r>
          </w:p>
        </w:tc>
        <w:tc>
          <w:tcPr>
            <w:tcW w:w="897" w:type="dxa"/>
            <w:shd w:val="clear" w:color="auto" w:fill="D9D9D9"/>
            <w:vAlign w:val="center"/>
          </w:tcPr>
          <w:p w:rsidR="00525D2E" w:rsidRPr="009D5787" w:rsidRDefault="00525D2E" w:rsidP="009D5787">
            <w:pPr>
              <w:spacing w:line="240" w:lineRule="auto"/>
              <w:ind w:firstLine="0"/>
              <w:jc w:val="center"/>
              <w:rPr>
                <w:rFonts w:eastAsia="Symbol"/>
                <w:b/>
                <w:sz w:val="20"/>
                <w:szCs w:val="20"/>
              </w:rPr>
            </w:pPr>
            <w:r w:rsidRPr="009D5787">
              <w:rPr>
                <w:rFonts w:eastAsia="Symbol"/>
                <w:b/>
                <w:sz w:val="20"/>
                <w:szCs w:val="20"/>
              </w:rPr>
              <w:t>Очень хорошо (2)</w:t>
            </w:r>
          </w:p>
        </w:tc>
        <w:tc>
          <w:tcPr>
            <w:tcW w:w="1355" w:type="dxa"/>
            <w:vMerge/>
            <w:shd w:val="clear" w:color="auto" w:fill="D9D9D9"/>
            <w:vAlign w:val="center"/>
          </w:tcPr>
          <w:p w:rsidR="00525D2E" w:rsidRPr="009D5787" w:rsidRDefault="00525D2E" w:rsidP="009D5787">
            <w:pPr>
              <w:spacing w:line="240" w:lineRule="auto"/>
              <w:ind w:firstLine="0"/>
              <w:jc w:val="center"/>
              <w:rPr>
                <w:rFonts w:eastAsia="Symbol"/>
                <w:b/>
                <w:sz w:val="20"/>
                <w:szCs w:val="20"/>
              </w:rPr>
            </w:pPr>
          </w:p>
        </w:tc>
      </w:tr>
      <w:tr w:rsidR="009D5787" w:rsidRPr="009D5787" w:rsidTr="000F20F9">
        <w:trPr>
          <w:trHeight w:val="284"/>
        </w:trPr>
        <w:tc>
          <w:tcPr>
            <w:tcW w:w="741" w:type="dxa"/>
            <w:vAlign w:val="center"/>
          </w:tcPr>
          <w:p w:rsidR="009D5787" w:rsidRPr="009D5787" w:rsidRDefault="009D5787" w:rsidP="009D5787">
            <w:pPr>
              <w:spacing w:line="240" w:lineRule="auto"/>
              <w:ind w:firstLine="0"/>
              <w:jc w:val="center"/>
              <w:rPr>
                <w:rFonts w:eastAsia="Symbol"/>
                <w:b/>
                <w:sz w:val="20"/>
                <w:szCs w:val="20"/>
              </w:rPr>
            </w:pPr>
            <w:r w:rsidRPr="009D5787">
              <w:rPr>
                <w:rFonts w:eastAsia="Symbol"/>
                <w:b/>
                <w:sz w:val="20"/>
                <w:szCs w:val="20"/>
              </w:rPr>
              <w:t>1</w:t>
            </w:r>
          </w:p>
        </w:tc>
        <w:tc>
          <w:tcPr>
            <w:tcW w:w="4108" w:type="dxa"/>
            <w:vAlign w:val="center"/>
          </w:tcPr>
          <w:p w:rsidR="009D5787" w:rsidRPr="009D5787" w:rsidRDefault="009D5787" w:rsidP="009D5787">
            <w:pPr>
              <w:spacing w:line="240" w:lineRule="auto"/>
              <w:ind w:firstLine="0"/>
              <w:jc w:val="left"/>
              <w:rPr>
                <w:b/>
                <w:sz w:val="20"/>
                <w:szCs w:val="20"/>
              </w:rPr>
            </w:pPr>
            <w:r w:rsidRPr="009D5787">
              <w:rPr>
                <w:rFonts w:eastAsia="Symbol"/>
                <w:b/>
                <w:sz w:val="20"/>
                <w:szCs w:val="20"/>
              </w:rPr>
              <w:t>Продолжительность ожидания ответа оператора</w:t>
            </w:r>
          </w:p>
        </w:tc>
        <w:tc>
          <w:tcPr>
            <w:tcW w:w="902" w:type="dxa"/>
            <w:vAlign w:val="center"/>
          </w:tcPr>
          <w:p w:rsidR="009D5787" w:rsidRPr="009D5787" w:rsidRDefault="009D5787" w:rsidP="009D5787">
            <w:pPr>
              <w:keepNext w:val="0"/>
              <w:spacing w:line="240" w:lineRule="auto"/>
              <w:ind w:firstLine="0"/>
              <w:jc w:val="center"/>
              <w:rPr>
                <w:b/>
                <w:bCs/>
                <w:sz w:val="20"/>
                <w:szCs w:val="20"/>
              </w:rPr>
            </w:pPr>
            <w:r w:rsidRPr="009D5787">
              <w:rPr>
                <w:b/>
                <w:bCs/>
                <w:sz w:val="20"/>
                <w:szCs w:val="20"/>
              </w:rPr>
              <w:t>0</w:t>
            </w:r>
          </w:p>
        </w:tc>
        <w:tc>
          <w:tcPr>
            <w:tcW w:w="784" w:type="dxa"/>
            <w:vAlign w:val="center"/>
          </w:tcPr>
          <w:p w:rsidR="009D5787" w:rsidRPr="009D5787" w:rsidRDefault="009D5787" w:rsidP="009D5787">
            <w:pPr>
              <w:ind w:firstLine="0"/>
              <w:jc w:val="center"/>
              <w:rPr>
                <w:b/>
                <w:bCs/>
                <w:sz w:val="20"/>
                <w:szCs w:val="20"/>
              </w:rPr>
            </w:pPr>
            <w:r w:rsidRPr="009D5787">
              <w:rPr>
                <w:b/>
                <w:bCs/>
                <w:sz w:val="20"/>
                <w:szCs w:val="20"/>
              </w:rPr>
              <w:t>2</w:t>
            </w:r>
          </w:p>
        </w:tc>
        <w:tc>
          <w:tcPr>
            <w:tcW w:w="955" w:type="dxa"/>
            <w:vAlign w:val="center"/>
          </w:tcPr>
          <w:p w:rsidR="009D5787" w:rsidRPr="009D5787" w:rsidRDefault="009D5787" w:rsidP="009D5787">
            <w:pPr>
              <w:ind w:firstLine="0"/>
              <w:jc w:val="center"/>
              <w:rPr>
                <w:b/>
                <w:bCs/>
                <w:sz w:val="20"/>
                <w:szCs w:val="20"/>
              </w:rPr>
            </w:pPr>
            <w:r w:rsidRPr="009D5787">
              <w:rPr>
                <w:b/>
                <w:bCs/>
                <w:sz w:val="20"/>
                <w:szCs w:val="20"/>
              </w:rPr>
              <w:t>0</w:t>
            </w:r>
          </w:p>
        </w:tc>
        <w:tc>
          <w:tcPr>
            <w:tcW w:w="941" w:type="dxa"/>
            <w:vAlign w:val="center"/>
          </w:tcPr>
          <w:p w:rsidR="009D5787" w:rsidRPr="009D5787" w:rsidRDefault="009D5787" w:rsidP="009D5787">
            <w:pPr>
              <w:ind w:firstLine="0"/>
              <w:jc w:val="center"/>
              <w:rPr>
                <w:b/>
                <w:bCs/>
                <w:sz w:val="20"/>
                <w:szCs w:val="20"/>
              </w:rPr>
            </w:pPr>
            <w:r w:rsidRPr="009D5787">
              <w:rPr>
                <w:b/>
                <w:bCs/>
                <w:sz w:val="20"/>
                <w:szCs w:val="20"/>
              </w:rPr>
              <w:t>5</w:t>
            </w:r>
          </w:p>
        </w:tc>
        <w:tc>
          <w:tcPr>
            <w:tcW w:w="897" w:type="dxa"/>
            <w:vAlign w:val="center"/>
          </w:tcPr>
          <w:p w:rsidR="009D5787" w:rsidRPr="009D5787" w:rsidRDefault="009D5787" w:rsidP="009D5787">
            <w:pPr>
              <w:ind w:firstLine="0"/>
              <w:jc w:val="center"/>
              <w:rPr>
                <w:b/>
                <w:bCs/>
                <w:sz w:val="20"/>
                <w:szCs w:val="20"/>
              </w:rPr>
            </w:pPr>
            <w:r w:rsidRPr="009D5787">
              <w:rPr>
                <w:b/>
                <w:bCs/>
                <w:sz w:val="20"/>
                <w:szCs w:val="20"/>
              </w:rPr>
              <w:t>16</w:t>
            </w:r>
          </w:p>
        </w:tc>
        <w:tc>
          <w:tcPr>
            <w:tcW w:w="795" w:type="dxa"/>
            <w:vAlign w:val="center"/>
          </w:tcPr>
          <w:p w:rsidR="009D5787" w:rsidRPr="009D5787" w:rsidRDefault="009D5787" w:rsidP="009D5787">
            <w:pPr>
              <w:ind w:firstLine="0"/>
              <w:jc w:val="center"/>
              <w:rPr>
                <w:b/>
                <w:bCs/>
                <w:sz w:val="20"/>
                <w:szCs w:val="20"/>
              </w:rPr>
            </w:pPr>
            <w:r w:rsidRPr="009D5787">
              <w:rPr>
                <w:b/>
                <w:bCs/>
                <w:sz w:val="20"/>
                <w:szCs w:val="20"/>
              </w:rPr>
              <w:t>0,0%</w:t>
            </w:r>
          </w:p>
        </w:tc>
        <w:tc>
          <w:tcPr>
            <w:tcW w:w="784" w:type="dxa"/>
            <w:vAlign w:val="center"/>
          </w:tcPr>
          <w:p w:rsidR="009D5787" w:rsidRPr="009D5787" w:rsidRDefault="009D5787" w:rsidP="009D5787">
            <w:pPr>
              <w:ind w:firstLine="0"/>
              <w:jc w:val="center"/>
              <w:rPr>
                <w:b/>
                <w:bCs/>
                <w:sz w:val="20"/>
                <w:szCs w:val="20"/>
              </w:rPr>
            </w:pPr>
            <w:r w:rsidRPr="009D5787">
              <w:rPr>
                <w:b/>
                <w:bCs/>
                <w:sz w:val="20"/>
                <w:szCs w:val="20"/>
              </w:rPr>
              <w:t>8,7%</w:t>
            </w:r>
          </w:p>
        </w:tc>
        <w:tc>
          <w:tcPr>
            <w:tcW w:w="955" w:type="dxa"/>
            <w:vAlign w:val="center"/>
          </w:tcPr>
          <w:p w:rsidR="009D5787" w:rsidRPr="009D5787" w:rsidRDefault="009D5787" w:rsidP="009D5787">
            <w:pPr>
              <w:ind w:firstLine="0"/>
              <w:jc w:val="center"/>
              <w:rPr>
                <w:b/>
                <w:bCs/>
                <w:sz w:val="20"/>
                <w:szCs w:val="20"/>
              </w:rPr>
            </w:pPr>
            <w:r w:rsidRPr="009D5787">
              <w:rPr>
                <w:b/>
                <w:bCs/>
                <w:sz w:val="20"/>
                <w:szCs w:val="20"/>
              </w:rPr>
              <w:t>0,0%</w:t>
            </w:r>
          </w:p>
        </w:tc>
        <w:tc>
          <w:tcPr>
            <w:tcW w:w="941" w:type="dxa"/>
            <w:vAlign w:val="center"/>
          </w:tcPr>
          <w:p w:rsidR="009D5787" w:rsidRPr="009D5787" w:rsidRDefault="009D5787" w:rsidP="009D5787">
            <w:pPr>
              <w:ind w:firstLine="0"/>
              <w:jc w:val="center"/>
              <w:rPr>
                <w:b/>
                <w:bCs/>
                <w:sz w:val="20"/>
                <w:szCs w:val="20"/>
              </w:rPr>
            </w:pPr>
            <w:r w:rsidRPr="009D5787">
              <w:rPr>
                <w:b/>
                <w:bCs/>
                <w:sz w:val="20"/>
                <w:szCs w:val="20"/>
              </w:rPr>
              <w:t>21,7%</w:t>
            </w:r>
          </w:p>
        </w:tc>
        <w:tc>
          <w:tcPr>
            <w:tcW w:w="897" w:type="dxa"/>
            <w:vAlign w:val="center"/>
          </w:tcPr>
          <w:p w:rsidR="009D5787" w:rsidRPr="009D5787" w:rsidRDefault="009D5787" w:rsidP="009D5787">
            <w:pPr>
              <w:ind w:firstLine="0"/>
              <w:jc w:val="center"/>
              <w:rPr>
                <w:b/>
                <w:bCs/>
                <w:sz w:val="20"/>
                <w:szCs w:val="20"/>
              </w:rPr>
            </w:pPr>
            <w:r w:rsidRPr="009D5787">
              <w:rPr>
                <w:b/>
                <w:bCs/>
                <w:sz w:val="20"/>
                <w:szCs w:val="20"/>
              </w:rPr>
              <w:t>69,6%</w:t>
            </w:r>
          </w:p>
        </w:tc>
        <w:tc>
          <w:tcPr>
            <w:tcW w:w="1355" w:type="dxa"/>
            <w:vAlign w:val="center"/>
          </w:tcPr>
          <w:p w:rsidR="009D5787" w:rsidRPr="009D5787" w:rsidRDefault="009D5787" w:rsidP="009D5787">
            <w:pPr>
              <w:ind w:firstLine="0"/>
              <w:jc w:val="center"/>
              <w:rPr>
                <w:b/>
                <w:bCs/>
                <w:sz w:val="20"/>
                <w:szCs w:val="20"/>
              </w:rPr>
            </w:pPr>
            <w:r w:rsidRPr="009D5787">
              <w:rPr>
                <w:b/>
                <w:bCs/>
                <w:sz w:val="20"/>
                <w:szCs w:val="20"/>
              </w:rPr>
              <w:t>1,52</w:t>
            </w:r>
          </w:p>
        </w:tc>
      </w:tr>
      <w:tr w:rsidR="009D5787" w:rsidRPr="009D5787" w:rsidTr="000F20F9">
        <w:trPr>
          <w:trHeight w:val="284"/>
        </w:trPr>
        <w:tc>
          <w:tcPr>
            <w:tcW w:w="741" w:type="dxa"/>
            <w:vAlign w:val="center"/>
          </w:tcPr>
          <w:p w:rsidR="009D5787" w:rsidRPr="009D5787" w:rsidRDefault="009D5787" w:rsidP="009D5787">
            <w:pPr>
              <w:spacing w:line="240" w:lineRule="auto"/>
              <w:ind w:firstLine="0"/>
              <w:jc w:val="center"/>
              <w:rPr>
                <w:rFonts w:eastAsia="Symbol"/>
                <w:b/>
                <w:sz w:val="20"/>
                <w:szCs w:val="20"/>
              </w:rPr>
            </w:pPr>
            <w:r w:rsidRPr="009D5787">
              <w:rPr>
                <w:rFonts w:eastAsia="Symbol"/>
                <w:b/>
                <w:sz w:val="20"/>
                <w:szCs w:val="20"/>
              </w:rPr>
              <w:t>2</w:t>
            </w:r>
          </w:p>
        </w:tc>
        <w:tc>
          <w:tcPr>
            <w:tcW w:w="4108" w:type="dxa"/>
            <w:vAlign w:val="center"/>
          </w:tcPr>
          <w:p w:rsidR="009D5787" w:rsidRPr="009D5787" w:rsidRDefault="009D5787" w:rsidP="009D5787">
            <w:pPr>
              <w:spacing w:line="240" w:lineRule="auto"/>
              <w:ind w:firstLine="0"/>
              <w:jc w:val="left"/>
              <w:rPr>
                <w:b/>
                <w:sz w:val="20"/>
                <w:szCs w:val="20"/>
              </w:rPr>
            </w:pPr>
            <w:r w:rsidRPr="009D5787">
              <w:rPr>
                <w:b/>
                <w:sz w:val="20"/>
                <w:szCs w:val="20"/>
              </w:rPr>
              <w:t>Скорость исполнения запроса</w:t>
            </w:r>
          </w:p>
        </w:tc>
        <w:tc>
          <w:tcPr>
            <w:tcW w:w="902" w:type="dxa"/>
            <w:vAlign w:val="center"/>
          </w:tcPr>
          <w:p w:rsidR="009D5787" w:rsidRPr="009D5787" w:rsidRDefault="009D5787" w:rsidP="009D5787">
            <w:pPr>
              <w:ind w:firstLine="0"/>
              <w:jc w:val="center"/>
              <w:rPr>
                <w:b/>
                <w:sz w:val="20"/>
                <w:szCs w:val="20"/>
              </w:rPr>
            </w:pPr>
            <w:r w:rsidRPr="009D5787">
              <w:rPr>
                <w:b/>
                <w:sz w:val="20"/>
                <w:szCs w:val="20"/>
              </w:rPr>
              <w:t>0</w:t>
            </w:r>
          </w:p>
        </w:tc>
        <w:tc>
          <w:tcPr>
            <w:tcW w:w="784" w:type="dxa"/>
            <w:vAlign w:val="center"/>
          </w:tcPr>
          <w:p w:rsidR="009D5787" w:rsidRPr="009D5787" w:rsidRDefault="009D5787" w:rsidP="009D5787">
            <w:pPr>
              <w:ind w:firstLine="0"/>
              <w:jc w:val="center"/>
              <w:rPr>
                <w:b/>
                <w:sz w:val="20"/>
                <w:szCs w:val="20"/>
              </w:rPr>
            </w:pPr>
            <w:r w:rsidRPr="009D5787">
              <w:rPr>
                <w:b/>
                <w:sz w:val="20"/>
                <w:szCs w:val="20"/>
              </w:rPr>
              <w:t>0</w:t>
            </w:r>
          </w:p>
        </w:tc>
        <w:tc>
          <w:tcPr>
            <w:tcW w:w="955" w:type="dxa"/>
            <w:vAlign w:val="center"/>
          </w:tcPr>
          <w:p w:rsidR="009D5787" w:rsidRPr="009D5787" w:rsidRDefault="009D5787" w:rsidP="009D5787">
            <w:pPr>
              <w:ind w:firstLine="0"/>
              <w:jc w:val="center"/>
              <w:rPr>
                <w:b/>
                <w:sz w:val="20"/>
                <w:szCs w:val="20"/>
              </w:rPr>
            </w:pPr>
            <w:r w:rsidRPr="009D5787">
              <w:rPr>
                <w:b/>
                <w:sz w:val="20"/>
                <w:szCs w:val="20"/>
              </w:rPr>
              <w:t>0</w:t>
            </w:r>
          </w:p>
        </w:tc>
        <w:tc>
          <w:tcPr>
            <w:tcW w:w="941" w:type="dxa"/>
            <w:vAlign w:val="center"/>
          </w:tcPr>
          <w:p w:rsidR="009D5787" w:rsidRPr="009D5787" w:rsidRDefault="009D5787" w:rsidP="009D5787">
            <w:pPr>
              <w:ind w:firstLine="0"/>
              <w:jc w:val="center"/>
              <w:rPr>
                <w:b/>
                <w:sz w:val="20"/>
                <w:szCs w:val="20"/>
              </w:rPr>
            </w:pPr>
            <w:r w:rsidRPr="009D5787">
              <w:rPr>
                <w:b/>
                <w:sz w:val="20"/>
                <w:szCs w:val="20"/>
              </w:rPr>
              <w:t>6</w:t>
            </w:r>
          </w:p>
        </w:tc>
        <w:tc>
          <w:tcPr>
            <w:tcW w:w="897" w:type="dxa"/>
            <w:vAlign w:val="center"/>
          </w:tcPr>
          <w:p w:rsidR="009D5787" w:rsidRPr="009D5787" w:rsidRDefault="009D5787" w:rsidP="009D5787">
            <w:pPr>
              <w:ind w:firstLine="0"/>
              <w:jc w:val="center"/>
              <w:rPr>
                <w:b/>
                <w:sz w:val="20"/>
                <w:szCs w:val="20"/>
              </w:rPr>
            </w:pPr>
            <w:r w:rsidRPr="009D5787">
              <w:rPr>
                <w:b/>
                <w:sz w:val="20"/>
                <w:szCs w:val="20"/>
              </w:rPr>
              <w:t>17</w:t>
            </w:r>
          </w:p>
        </w:tc>
        <w:tc>
          <w:tcPr>
            <w:tcW w:w="795" w:type="dxa"/>
            <w:vAlign w:val="center"/>
          </w:tcPr>
          <w:p w:rsidR="009D5787" w:rsidRPr="009D5787" w:rsidRDefault="009D5787" w:rsidP="009D5787">
            <w:pPr>
              <w:ind w:firstLine="0"/>
              <w:jc w:val="center"/>
              <w:rPr>
                <w:b/>
                <w:sz w:val="20"/>
                <w:szCs w:val="20"/>
              </w:rPr>
            </w:pPr>
            <w:r w:rsidRPr="009D5787">
              <w:rPr>
                <w:b/>
                <w:sz w:val="20"/>
                <w:szCs w:val="20"/>
              </w:rPr>
              <w:t>0,0%</w:t>
            </w:r>
          </w:p>
        </w:tc>
        <w:tc>
          <w:tcPr>
            <w:tcW w:w="784" w:type="dxa"/>
            <w:vAlign w:val="center"/>
          </w:tcPr>
          <w:p w:rsidR="009D5787" w:rsidRPr="009D5787" w:rsidRDefault="009D5787" w:rsidP="009D5787">
            <w:pPr>
              <w:ind w:firstLine="0"/>
              <w:jc w:val="center"/>
              <w:rPr>
                <w:b/>
                <w:sz w:val="20"/>
                <w:szCs w:val="20"/>
              </w:rPr>
            </w:pPr>
            <w:r w:rsidRPr="009D5787">
              <w:rPr>
                <w:b/>
                <w:sz w:val="20"/>
                <w:szCs w:val="20"/>
              </w:rPr>
              <w:t>0,0%</w:t>
            </w:r>
          </w:p>
        </w:tc>
        <w:tc>
          <w:tcPr>
            <w:tcW w:w="955" w:type="dxa"/>
            <w:vAlign w:val="center"/>
          </w:tcPr>
          <w:p w:rsidR="009D5787" w:rsidRPr="009D5787" w:rsidRDefault="009D5787" w:rsidP="009D5787">
            <w:pPr>
              <w:ind w:firstLine="0"/>
              <w:jc w:val="center"/>
              <w:rPr>
                <w:b/>
                <w:sz w:val="20"/>
                <w:szCs w:val="20"/>
              </w:rPr>
            </w:pPr>
            <w:r w:rsidRPr="009D5787">
              <w:rPr>
                <w:b/>
                <w:sz w:val="20"/>
                <w:szCs w:val="20"/>
              </w:rPr>
              <w:t>0,0%</w:t>
            </w:r>
          </w:p>
        </w:tc>
        <w:tc>
          <w:tcPr>
            <w:tcW w:w="941" w:type="dxa"/>
            <w:vAlign w:val="center"/>
          </w:tcPr>
          <w:p w:rsidR="009D5787" w:rsidRPr="009D5787" w:rsidRDefault="009D5787" w:rsidP="009D5787">
            <w:pPr>
              <w:ind w:firstLine="0"/>
              <w:jc w:val="center"/>
              <w:rPr>
                <w:b/>
                <w:sz w:val="20"/>
                <w:szCs w:val="20"/>
              </w:rPr>
            </w:pPr>
            <w:r w:rsidRPr="009D5787">
              <w:rPr>
                <w:b/>
                <w:sz w:val="20"/>
                <w:szCs w:val="20"/>
              </w:rPr>
              <w:t>26,1%</w:t>
            </w:r>
          </w:p>
        </w:tc>
        <w:tc>
          <w:tcPr>
            <w:tcW w:w="897" w:type="dxa"/>
            <w:vAlign w:val="center"/>
          </w:tcPr>
          <w:p w:rsidR="009D5787" w:rsidRPr="009D5787" w:rsidRDefault="009D5787" w:rsidP="009D5787">
            <w:pPr>
              <w:ind w:firstLine="0"/>
              <w:jc w:val="center"/>
              <w:rPr>
                <w:b/>
                <w:sz w:val="20"/>
                <w:szCs w:val="20"/>
              </w:rPr>
            </w:pPr>
            <w:r w:rsidRPr="009D5787">
              <w:rPr>
                <w:b/>
                <w:sz w:val="20"/>
                <w:szCs w:val="20"/>
              </w:rPr>
              <w:t>73,9%</w:t>
            </w:r>
          </w:p>
        </w:tc>
        <w:tc>
          <w:tcPr>
            <w:tcW w:w="1355" w:type="dxa"/>
            <w:vAlign w:val="center"/>
          </w:tcPr>
          <w:p w:rsidR="009D5787" w:rsidRPr="009D5787" w:rsidRDefault="009D5787" w:rsidP="009D5787">
            <w:pPr>
              <w:ind w:firstLine="0"/>
              <w:jc w:val="center"/>
              <w:rPr>
                <w:b/>
                <w:sz w:val="20"/>
                <w:szCs w:val="20"/>
              </w:rPr>
            </w:pPr>
            <w:r w:rsidRPr="009D5787">
              <w:rPr>
                <w:b/>
                <w:sz w:val="20"/>
                <w:szCs w:val="20"/>
              </w:rPr>
              <w:t>1,74</w:t>
            </w:r>
          </w:p>
        </w:tc>
      </w:tr>
      <w:tr w:rsidR="009D5787" w:rsidRPr="009D5787" w:rsidTr="000F20F9">
        <w:trPr>
          <w:trHeight w:val="284"/>
        </w:trPr>
        <w:tc>
          <w:tcPr>
            <w:tcW w:w="741" w:type="dxa"/>
            <w:vAlign w:val="center"/>
          </w:tcPr>
          <w:p w:rsidR="009D5787" w:rsidRPr="009D5787" w:rsidRDefault="009D5787" w:rsidP="009D5787">
            <w:pPr>
              <w:spacing w:line="240" w:lineRule="auto"/>
              <w:ind w:firstLine="0"/>
              <w:jc w:val="center"/>
              <w:rPr>
                <w:rFonts w:eastAsia="Symbol"/>
                <w:sz w:val="20"/>
                <w:szCs w:val="20"/>
              </w:rPr>
            </w:pPr>
            <w:r w:rsidRPr="009D5787">
              <w:rPr>
                <w:rFonts w:eastAsia="Symbol"/>
                <w:sz w:val="20"/>
                <w:szCs w:val="20"/>
              </w:rPr>
              <w:t>3</w:t>
            </w:r>
          </w:p>
        </w:tc>
        <w:tc>
          <w:tcPr>
            <w:tcW w:w="4108" w:type="dxa"/>
            <w:vAlign w:val="center"/>
          </w:tcPr>
          <w:p w:rsidR="009D5787" w:rsidRPr="009D5787" w:rsidRDefault="009D5787" w:rsidP="009D5787">
            <w:pPr>
              <w:spacing w:line="240" w:lineRule="auto"/>
              <w:ind w:firstLine="0"/>
              <w:jc w:val="left"/>
              <w:rPr>
                <w:sz w:val="20"/>
                <w:szCs w:val="20"/>
              </w:rPr>
            </w:pPr>
            <w:r w:rsidRPr="009D5787">
              <w:rPr>
                <w:rFonts w:eastAsia="Symbol"/>
                <w:sz w:val="20"/>
                <w:szCs w:val="20"/>
              </w:rPr>
              <w:t>Дружелюбность оператора</w:t>
            </w:r>
          </w:p>
        </w:tc>
        <w:tc>
          <w:tcPr>
            <w:tcW w:w="902" w:type="dxa"/>
            <w:vAlign w:val="center"/>
          </w:tcPr>
          <w:p w:rsidR="009D5787" w:rsidRPr="009D5787" w:rsidRDefault="009D5787" w:rsidP="009D5787">
            <w:pPr>
              <w:ind w:firstLine="0"/>
              <w:jc w:val="center"/>
              <w:rPr>
                <w:sz w:val="20"/>
                <w:szCs w:val="20"/>
              </w:rPr>
            </w:pPr>
            <w:r w:rsidRPr="009D5787">
              <w:rPr>
                <w:sz w:val="20"/>
                <w:szCs w:val="20"/>
              </w:rPr>
              <w:t>0</w:t>
            </w:r>
          </w:p>
        </w:tc>
        <w:tc>
          <w:tcPr>
            <w:tcW w:w="784" w:type="dxa"/>
            <w:vAlign w:val="center"/>
          </w:tcPr>
          <w:p w:rsidR="009D5787" w:rsidRPr="009D5787" w:rsidRDefault="009D5787" w:rsidP="009D5787">
            <w:pPr>
              <w:ind w:firstLine="0"/>
              <w:jc w:val="center"/>
              <w:rPr>
                <w:sz w:val="20"/>
                <w:szCs w:val="20"/>
              </w:rPr>
            </w:pPr>
            <w:r w:rsidRPr="009D5787">
              <w:rPr>
                <w:sz w:val="20"/>
                <w:szCs w:val="20"/>
              </w:rPr>
              <w:t>0</w:t>
            </w:r>
          </w:p>
        </w:tc>
        <w:tc>
          <w:tcPr>
            <w:tcW w:w="955" w:type="dxa"/>
            <w:vAlign w:val="center"/>
          </w:tcPr>
          <w:p w:rsidR="009D5787" w:rsidRPr="009D5787" w:rsidRDefault="009D5787" w:rsidP="009D5787">
            <w:pPr>
              <w:ind w:firstLine="0"/>
              <w:jc w:val="center"/>
              <w:rPr>
                <w:sz w:val="20"/>
                <w:szCs w:val="20"/>
              </w:rPr>
            </w:pPr>
            <w:r w:rsidRPr="009D5787">
              <w:rPr>
                <w:sz w:val="20"/>
                <w:szCs w:val="20"/>
              </w:rPr>
              <w:t>0</w:t>
            </w:r>
          </w:p>
        </w:tc>
        <w:tc>
          <w:tcPr>
            <w:tcW w:w="941" w:type="dxa"/>
            <w:vAlign w:val="center"/>
          </w:tcPr>
          <w:p w:rsidR="009D5787" w:rsidRPr="009D5787" w:rsidRDefault="009D5787" w:rsidP="009D5787">
            <w:pPr>
              <w:ind w:firstLine="0"/>
              <w:jc w:val="center"/>
              <w:rPr>
                <w:sz w:val="20"/>
                <w:szCs w:val="20"/>
              </w:rPr>
            </w:pPr>
            <w:r w:rsidRPr="009D5787">
              <w:rPr>
                <w:sz w:val="20"/>
                <w:szCs w:val="20"/>
              </w:rPr>
              <w:t>0</w:t>
            </w:r>
          </w:p>
        </w:tc>
        <w:tc>
          <w:tcPr>
            <w:tcW w:w="897" w:type="dxa"/>
            <w:vAlign w:val="center"/>
          </w:tcPr>
          <w:p w:rsidR="009D5787" w:rsidRPr="009D5787" w:rsidRDefault="009D5787" w:rsidP="009D5787">
            <w:pPr>
              <w:ind w:firstLine="0"/>
              <w:jc w:val="center"/>
              <w:rPr>
                <w:sz w:val="20"/>
                <w:szCs w:val="20"/>
              </w:rPr>
            </w:pPr>
            <w:r w:rsidRPr="009D5787">
              <w:rPr>
                <w:sz w:val="20"/>
                <w:szCs w:val="20"/>
              </w:rPr>
              <w:t>23</w:t>
            </w:r>
          </w:p>
        </w:tc>
        <w:tc>
          <w:tcPr>
            <w:tcW w:w="795" w:type="dxa"/>
            <w:vAlign w:val="center"/>
          </w:tcPr>
          <w:p w:rsidR="009D5787" w:rsidRPr="009D5787" w:rsidRDefault="009D5787" w:rsidP="009D5787">
            <w:pPr>
              <w:ind w:firstLine="0"/>
              <w:jc w:val="center"/>
              <w:rPr>
                <w:sz w:val="20"/>
                <w:szCs w:val="20"/>
              </w:rPr>
            </w:pPr>
            <w:r w:rsidRPr="009D5787">
              <w:rPr>
                <w:sz w:val="20"/>
                <w:szCs w:val="20"/>
              </w:rPr>
              <w:t>0,0%</w:t>
            </w:r>
          </w:p>
        </w:tc>
        <w:tc>
          <w:tcPr>
            <w:tcW w:w="784" w:type="dxa"/>
            <w:vAlign w:val="center"/>
          </w:tcPr>
          <w:p w:rsidR="009D5787" w:rsidRPr="009D5787" w:rsidRDefault="009D5787" w:rsidP="009D5787">
            <w:pPr>
              <w:ind w:firstLine="0"/>
              <w:jc w:val="center"/>
              <w:rPr>
                <w:sz w:val="20"/>
                <w:szCs w:val="20"/>
              </w:rPr>
            </w:pPr>
            <w:r w:rsidRPr="009D5787">
              <w:rPr>
                <w:sz w:val="20"/>
                <w:szCs w:val="20"/>
              </w:rPr>
              <w:t>0,0%</w:t>
            </w:r>
          </w:p>
        </w:tc>
        <w:tc>
          <w:tcPr>
            <w:tcW w:w="955" w:type="dxa"/>
            <w:vAlign w:val="center"/>
          </w:tcPr>
          <w:p w:rsidR="009D5787" w:rsidRPr="009D5787" w:rsidRDefault="009D5787" w:rsidP="009D5787">
            <w:pPr>
              <w:ind w:firstLine="0"/>
              <w:jc w:val="center"/>
              <w:rPr>
                <w:sz w:val="20"/>
                <w:szCs w:val="20"/>
              </w:rPr>
            </w:pPr>
            <w:r w:rsidRPr="009D5787">
              <w:rPr>
                <w:sz w:val="20"/>
                <w:szCs w:val="20"/>
              </w:rPr>
              <w:t>0,0%</w:t>
            </w:r>
          </w:p>
        </w:tc>
        <w:tc>
          <w:tcPr>
            <w:tcW w:w="941" w:type="dxa"/>
            <w:vAlign w:val="center"/>
          </w:tcPr>
          <w:p w:rsidR="009D5787" w:rsidRPr="009D5787" w:rsidRDefault="009D5787" w:rsidP="009D5787">
            <w:pPr>
              <w:ind w:firstLine="0"/>
              <w:jc w:val="center"/>
              <w:rPr>
                <w:sz w:val="20"/>
                <w:szCs w:val="20"/>
              </w:rPr>
            </w:pPr>
            <w:r w:rsidRPr="009D5787">
              <w:rPr>
                <w:sz w:val="20"/>
                <w:szCs w:val="20"/>
              </w:rPr>
              <w:t>0,0%</w:t>
            </w:r>
          </w:p>
        </w:tc>
        <w:tc>
          <w:tcPr>
            <w:tcW w:w="897" w:type="dxa"/>
            <w:vAlign w:val="center"/>
          </w:tcPr>
          <w:p w:rsidR="009D5787" w:rsidRPr="009D5787" w:rsidRDefault="009D5787" w:rsidP="009D5787">
            <w:pPr>
              <w:ind w:firstLine="0"/>
              <w:jc w:val="center"/>
              <w:rPr>
                <w:sz w:val="20"/>
                <w:szCs w:val="20"/>
              </w:rPr>
            </w:pPr>
            <w:r w:rsidRPr="009D5787">
              <w:rPr>
                <w:sz w:val="20"/>
                <w:szCs w:val="20"/>
              </w:rPr>
              <w:t>100,0%</w:t>
            </w:r>
          </w:p>
        </w:tc>
        <w:tc>
          <w:tcPr>
            <w:tcW w:w="1355" w:type="dxa"/>
            <w:vAlign w:val="center"/>
          </w:tcPr>
          <w:p w:rsidR="009D5787" w:rsidRPr="009D5787" w:rsidRDefault="009D5787" w:rsidP="009D5787">
            <w:pPr>
              <w:ind w:firstLine="0"/>
              <w:jc w:val="center"/>
              <w:rPr>
                <w:sz w:val="20"/>
                <w:szCs w:val="20"/>
              </w:rPr>
            </w:pPr>
            <w:r w:rsidRPr="009D5787">
              <w:rPr>
                <w:sz w:val="20"/>
                <w:szCs w:val="20"/>
              </w:rPr>
              <w:t>2,00</w:t>
            </w:r>
          </w:p>
        </w:tc>
      </w:tr>
      <w:tr w:rsidR="009D5787" w:rsidRPr="009D5787" w:rsidTr="000F20F9">
        <w:trPr>
          <w:trHeight w:val="284"/>
        </w:trPr>
        <w:tc>
          <w:tcPr>
            <w:tcW w:w="741" w:type="dxa"/>
            <w:vAlign w:val="center"/>
          </w:tcPr>
          <w:p w:rsidR="009D5787" w:rsidRPr="009D5787" w:rsidRDefault="009D5787" w:rsidP="009D5787">
            <w:pPr>
              <w:spacing w:line="240" w:lineRule="auto"/>
              <w:ind w:firstLine="0"/>
              <w:jc w:val="center"/>
              <w:rPr>
                <w:rFonts w:eastAsia="Symbol"/>
                <w:sz w:val="20"/>
                <w:szCs w:val="20"/>
              </w:rPr>
            </w:pPr>
            <w:r w:rsidRPr="009D5787">
              <w:rPr>
                <w:rFonts w:eastAsia="Symbol"/>
                <w:sz w:val="20"/>
                <w:szCs w:val="20"/>
              </w:rPr>
              <w:t>4</w:t>
            </w:r>
          </w:p>
        </w:tc>
        <w:tc>
          <w:tcPr>
            <w:tcW w:w="4108" w:type="dxa"/>
            <w:vAlign w:val="center"/>
          </w:tcPr>
          <w:p w:rsidR="009D5787" w:rsidRPr="009D5787" w:rsidRDefault="009D5787" w:rsidP="009D5787">
            <w:pPr>
              <w:spacing w:line="240" w:lineRule="auto"/>
              <w:ind w:firstLine="0"/>
              <w:jc w:val="left"/>
              <w:rPr>
                <w:sz w:val="20"/>
                <w:szCs w:val="20"/>
              </w:rPr>
            </w:pPr>
            <w:r w:rsidRPr="009D5787">
              <w:rPr>
                <w:rFonts w:eastAsia="Symbol"/>
                <w:sz w:val="20"/>
                <w:szCs w:val="20"/>
              </w:rPr>
              <w:t>Компетентность оператора</w:t>
            </w:r>
          </w:p>
        </w:tc>
        <w:tc>
          <w:tcPr>
            <w:tcW w:w="902" w:type="dxa"/>
            <w:vAlign w:val="center"/>
          </w:tcPr>
          <w:p w:rsidR="009D5787" w:rsidRPr="009D5787" w:rsidRDefault="009D5787" w:rsidP="009D5787">
            <w:pPr>
              <w:ind w:firstLine="0"/>
              <w:jc w:val="center"/>
              <w:rPr>
                <w:bCs/>
                <w:sz w:val="20"/>
                <w:szCs w:val="20"/>
              </w:rPr>
            </w:pPr>
            <w:r w:rsidRPr="009D5787">
              <w:rPr>
                <w:bCs/>
                <w:sz w:val="20"/>
                <w:szCs w:val="20"/>
              </w:rPr>
              <w:t>0</w:t>
            </w:r>
          </w:p>
        </w:tc>
        <w:tc>
          <w:tcPr>
            <w:tcW w:w="784" w:type="dxa"/>
            <w:vAlign w:val="center"/>
          </w:tcPr>
          <w:p w:rsidR="009D5787" w:rsidRPr="009D5787" w:rsidRDefault="009D5787" w:rsidP="009D5787">
            <w:pPr>
              <w:ind w:firstLine="0"/>
              <w:jc w:val="center"/>
              <w:rPr>
                <w:bCs/>
                <w:sz w:val="20"/>
                <w:szCs w:val="20"/>
              </w:rPr>
            </w:pPr>
            <w:r w:rsidRPr="009D5787">
              <w:rPr>
                <w:bCs/>
                <w:sz w:val="20"/>
                <w:szCs w:val="20"/>
              </w:rPr>
              <w:t>0</w:t>
            </w:r>
          </w:p>
        </w:tc>
        <w:tc>
          <w:tcPr>
            <w:tcW w:w="955" w:type="dxa"/>
            <w:vAlign w:val="center"/>
          </w:tcPr>
          <w:p w:rsidR="009D5787" w:rsidRPr="009D5787" w:rsidRDefault="009D5787" w:rsidP="009D5787">
            <w:pPr>
              <w:ind w:firstLine="0"/>
              <w:jc w:val="center"/>
              <w:rPr>
                <w:bCs/>
                <w:sz w:val="20"/>
                <w:szCs w:val="20"/>
              </w:rPr>
            </w:pPr>
            <w:r w:rsidRPr="009D5787">
              <w:rPr>
                <w:bCs/>
                <w:sz w:val="20"/>
                <w:szCs w:val="20"/>
              </w:rPr>
              <w:t>0</w:t>
            </w:r>
          </w:p>
        </w:tc>
        <w:tc>
          <w:tcPr>
            <w:tcW w:w="941" w:type="dxa"/>
            <w:vAlign w:val="center"/>
          </w:tcPr>
          <w:p w:rsidR="009D5787" w:rsidRPr="009D5787" w:rsidRDefault="009D5787" w:rsidP="009D5787">
            <w:pPr>
              <w:ind w:firstLine="0"/>
              <w:jc w:val="center"/>
              <w:rPr>
                <w:bCs/>
                <w:sz w:val="20"/>
                <w:szCs w:val="20"/>
              </w:rPr>
            </w:pPr>
            <w:r w:rsidRPr="009D5787">
              <w:rPr>
                <w:bCs/>
                <w:sz w:val="20"/>
                <w:szCs w:val="20"/>
              </w:rPr>
              <w:t>4</w:t>
            </w:r>
          </w:p>
        </w:tc>
        <w:tc>
          <w:tcPr>
            <w:tcW w:w="897" w:type="dxa"/>
            <w:vAlign w:val="center"/>
          </w:tcPr>
          <w:p w:rsidR="009D5787" w:rsidRPr="009D5787" w:rsidRDefault="009D5787" w:rsidP="009D5787">
            <w:pPr>
              <w:ind w:firstLine="0"/>
              <w:jc w:val="center"/>
              <w:rPr>
                <w:bCs/>
                <w:sz w:val="20"/>
                <w:szCs w:val="20"/>
              </w:rPr>
            </w:pPr>
            <w:r w:rsidRPr="009D5787">
              <w:rPr>
                <w:bCs/>
                <w:sz w:val="20"/>
                <w:szCs w:val="20"/>
              </w:rPr>
              <w:t>19</w:t>
            </w:r>
          </w:p>
        </w:tc>
        <w:tc>
          <w:tcPr>
            <w:tcW w:w="795" w:type="dxa"/>
            <w:vAlign w:val="center"/>
          </w:tcPr>
          <w:p w:rsidR="009D5787" w:rsidRPr="009D5787" w:rsidRDefault="009D5787" w:rsidP="009D5787">
            <w:pPr>
              <w:ind w:firstLine="0"/>
              <w:jc w:val="center"/>
              <w:rPr>
                <w:bCs/>
                <w:sz w:val="20"/>
                <w:szCs w:val="20"/>
              </w:rPr>
            </w:pPr>
            <w:r w:rsidRPr="009D5787">
              <w:rPr>
                <w:bCs/>
                <w:sz w:val="20"/>
                <w:szCs w:val="20"/>
              </w:rPr>
              <w:t>0,0%</w:t>
            </w:r>
          </w:p>
        </w:tc>
        <w:tc>
          <w:tcPr>
            <w:tcW w:w="784" w:type="dxa"/>
            <w:vAlign w:val="center"/>
          </w:tcPr>
          <w:p w:rsidR="009D5787" w:rsidRPr="009D5787" w:rsidRDefault="009D5787" w:rsidP="009D5787">
            <w:pPr>
              <w:ind w:firstLine="0"/>
              <w:jc w:val="center"/>
              <w:rPr>
                <w:bCs/>
                <w:sz w:val="20"/>
                <w:szCs w:val="20"/>
              </w:rPr>
            </w:pPr>
            <w:r w:rsidRPr="009D5787">
              <w:rPr>
                <w:bCs/>
                <w:sz w:val="20"/>
                <w:szCs w:val="20"/>
              </w:rPr>
              <w:t>0,0%</w:t>
            </w:r>
          </w:p>
        </w:tc>
        <w:tc>
          <w:tcPr>
            <w:tcW w:w="955" w:type="dxa"/>
            <w:vAlign w:val="center"/>
          </w:tcPr>
          <w:p w:rsidR="009D5787" w:rsidRPr="009D5787" w:rsidRDefault="009D5787" w:rsidP="009D5787">
            <w:pPr>
              <w:ind w:firstLine="0"/>
              <w:jc w:val="center"/>
              <w:rPr>
                <w:bCs/>
                <w:sz w:val="20"/>
                <w:szCs w:val="20"/>
              </w:rPr>
            </w:pPr>
            <w:r w:rsidRPr="009D5787">
              <w:rPr>
                <w:bCs/>
                <w:sz w:val="20"/>
                <w:szCs w:val="20"/>
              </w:rPr>
              <w:t>0,0%</w:t>
            </w:r>
          </w:p>
        </w:tc>
        <w:tc>
          <w:tcPr>
            <w:tcW w:w="941" w:type="dxa"/>
            <w:vAlign w:val="center"/>
          </w:tcPr>
          <w:p w:rsidR="009D5787" w:rsidRPr="009D5787" w:rsidRDefault="009D5787" w:rsidP="009D5787">
            <w:pPr>
              <w:ind w:firstLine="0"/>
              <w:jc w:val="center"/>
              <w:rPr>
                <w:bCs/>
                <w:sz w:val="20"/>
                <w:szCs w:val="20"/>
              </w:rPr>
            </w:pPr>
            <w:r w:rsidRPr="009D5787">
              <w:rPr>
                <w:bCs/>
                <w:sz w:val="20"/>
                <w:szCs w:val="20"/>
              </w:rPr>
              <w:t>17,4%</w:t>
            </w:r>
          </w:p>
        </w:tc>
        <w:tc>
          <w:tcPr>
            <w:tcW w:w="897" w:type="dxa"/>
            <w:vAlign w:val="center"/>
          </w:tcPr>
          <w:p w:rsidR="009D5787" w:rsidRPr="009D5787" w:rsidRDefault="009D5787" w:rsidP="009D5787">
            <w:pPr>
              <w:ind w:firstLine="0"/>
              <w:jc w:val="center"/>
              <w:rPr>
                <w:bCs/>
                <w:sz w:val="20"/>
                <w:szCs w:val="20"/>
              </w:rPr>
            </w:pPr>
            <w:r w:rsidRPr="009D5787">
              <w:rPr>
                <w:bCs/>
                <w:sz w:val="20"/>
                <w:szCs w:val="20"/>
              </w:rPr>
              <w:t>82,6%</w:t>
            </w:r>
          </w:p>
        </w:tc>
        <w:tc>
          <w:tcPr>
            <w:tcW w:w="1355" w:type="dxa"/>
            <w:vAlign w:val="center"/>
          </w:tcPr>
          <w:p w:rsidR="009D5787" w:rsidRPr="009D5787" w:rsidRDefault="009D5787" w:rsidP="009D5787">
            <w:pPr>
              <w:ind w:firstLine="0"/>
              <w:jc w:val="center"/>
              <w:rPr>
                <w:bCs/>
                <w:sz w:val="20"/>
                <w:szCs w:val="20"/>
              </w:rPr>
            </w:pPr>
            <w:r w:rsidRPr="009D5787">
              <w:rPr>
                <w:bCs/>
                <w:sz w:val="20"/>
                <w:szCs w:val="20"/>
              </w:rPr>
              <w:t>1,83</w:t>
            </w:r>
          </w:p>
        </w:tc>
      </w:tr>
      <w:tr w:rsidR="009D5787" w:rsidRPr="009D5787" w:rsidTr="000F20F9">
        <w:trPr>
          <w:trHeight w:val="523"/>
        </w:trPr>
        <w:tc>
          <w:tcPr>
            <w:tcW w:w="741" w:type="dxa"/>
            <w:vAlign w:val="center"/>
          </w:tcPr>
          <w:p w:rsidR="009D5787" w:rsidRPr="009D5787" w:rsidRDefault="009D5787" w:rsidP="009D5787">
            <w:pPr>
              <w:spacing w:line="240" w:lineRule="auto"/>
              <w:ind w:firstLine="0"/>
              <w:jc w:val="center"/>
              <w:rPr>
                <w:rFonts w:eastAsia="Symbol"/>
                <w:b/>
                <w:sz w:val="20"/>
                <w:szCs w:val="20"/>
              </w:rPr>
            </w:pPr>
            <w:r w:rsidRPr="009D5787">
              <w:rPr>
                <w:rFonts w:eastAsia="Symbol"/>
                <w:b/>
                <w:sz w:val="20"/>
                <w:szCs w:val="20"/>
              </w:rPr>
              <w:t>5</w:t>
            </w:r>
          </w:p>
        </w:tc>
        <w:tc>
          <w:tcPr>
            <w:tcW w:w="4108" w:type="dxa"/>
            <w:vAlign w:val="center"/>
          </w:tcPr>
          <w:p w:rsidR="009D5787" w:rsidRPr="009D5787" w:rsidRDefault="009D5787" w:rsidP="009D5787">
            <w:pPr>
              <w:spacing w:line="240" w:lineRule="auto"/>
              <w:ind w:firstLine="0"/>
              <w:jc w:val="left"/>
              <w:rPr>
                <w:rFonts w:eastAsia="Symbol"/>
                <w:b/>
                <w:sz w:val="20"/>
                <w:szCs w:val="20"/>
              </w:rPr>
            </w:pPr>
            <w:r w:rsidRPr="009D5787">
              <w:rPr>
                <w:rFonts w:eastAsia="Symbol"/>
                <w:b/>
                <w:sz w:val="20"/>
                <w:szCs w:val="20"/>
              </w:rPr>
              <w:t>Достаточность предоставленной оператором информации</w:t>
            </w:r>
          </w:p>
        </w:tc>
        <w:tc>
          <w:tcPr>
            <w:tcW w:w="902" w:type="dxa"/>
            <w:vAlign w:val="center"/>
          </w:tcPr>
          <w:p w:rsidR="009D5787" w:rsidRPr="009D5787" w:rsidRDefault="009D5787" w:rsidP="009D5787">
            <w:pPr>
              <w:ind w:firstLine="0"/>
              <w:jc w:val="center"/>
              <w:rPr>
                <w:b/>
                <w:bCs/>
                <w:sz w:val="20"/>
                <w:szCs w:val="20"/>
              </w:rPr>
            </w:pPr>
            <w:r w:rsidRPr="009D5787">
              <w:rPr>
                <w:b/>
                <w:bCs/>
                <w:sz w:val="20"/>
                <w:szCs w:val="20"/>
              </w:rPr>
              <w:t>0</w:t>
            </w:r>
          </w:p>
        </w:tc>
        <w:tc>
          <w:tcPr>
            <w:tcW w:w="784" w:type="dxa"/>
            <w:vAlign w:val="center"/>
          </w:tcPr>
          <w:p w:rsidR="009D5787" w:rsidRPr="009D5787" w:rsidRDefault="009D5787" w:rsidP="009D5787">
            <w:pPr>
              <w:ind w:firstLine="0"/>
              <w:jc w:val="center"/>
              <w:rPr>
                <w:b/>
                <w:bCs/>
                <w:sz w:val="20"/>
                <w:szCs w:val="20"/>
              </w:rPr>
            </w:pPr>
            <w:r w:rsidRPr="009D5787">
              <w:rPr>
                <w:b/>
                <w:bCs/>
                <w:sz w:val="20"/>
                <w:szCs w:val="20"/>
              </w:rPr>
              <w:t>0</w:t>
            </w:r>
          </w:p>
        </w:tc>
        <w:tc>
          <w:tcPr>
            <w:tcW w:w="955" w:type="dxa"/>
            <w:vAlign w:val="center"/>
          </w:tcPr>
          <w:p w:rsidR="009D5787" w:rsidRPr="009D5787" w:rsidRDefault="009D5787" w:rsidP="009D5787">
            <w:pPr>
              <w:ind w:firstLine="0"/>
              <w:jc w:val="center"/>
              <w:rPr>
                <w:b/>
                <w:bCs/>
                <w:sz w:val="20"/>
                <w:szCs w:val="20"/>
              </w:rPr>
            </w:pPr>
            <w:r w:rsidRPr="009D5787">
              <w:rPr>
                <w:b/>
                <w:bCs/>
                <w:sz w:val="20"/>
                <w:szCs w:val="20"/>
              </w:rPr>
              <w:t>0</w:t>
            </w:r>
          </w:p>
        </w:tc>
        <w:tc>
          <w:tcPr>
            <w:tcW w:w="941" w:type="dxa"/>
            <w:vAlign w:val="center"/>
          </w:tcPr>
          <w:p w:rsidR="009D5787" w:rsidRPr="009D5787" w:rsidRDefault="009D5787" w:rsidP="009D5787">
            <w:pPr>
              <w:ind w:firstLine="0"/>
              <w:jc w:val="center"/>
              <w:rPr>
                <w:b/>
                <w:bCs/>
                <w:sz w:val="20"/>
                <w:szCs w:val="20"/>
              </w:rPr>
            </w:pPr>
            <w:r w:rsidRPr="009D5787">
              <w:rPr>
                <w:b/>
                <w:bCs/>
                <w:sz w:val="20"/>
                <w:szCs w:val="20"/>
              </w:rPr>
              <w:t>0</w:t>
            </w:r>
          </w:p>
        </w:tc>
        <w:tc>
          <w:tcPr>
            <w:tcW w:w="897" w:type="dxa"/>
            <w:vAlign w:val="center"/>
          </w:tcPr>
          <w:p w:rsidR="009D5787" w:rsidRPr="009D5787" w:rsidRDefault="009D5787" w:rsidP="009D5787">
            <w:pPr>
              <w:ind w:firstLine="0"/>
              <w:jc w:val="center"/>
              <w:rPr>
                <w:b/>
                <w:bCs/>
                <w:sz w:val="20"/>
                <w:szCs w:val="20"/>
              </w:rPr>
            </w:pPr>
            <w:r w:rsidRPr="009D5787">
              <w:rPr>
                <w:b/>
                <w:bCs/>
                <w:sz w:val="20"/>
                <w:szCs w:val="20"/>
              </w:rPr>
              <w:t>23</w:t>
            </w:r>
          </w:p>
        </w:tc>
        <w:tc>
          <w:tcPr>
            <w:tcW w:w="795" w:type="dxa"/>
            <w:vAlign w:val="center"/>
          </w:tcPr>
          <w:p w:rsidR="009D5787" w:rsidRPr="009D5787" w:rsidRDefault="009D5787" w:rsidP="009D5787">
            <w:pPr>
              <w:ind w:firstLine="0"/>
              <w:jc w:val="center"/>
              <w:rPr>
                <w:b/>
                <w:bCs/>
                <w:sz w:val="20"/>
                <w:szCs w:val="20"/>
              </w:rPr>
            </w:pPr>
            <w:r w:rsidRPr="009D5787">
              <w:rPr>
                <w:b/>
                <w:bCs/>
                <w:sz w:val="20"/>
                <w:szCs w:val="20"/>
              </w:rPr>
              <w:t>0,0%</w:t>
            </w:r>
          </w:p>
        </w:tc>
        <w:tc>
          <w:tcPr>
            <w:tcW w:w="784" w:type="dxa"/>
            <w:vAlign w:val="center"/>
          </w:tcPr>
          <w:p w:rsidR="009D5787" w:rsidRPr="009D5787" w:rsidRDefault="009D5787" w:rsidP="009D5787">
            <w:pPr>
              <w:ind w:firstLine="0"/>
              <w:jc w:val="center"/>
              <w:rPr>
                <w:b/>
                <w:bCs/>
                <w:sz w:val="20"/>
                <w:szCs w:val="20"/>
              </w:rPr>
            </w:pPr>
            <w:r w:rsidRPr="009D5787">
              <w:rPr>
                <w:b/>
                <w:bCs/>
                <w:sz w:val="20"/>
                <w:szCs w:val="20"/>
              </w:rPr>
              <w:t>0,0%</w:t>
            </w:r>
          </w:p>
        </w:tc>
        <w:tc>
          <w:tcPr>
            <w:tcW w:w="955" w:type="dxa"/>
            <w:vAlign w:val="center"/>
          </w:tcPr>
          <w:p w:rsidR="009D5787" w:rsidRPr="009D5787" w:rsidRDefault="009D5787" w:rsidP="009D5787">
            <w:pPr>
              <w:ind w:firstLine="0"/>
              <w:jc w:val="center"/>
              <w:rPr>
                <w:b/>
                <w:bCs/>
                <w:sz w:val="20"/>
                <w:szCs w:val="20"/>
              </w:rPr>
            </w:pPr>
            <w:r w:rsidRPr="009D5787">
              <w:rPr>
                <w:b/>
                <w:bCs/>
                <w:sz w:val="20"/>
                <w:szCs w:val="20"/>
              </w:rPr>
              <w:t>0,0%</w:t>
            </w:r>
          </w:p>
        </w:tc>
        <w:tc>
          <w:tcPr>
            <w:tcW w:w="941" w:type="dxa"/>
            <w:vAlign w:val="center"/>
          </w:tcPr>
          <w:p w:rsidR="009D5787" w:rsidRPr="009D5787" w:rsidRDefault="009D5787" w:rsidP="009D5787">
            <w:pPr>
              <w:ind w:firstLine="0"/>
              <w:jc w:val="center"/>
              <w:rPr>
                <w:b/>
                <w:bCs/>
                <w:sz w:val="20"/>
                <w:szCs w:val="20"/>
              </w:rPr>
            </w:pPr>
            <w:r w:rsidRPr="009D5787">
              <w:rPr>
                <w:b/>
                <w:bCs/>
                <w:sz w:val="20"/>
                <w:szCs w:val="20"/>
              </w:rPr>
              <w:t>0,0%</w:t>
            </w:r>
          </w:p>
        </w:tc>
        <w:tc>
          <w:tcPr>
            <w:tcW w:w="897" w:type="dxa"/>
            <w:vAlign w:val="center"/>
          </w:tcPr>
          <w:p w:rsidR="009D5787" w:rsidRPr="009D5787" w:rsidRDefault="009D5787" w:rsidP="009D5787">
            <w:pPr>
              <w:ind w:firstLine="0"/>
              <w:jc w:val="center"/>
              <w:rPr>
                <w:b/>
                <w:bCs/>
                <w:sz w:val="20"/>
                <w:szCs w:val="20"/>
              </w:rPr>
            </w:pPr>
            <w:r w:rsidRPr="009D5787">
              <w:rPr>
                <w:b/>
                <w:bCs/>
                <w:sz w:val="20"/>
                <w:szCs w:val="20"/>
              </w:rPr>
              <w:t>100,0%</w:t>
            </w:r>
          </w:p>
        </w:tc>
        <w:tc>
          <w:tcPr>
            <w:tcW w:w="1355" w:type="dxa"/>
            <w:vAlign w:val="center"/>
          </w:tcPr>
          <w:p w:rsidR="009D5787" w:rsidRPr="009D5787" w:rsidRDefault="009D5787" w:rsidP="009D5787">
            <w:pPr>
              <w:ind w:firstLine="0"/>
              <w:jc w:val="center"/>
              <w:rPr>
                <w:b/>
                <w:bCs/>
                <w:sz w:val="20"/>
                <w:szCs w:val="20"/>
              </w:rPr>
            </w:pPr>
            <w:r w:rsidRPr="009D5787">
              <w:rPr>
                <w:b/>
                <w:bCs/>
                <w:sz w:val="20"/>
                <w:szCs w:val="20"/>
              </w:rPr>
              <w:t>2,00</w:t>
            </w:r>
          </w:p>
        </w:tc>
      </w:tr>
    </w:tbl>
    <w:p w:rsidR="009878D5" w:rsidRPr="009D5787" w:rsidRDefault="009878D5" w:rsidP="009878D5">
      <w:pPr>
        <w:keepLines/>
        <w:widowControl w:val="0"/>
        <w:suppressLineNumbers/>
        <w:spacing w:before="120" w:after="120"/>
        <w:contextualSpacing/>
        <w:rPr>
          <w:sz w:val="20"/>
          <w:szCs w:val="20"/>
        </w:rPr>
      </w:pPr>
      <w:r w:rsidRPr="009D5787">
        <w:rPr>
          <w:sz w:val="20"/>
          <w:szCs w:val="20"/>
        </w:rPr>
        <w:t xml:space="preserve">*Жирным шрифтом выделены наиболее </w:t>
      </w:r>
      <w:r w:rsidR="003C680A" w:rsidRPr="009D5787">
        <w:rPr>
          <w:sz w:val="20"/>
          <w:szCs w:val="20"/>
        </w:rPr>
        <w:t xml:space="preserve">важные по оценкам респондентов </w:t>
      </w:r>
      <w:r w:rsidRPr="009D5787">
        <w:rPr>
          <w:sz w:val="20"/>
          <w:szCs w:val="20"/>
        </w:rPr>
        <w:t>компоненты услуги</w:t>
      </w:r>
    </w:p>
    <w:p w:rsidR="000F20F9" w:rsidRDefault="000F20F9" w:rsidP="000F20F9">
      <w:pPr>
        <w:ind w:firstLine="142"/>
      </w:pPr>
      <w:r>
        <w:rPr>
          <w:noProof/>
        </w:rPr>
        <w:drawing>
          <wp:inline distT="0" distB="0" distL="0" distR="0" wp14:anchorId="0244032B" wp14:editId="063A3CA0">
            <wp:extent cx="9563100" cy="30480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F20F9" w:rsidRPr="000F20F9" w:rsidRDefault="000F20F9" w:rsidP="000F20F9">
      <w:pPr>
        <w:spacing w:before="60" w:line="240" w:lineRule="auto"/>
        <w:ind w:firstLine="142"/>
        <w:rPr>
          <w:b/>
          <w:bCs/>
          <w:sz w:val="20"/>
          <w:szCs w:val="20"/>
        </w:rPr>
      </w:pPr>
      <w:r w:rsidRPr="000F20F9">
        <w:rPr>
          <w:b/>
          <w:bCs/>
          <w:sz w:val="20"/>
          <w:szCs w:val="20"/>
        </w:rPr>
        <w:t>Рисунок 7. Оценки качества компонентов обслуживания по телефону. Филиал ПАО «Россети Сибирь» - «Омскэнерго»</w:t>
      </w:r>
    </w:p>
    <w:p w:rsidR="000F20F9" w:rsidRPr="009D5787" w:rsidRDefault="000F20F9" w:rsidP="000F20F9">
      <w:pPr>
        <w:ind w:firstLine="142"/>
        <w:sectPr w:rsidR="000F20F9" w:rsidRPr="009D5787" w:rsidSect="00620EC3">
          <w:pgSz w:w="16838" w:h="11906" w:orient="landscape"/>
          <w:pgMar w:top="1134" w:right="1134" w:bottom="851" w:left="1134" w:header="567" w:footer="454" w:gutter="0"/>
          <w:cols w:space="708"/>
          <w:docGrid w:linePitch="360"/>
        </w:sectPr>
      </w:pPr>
    </w:p>
    <w:p w:rsidR="00593052" w:rsidRPr="00391D92" w:rsidRDefault="00593052" w:rsidP="00593052">
      <w:pPr>
        <w:keepLines/>
        <w:widowControl w:val="0"/>
        <w:suppressLineNumbers/>
        <w:contextualSpacing/>
      </w:pPr>
      <w:r w:rsidRPr="00391D92">
        <w:t>Таким образом, наивысшие оценки были поставлены респондентами филиала «Омскэнерго» за дружелюбность оператора и достаточность предоставленной оператором информа</w:t>
      </w:r>
      <w:r w:rsidR="00391D92" w:rsidRPr="00391D92">
        <w:t>ции (по 2 балла из 2 возможных).</w:t>
      </w:r>
    </w:p>
    <w:p w:rsidR="00593052" w:rsidRPr="00391D92" w:rsidRDefault="00593052" w:rsidP="00593052">
      <w:pPr>
        <w:keepLines/>
        <w:widowControl w:val="0"/>
        <w:suppressLineNumbers/>
        <w:contextualSpacing/>
      </w:pPr>
      <w:r w:rsidRPr="00391D92">
        <w:t xml:space="preserve">Самая низкая оценка получена филиалом за продолжительность ожидания ответа оператора (1,52 балла). </w:t>
      </w:r>
    </w:p>
    <w:p w:rsidR="00CC5A72" w:rsidRPr="00FA7A8C" w:rsidRDefault="00CC5A72" w:rsidP="00CC5A72">
      <w:pPr>
        <w:keepLines/>
        <w:widowControl w:val="0"/>
        <w:suppressLineNumbers/>
        <w:spacing w:before="120" w:after="120"/>
        <w:ind w:firstLine="567"/>
        <w:contextualSpacing/>
      </w:pPr>
      <w:r w:rsidRPr="00FA7A8C">
        <w:t>Данные о негативных оценках компонентов услуги («очень плохо» и «плохо») приведены в табл. 34.</w:t>
      </w:r>
    </w:p>
    <w:p w:rsidR="00CC5A72" w:rsidRPr="00FA7A8C" w:rsidRDefault="00CC5A72" w:rsidP="00CC5A72">
      <w:pPr>
        <w:pStyle w:val="afe"/>
        <w:jc w:val="both"/>
        <w:rPr>
          <w:sz w:val="24"/>
          <w:szCs w:val="24"/>
        </w:rPr>
      </w:pPr>
      <w:r w:rsidRPr="00FA7A8C">
        <w:rPr>
          <w:sz w:val="24"/>
          <w:szCs w:val="24"/>
        </w:rPr>
        <w:t>Таблица 34. Негативные оценки компонентов обслуживания по телефону. Филиал ПАО «Россети Сибирь» - «</w:t>
      </w:r>
      <w:r>
        <w:rPr>
          <w:sz w:val="24"/>
          <w:szCs w:val="24"/>
        </w:rPr>
        <w:t>Омскэнерго</w:t>
      </w:r>
      <w:r w:rsidRPr="00FA7A8C">
        <w:rPr>
          <w:sz w:val="24"/>
          <w:szCs w:val="24"/>
        </w:rPr>
        <w:t>»*</w:t>
      </w:r>
    </w:p>
    <w:tbl>
      <w:tblPr>
        <w:tblW w:w="100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5"/>
      </w:tblGrid>
      <w:tr w:rsidR="00CC5A72" w:rsidRPr="00FA7A8C" w:rsidTr="00680395">
        <w:trPr>
          <w:trHeight w:val="255"/>
          <w:tblHeader/>
        </w:trPr>
        <w:tc>
          <w:tcPr>
            <w:tcW w:w="714" w:type="dxa"/>
            <w:vMerge w:val="restart"/>
            <w:shd w:val="clear" w:color="auto" w:fill="BFBFBF"/>
            <w:noWrap/>
            <w:vAlign w:val="center"/>
            <w:hideMark/>
          </w:tcPr>
          <w:p w:rsidR="00CC5A72" w:rsidRPr="00FA7A8C" w:rsidRDefault="00CC5A72" w:rsidP="00CC5A72">
            <w:pPr>
              <w:spacing w:line="240" w:lineRule="auto"/>
              <w:ind w:firstLine="0"/>
              <w:rPr>
                <w:b/>
                <w:sz w:val="20"/>
                <w:szCs w:val="20"/>
              </w:rPr>
            </w:pPr>
            <w:r w:rsidRPr="00FA7A8C">
              <w:rPr>
                <w:b/>
                <w:sz w:val="20"/>
                <w:szCs w:val="20"/>
              </w:rPr>
              <w:t xml:space="preserve"> п/п</w:t>
            </w:r>
          </w:p>
        </w:tc>
        <w:tc>
          <w:tcPr>
            <w:tcW w:w="4394" w:type="dxa"/>
            <w:shd w:val="clear" w:color="auto" w:fill="BFBFBF"/>
            <w:noWrap/>
            <w:vAlign w:val="center"/>
            <w:hideMark/>
          </w:tcPr>
          <w:p w:rsidR="00CC5A72" w:rsidRPr="00FA7A8C" w:rsidRDefault="00CC5A72" w:rsidP="00CC5A72">
            <w:pPr>
              <w:spacing w:line="240" w:lineRule="auto"/>
              <w:ind w:firstLine="0"/>
              <w:jc w:val="center"/>
              <w:rPr>
                <w:b/>
                <w:sz w:val="20"/>
                <w:szCs w:val="20"/>
              </w:rPr>
            </w:pPr>
            <w:r w:rsidRPr="00FA7A8C">
              <w:rPr>
                <w:b/>
                <w:sz w:val="20"/>
                <w:szCs w:val="20"/>
              </w:rPr>
              <w:t>Компонент услуги</w:t>
            </w:r>
          </w:p>
        </w:tc>
        <w:tc>
          <w:tcPr>
            <w:tcW w:w="2127" w:type="dxa"/>
            <w:gridSpan w:val="2"/>
            <w:shd w:val="clear" w:color="auto" w:fill="BFBFBF"/>
            <w:noWrap/>
            <w:vAlign w:val="center"/>
            <w:hideMark/>
          </w:tcPr>
          <w:p w:rsidR="00CC5A72" w:rsidRPr="00FA7A8C" w:rsidRDefault="00CC5A72" w:rsidP="00CC5A72">
            <w:pPr>
              <w:spacing w:line="240" w:lineRule="auto"/>
              <w:ind w:firstLine="0"/>
              <w:jc w:val="center"/>
              <w:rPr>
                <w:b/>
                <w:sz w:val="20"/>
                <w:szCs w:val="20"/>
              </w:rPr>
            </w:pPr>
            <w:r w:rsidRPr="00FA7A8C">
              <w:rPr>
                <w:b/>
                <w:sz w:val="20"/>
                <w:szCs w:val="20"/>
              </w:rPr>
              <w:t>Количество оценок, шт.</w:t>
            </w:r>
          </w:p>
        </w:tc>
        <w:tc>
          <w:tcPr>
            <w:tcW w:w="2840" w:type="dxa"/>
            <w:gridSpan w:val="2"/>
            <w:shd w:val="clear" w:color="auto" w:fill="BFBFBF"/>
            <w:noWrap/>
            <w:vAlign w:val="center"/>
            <w:hideMark/>
          </w:tcPr>
          <w:p w:rsidR="00CC5A72" w:rsidRPr="00FA7A8C" w:rsidRDefault="00CC5A72" w:rsidP="00CC5A72">
            <w:pPr>
              <w:spacing w:line="240" w:lineRule="auto"/>
              <w:ind w:firstLine="0"/>
              <w:jc w:val="center"/>
              <w:rPr>
                <w:b/>
                <w:sz w:val="20"/>
                <w:szCs w:val="20"/>
              </w:rPr>
            </w:pPr>
            <w:r w:rsidRPr="00FA7A8C">
              <w:rPr>
                <w:b/>
                <w:sz w:val="20"/>
                <w:szCs w:val="20"/>
              </w:rPr>
              <w:t>В % к общему количеству:</w:t>
            </w:r>
          </w:p>
          <w:p w:rsidR="00CC5A72" w:rsidRPr="00FA7A8C" w:rsidRDefault="00CC5A72" w:rsidP="00CC5A72">
            <w:pPr>
              <w:spacing w:line="240" w:lineRule="auto"/>
              <w:ind w:firstLine="0"/>
              <w:jc w:val="center"/>
              <w:rPr>
                <w:b/>
                <w:sz w:val="20"/>
                <w:szCs w:val="20"/>
              </w:rPr>
            </w:pPr>
            <w:r w:rsidRPr="00FA7A8C">
              <w:rPr>
                <w:b/>
                <w:sz w:val="20"/>
                <w:szCs w:val="20"/>
              </w:rPr>
              <w:t>- оценок компонента – для компонента;</w:t>
            </w:r>
          </w:p>
          <w:p w:rsidR="00CC5A72" w:rsidRPr="00FA7A8C" w:rsidRDefault="00CC5A72" w:rsidP="00CC5A72">
            <w:pPr>
              <w:spacing w:line="240" w:lineRule="auto"/>
              <w:ind w:firstLine="0"/>
              <w:jc w:val="center"/>
              <w:rPr>
                <w:b/>
                <w:sz w:val="20"/>
                <w:szCs w:val="20"/>
              </w:rPr>
            </w:pPr>
            <w:r w:rsidRPr="00FA7A8C">
              <w:rPr>
                <w:b/>
                <w:sz w:val="20"/>
                <w:szCs w:val="20"/>
              </w:rPr>
              <w:t>- посетителей, опрошенных по данному подразделению – для подразделения</w:t>
            </w:r>
          </w:p>
        </w:tc>
      </w:tr>
      <w:tr w:rsidR="00CC5A72" w:rsidRPr="00FA7A8C" w:rsidTr="00680395">
        <w:trPr>
          <w:trHeight w:val="255"/>
          <w:tblHeader/>
        </w:trPr>
        <w:tc>
          <w:tcPr>
            <w:tcW w:w="714" w:type="dxa"/>
            <w:vMerge/>
            <w:shd w:val="clear" w:color="auto" w:fill="BFBFBF"/>
            <w:noWrap/>
            <w:vAlign w:val="center"/>
            <w:hideMark/>
          </w:tcPr>
          <w:p w:rsidR="00CC5A72" w:rsidRPr="00FA7A8C" w:rsidRDefault="00CC5A72" w:rsidP="00CC5A72">
            <w:pPr>
              <w:spacing w:line="240" w:lineRule="auto"/>
              <w:ind w:firstLine="0"/>
              <w:rPr>
                <w:b/>
                <w:sz w:val="20"/>
                <w:szCs w:val="20"/>
              </w:rPr>
            </w:pPr>
          </w:p>
        </w:tc>
        <w:tc>
          <w:tcPr>
            <w:tcW w:w="4394" w:type="dxa"/>
            <w:shd w:val="clear" w:color="auto" w:fill="BFBFBF"/>
            <w:noWrap/>
            <w:vAlign w:val="center"/>
            <w:hideMark/>
          </w:tcPr>
          <w:p w:rsidR="00CC5A72" w:rsidRPr="00FA7A8C" w:rsidRDefault="00CC5A72" w:rsidP="00CC5A72">
            <w:pPr>
              <w:spacing w:line="240" w:lineRule="auto"/>
              <w:ind w:firstLine="0"/>
              <w:jc w:val="center"/>
              <w:rPr>
                <w:b/>
                <w:sz w:val="20"/>
                <w:szCs w:val="20"/>
              </w:rPr>
            </w:pPr>
            <w:r w:rsidRPr="00FA7A8C">
              <w:rPr>
                <w:b/>
                <w:sz w:val="20"/>
                <w:szCs w:val="20"/>
              </w:rPr>
              <w:t>ЦОП</w:t>
            </w:r>
          </w:p>
        </w:tc>
        <w:tc>
          <w:tcPr>
            <w:tcW w:w="1276" w:type="dxa"/>
            <w:shd w:val="clear" w:color="auto" w:fill="BFBFBF"/>
            <w:noWrap/>
            <w:vAlign w:val="center"/>
            <w:hideMark/>
          </w:tcPr>
          <w:p w:rsidR="00CC5A72" w:rsidRPr="00FA7A8C" w:rsidRDefault="00CC5A72" w:rsidP="00CC5A72">
            <w:pPr>
              <w:spacing w:line="240" w:lineRule="auto"/>
              <w:ind w:firstLine="0"/>
              <w:jc w:val="center"/>
              <w:rPr>
                <w:b/>
                <w:sz w:val="20"/>
                <w:szCs w:val="20"/>
              </w:rPr>
            </w:pPr>
            <w:r w:rsidRPr="00FA7A8C">
              <w:rPr>
                <w:b/>
                <w:sz w:val="20"/>
                <w:szCs w:val="20"/>
              </w:rPr>
              <w:t>Очень плохо (-2)</w:t>
            </w:r>
          </w:p>
        </w:tc>
        <w:tc>
          <w:tcPr>
            <w:tcW w:w="851" w:type="dxa"/>
            <w:shd w:val="clear" w:color="auto" w:fill="BFBFBF"/>
            <w:noWrap/>
            <w:vAlign w:val="center"/>
            <w:hideMark/>
          </w:tcPr>
          <w:p w:rsidR="00CC5A72" w:rsidRPr="00FA7A8C" w:rsidRDefault="00CC5A72" w:rsidP="00CC5A72">
            <w:pPr>
              <w:spacing w:line="240" w:lineRule="auto"/>
              <w:ind w:firstLine="0"/>
              <w:jc w:val="center"/>
              <w:rPr>
                <w:b/>
                <w:sz w:val="20"/>
                <w:szCs w:val="20"/>
              </w:rPr>
            </w:pPr>
            <w:r w:rsidRPr="00FA7A8C">
              <w:rPr>
                <w:b/>
                <w:sz w:val="20"/>
                <w:szCs w:val="20"/>
              </w:rPr>
              <w:t>Плохо</w:t>
            </w:r>
          </w:p>
          <w:p w:rsidR="00CC5A72" w:rsidRPr="00FA7A8C" w:rsidRDefault="00CC5A72" w:rsidP="00CC5A72">
            <w:pPr>
              <w:spacing w:line="240" w:lineRule="auto"/>
              <w:ind w:firstLine="0"/>
              <w:jc w:val="center"/>
              <w:rPr>
                <w:b/>
                <w:sz w:val="20"/>
                <w:szCs w:val="20"/>
              </w:rPr>
            </w:pPr>
            <w:r w:rsidRPr="00FA7A8C">
              <w:rPr>
                <w:b/>
                <w:sz w:val="20"/>
                <w:szCs w:val="20"/>
              </w:rPr>
              <w:t>(-1)</w:t>
            </w:r>
          </w:p>
        </w:tc>
        <w:tc>
          <w:tcPr>
            <w:tcW w:w="1275" w:type="dxa"/>
            <w:shd w:val="clear" w:color="auto" w:fill="BFBFBF"/>
            <w:noWrap/>
            <w:vAlign w:val="center"/>
            <w:hideMark/>
          </w:tcPr>
          <w:p w:rsidR="00CC5A72" w:rsidRPr="00FA7A8C" w:rsidRDefault="00CC5A72" w:rsidP="00CC5A72">
            <w:pPr>
              <w:spacing w:line="240" w:lineRule="auto"/>
              <w:ind w:firstLine="0"/>
              <w:jc w:val="center"/>
              <w:rPr>
                <w:b/>
                <w:sz w:val="20"/>
                <w:szCs w:val="20"/>
              </w:rPr>
            </w:pPr>
            <w:r w:rsidRPr="00FA7A8C">
              <w:rPr>
                <w:b/>
                <w:sz w:val="20"/>
                <w:szCs w:val="20"/>
              </w:rPr>
              <w:t>Очень плохо (-2)</w:t>
            </w:r>
          </w:p>
        </w:tc>
        <w:tc>
          <w:tcPr>
            <w:tcW w:w="1565" w:type="dxa"/>
            <w:shd w:val="clear" w:color="auto" w:fill="BFBFBF"/>
            <w:noWrap/>
            <w:vAlign w:val="center"/>
            <w:hideMark/>
          </w:tcPr>
          <w:p w:rsidR="00CC5A72" w:rsidRPr="00FA7A8C" w:rsidRDefault="00CC5A72" w:rsidP="00CC5A72">
            <w:pPr>
              <w:spacing w:line="240" w:lineRule="auto"/>
              <w:ind w:firstLine="0"/>
              <w:jc w:val="center"/>
              <w:rPr>
                <w:b/>
                <w:sz w:val="20"/>
                <w:szCs w:val="20"/>
              </w:rPr>
            </w:pPr>
            <w:r w:rsidRPr="00FA7A8C">
              <w:rPr>
                <w:b/>
                <w:sz w:val="20"/>
                <w:szCs w:val="20"/>
              </w:rPr>
              <w:t>Плохо</w:t>
            </w:r>
          </w:p>
          <w:p w:rsidR="00CC5A72" w:rsidRPr="00FA7A8C" w:rsidRDefault="00CC5A72" w:rsidP="00CC5A72">
            <w:pPr>
              <w:spacing w:line="240" w:lineRule="auto"/>
              <w:ind w:firstLine="0"/>
              <w:jc w:val="center"/>
              <w:rPr>
                <w:b/>
                <w:sz w:val="20"/>
                <w:szCs w:val="20"/>
              </w:rPr>
            </w:pPr>
            <w:r w:rsidRPr="00FA7A8C">
              <w:rPr>
                <w:b/>
                <w:sz w:val="20"/>
                <w:szCs w:val="20"/>
              </w:rPr>
              <w:t>(-1)</w:t>
            </w:r>
          </w:p>
        </w:tc>
      </w:tr>
      <w:tr w:rsidR="00CC5A72" w:rsidRPr="00FA7A8C" w:rsidTr="00680395">
        <w:trPr>
          <w:trHeight w:val="255"/>
        </w:trPr>
        <w:tc>
          <w:tcPr>
            <w:tcW w:w="714" w:type="dxa"/>
            <w:shd w:val="clear" w:color="auto" w:fill="auto"/>
            <w:noWrap/>
            <w:vAlign w:val="center"/>
            <w:hideMark/>
          </w:tcPr>
          <w:p w:rsidR="00CC5A72" w:rsidRPr="00FA7A8C" w:rsidRDefault="00CC5A72" w:rsidP="00CC5A72">
            <w:pPr>
              <w:spacing w:line="240" w:lineRule="auto"/>
              <w:ind w:firstLine="0"/>
              <w:jc w:val="center"/>
              <w:rPr>
                <w:sz w:val="20"/>
                <w:szCs w:val="20"/>
              </w:rPr>
            </w:pPr>
            <w:r w:rsidRPr="00FA7A8C">
              <w:rPr>
                <w:sz w:val="20"/>
                <w:szCs w:val="20"/>
              </w:rPr>
              <w:t>1</w:t>
            </w:r>
          </w:p>
        </w:tc>
        <w:tc>
          <w:tcPr>
            <w:tcW w:w="4394" w:type="dxa"/>
            <w:shd w:val="clear" w:color="auto" w:fill="auto"/>
            <w:noWrap/>
            <w:vAlign w:val="center"/>
            <w:hideMark/>
          </w:tcPr>
          <w:p w:rsidR="00CC5A72" w:rsidRPr="00FA7A8C" w:rsidRDefault="00CC5A72" w:rsidP="00CC5A72">
            <w:pPr>
              <w:keepNext w:val="0"/>
              <w:spacing w:line="240" w:lineRule="auto"/>
              <w:ind w:firstLine="0"/>
              <w:jc w:val="center"/>
              <w:rPr>
                <w:b/>
                <w:bCs/>
                <w:sz w:val="20"/>
                <w:szCs w:val="20"/>
              </w:rPr>
            </w:pPr>
            <w:r>
              <w:rPr>
                <w:b/>
                <w:bCs/>
                <w:sz w:val="20"/>
                <w:szCs w:val="20"/>
              </w:rPr>
              <w:t>Продолжительность ожидания ответа</w:t>
            </w:r>
          </w:p>
        </w:tc>
        <w:tc>
          <w:tcPr>
            <w:tcW w:w="1276" w:type="dxa"/>
            <w:shd w:val="clear" w:color="auto" w:fill="auto"/>
            <w:noWrap/>
            <w:vAlign w:val="center"/>
            <w:hideMark/>
          </w:tcPr>
          <w:p w:rsidR="00CC5A72" w:rsidRPr="00FA7A8C" w:rsidRDefault="00CC5A72" w:rsidP="00CC5A72">
            <w:pPr>
              <w:ind w:firstLine="0"/>
              <w:jc w:val="center"/>
              <w:rPr>
                <w:b/>
                <w:bCs/>
                <w:sz w:val="20"/>
                <w:szCs w:val="20"/>
              </w:rPr>
            </w:pPr>
            <w:r w:rsidRPr="00FA7A8C">
              <w:rPr>
                <w:b/>
                <w:bCs/>
                <w:sz w:val="20"/>
                <w:szCs w:val="20"/>
              </w:rPr>
              <w:t>0</w:t>
            </w:r>
          </w:p>
        </w:tc>
        <w:tc>
          <w:tcPr>
            <w:tcW w:w="851" w:type="dxa"/>
            <w:shd w:val="clear" w:color="auto" w:fill="auto"/>
            <w:noWrap/>
            <w:vAlign w:val="center"/>
            <w:hideMark/>
          </w:tcPr>
          <w:p w:rsidR="00CC5A72" w:rsidRPr="00FA7A8C" w:rsidRDefault="00CC5A72" w:rsidP="00CC5A72">
            <w:pPr>
              <w:ind w:firstLine="0"/>
              <w:jc w:val="center"/>
              <w:rPr>
                <w:b/>
                <w:bCs/>
                <w:sz w:val="20"/>
                <w:szCs w:val="20"/>
              </w:rPr>
            </w:pPr>
            <w:r w:rsidRPr="00FA7A8C">
              <w:rPr>
                <w:b/>
                <w:bCs/>
                <w:sz w:val="20"/>
                <w:szCs w:val="20"/>
              </w:rPr>
              <w:t>2</w:t>
            </w:r>
          </w:p>
        </w:tc>
        <w:tc>
          <w:tcPr>
            <w:tcW w:w="1275" w:type="dxa"/>
            <w:shd w:val="clear" w:color="auto" w:fill="auto"/>
            <w:noWrap/>
            <w:vAlign w:val="center"/>
            <w:hideMark/>
          </w:tcPr>
          <w:p w:rsidR="00CC5A72" w:rsidRPr="00FA7A8C" w:rsidRDefault="00CC5A72" w:rsidP="00CC5A72">
            <w:pPr>
              <w:ind w:firstLine="0"/>
              <w:jc w:val="center"/>
              <w:rPr>
                <w:color w:val="000000"/>
                <w:sz w:val="20"/>
                <w:szCs w:val="20"/>
              </w:rPr>
            </w:pPr>
            <w:r w:rsidRPr="00FA7A8C">
              <w:rPr>
                <w:color w:val="000000"/>
                <w:sz w:val="20"/>
                <w:szCs w:val="20"/>
              </w:rPr>
              <w:t>0,0%</w:t>
            </w:r>
          </w:p>
        </w:tc>
        <w:tc>
          <w:tcPr>
            <w:tcW w:w="1565" w:type="dxa"/>
            <w:shd w:val="clear" w:color="auto" w:fill="auto"/>
            <w:noWrap/>
            <w:vAlign w:val="center"/>
            <w:hideMark/>
          </w:tcPr>
          <w:p w:rsidR="00CC5A72" w:rsidRPr="00FA7A8C" w:rsidRDefault="00CC5A72" w:rsidP="00CC5A72">
            <w:pPr>
              <w:ind w:firstLine="0"/>
              <w:jc w:val="center"/>
              <w:rPr>
                <w:color w:val="000000"/>
                <w:sz w:val="20"/>
                <w:szCs w:val="20"/>
              </w:rPr>
            </w:pPr>
            <w:r w:rsidRPr="00FA7A8C">
              <w:rPr>
                <w:color w:val="000000"/>
                <w:sz w:val="20"/>
                <w:szCs w:val="20"/>
              </w:rPr>
              <w:t>8,7%</w:t>
            </w:r>
          </w:p>
        </w:tc>
      </w:tr>
      <w:tr w:rsidR="00CC5A72" w:rsidRPr="00FA7A8C" w:rsidTr="00680395">
        <w:trPr>
          <w:trHeight w:val="255"/>
        </w:trPr>
        <w:tc>
          <w:tcPr>
            <w:tcW w:w="714" w:type="dxa"/>
            <w:shd w:val="clear" w:color="auto" w:fill="auto"/>
            <w:noWrap/>
            <w:vAlign w:val="center"/>
          </w:tcPr>
          <w:p w:rsidR="00CC5A72" w:rsidRPr="00FA7A8C" w:rsidRDefault="00CC5A72" w:rsidP="00CC5A72">
            <w:pPr>
              <w:spacing w:line="240" w:lineRule="auto"/>
              <w:ind w:firstLine="0"/>
              <w:jc w:val="center"/>
              <w:rPr>
                <w:b/>
                <w:sz w:val="20"/>
                <w:szCs w:val="20"/>
              </w:rPr>
            </w:pPr>
          </w:p>
        </w:tc>
        <w:tc>
          <w:tcPr>
            <w:tcW w:w="4394" w:type="dxa"/>
            <w:shd w:val="clear" w:color="auto" w:fill="auto"/>
            <w:noWrap/>
            <w:vAlign w:val="center"/>
          </w:tcPr>
          <w:p w:rsidR="00CC5A72" w:rsidRPr="00FA7A8C" w:rsidRDefault="00CC5A72" w:rsidP="00CC5A72">
            <w:pPr>
              <w:pStyle w:val="afa"/>
              <w:jc w:val="center"/>
              <w:rPr>
                <w:b/>
              </w:rPr>
            </w:pPr>
            <w:r w:rsidRPr="00FA7A8C">
              <w:rPr>
                <w:b/>
              </w:rPr>
              <w:t>Итого</w:t>
            </w:r>
          </w:p>
        </w:tc>
        <w:tc>
          <w:tcPr>
            <w:tcW w:w="1276" w:type="dxa"/>
            <w:shd w:val="clear" w:color="auto" w:fill="auto"/>
            <w:noWrap/>
            <w:vAlign w:val="center"/>
          </w:tcPr>
          <w:p w:rsidR="00CC5A72" w:rsidRPr="00FA7A8C" w:rsidRDefault="00CC5A72" w:rsidP="00CC5A72">
            <w:pPr>
              <w:spacing w:line="240" w:lineRule="auto"/>
              <w:ind w:firstLine="0"/>
              <w:jc w:val="center"/>
              <w:rPr>
                <w:b/>
                <w:sz w:val="20"/>
                <w:szCs w:val="20"/>
              </w:rPr>
            </w:pPr>
            <w:r w:rsidRPr="00FA7A8C">
              <w:rPr>
                <w:b/>
                <w:sz w:val="20"/>
                <w:szCs w:val="20"/>
              </w:rPr>
              <w:t>0</w:t>
            </w:r>
          </w:p>
        </w:tc>
        <w:tc>
          <w:tcPr>
            <w:tcW w:w="851" w:type="dxa"/>
            <w:shd w:val="clear" w:color="auto" w:fill="auto"/>
            <w:noWrap/>
            <w:vAlign w:val="center"/>
          </w:tcPr>
          <w:p w:rsidR="00CC5A72" w:rsidRPr="00FA7A8C" w:rsidRDefault="00CC5A72" w:rsidP="00CC5A72">
            <w:pPr>
              <w:spacing w:line="240" w:lineRule="auto"/>
              <w:ind w:firstLine="0"/>
              <w:jc w:val="center"/>
              <w:rPr>
                <w:b/>
                <w:sz w:val="20"/>
                <w:szCs w:val="20"/>
              </w:rPr>
            </w:pPr>
            <w:r w:rsidRPr="00FA7A8C">
              <w:rPr>
                <w:b/>
                <w:sz w:val="20"/>
                <w:szCs w:val="20"/>
              </w:rPr>
              <w:t>2</w:t>
            </w:r>
          </w:p>
        </w:tc>
        <w:tc>
          <w:tcPr>
            <w:tcW w:w="1275" w:type="dxa"/>
            <w:shd w:val="clear" w:color="auto" w:fill="auto"/>
            <w:noWrap/>
            <w:vAlign w:val="center"/>
          </w:tcPr>
          <w:p w:rsidR="00CC5A72" w:rsidRPr="00FA7A8C" w:rsidRDefault="00CC5A72" w:rsidP="00CC5A72">
            <w:pPr>
              <w:spacing w:line="240" w:lineRule="auto"/>
              <w:ind w:firstLine="0"/>
              <w:jc w:val="center"/>
              <w:rPr>
                <w:b/>
                <w:sz w:val="20"/>
                <w:szCs w:val="20"/>
              </w:rPr>
            </w:pPr>
            <w:r w:rsidRPr="00FA7A8C">
              <w:rPr>
                <w:b/>
                <w:sz w:val="20"/>
                <w:szCs w:val="20"/>
              </w:rPr>
              <w:t>0</w:t>
            </w:r>
          </w:p>
        </w:tc>
        <w:tc>
          <w:tcPr>
            <w:tcW w:w="1565" w:type="dxa"/>
            <w:shd w:val="clear" w:color="auto" w:fill="auto"/>
            <w:noWrap/>
            <w:vAlign w:val="center"/>
          </w:tcPr>
          <w:p w:rsidR="00CC5A72" w:rsidRPr="00FA7A8C" w:rsidRDefault="00CC5A72" w:rsidP="00CC5A72">
            <w:pPr>
              <w:spacing w:line="240" w:lineRule="auto"/>
              <w:ind w:firstLine="0"/>
              <w:jc w:val="center"/>
              <w:rPr>
                <w:b/>
                <w:sz w:val="20"/>
                <w:szCs w:val="20"/>
              </w:rPr>
            </w:pPr>
            <w:r w:rsidRPr="00FA7A8C">
              <w:rPr>
                <w:b/>
                <w:sz w:val="20"/>
                <w:szCs w:val="20"/>
              </w:rPr>
              <w:t>8,7</w:t>
            </w:r>
          </w:p>
        </w:tc>
      </w:tr>
    </w:tbl>
    <w:p w:rsidR="00CC5A72" w:rsidRPr="009D7280" w:rsidRDefault="00CC5A72" w:rsidP="00CC5A72">
      <w:pPr>
        <w:pStyle w:val="a5"/>
        <w:ind w:firstLine="0"/>
        <w:rPr>
          <w:sz w:val="20"/>
          <w:szCs w:val="20"/>
        </w:rPr>
      </w:pPr>
      <w:r w:rsidRPr="00FA7A8C">
        <w:rPr>
          <w:sz w:val="20"/>
          <w:szCs w:val="20"/>
        </w:rPr>
        <w:t>*Жирным шрифтом выделены наиболее важные по оценкам респондентов компоненты услуги</w:t>
      </w:r>
    </w:p>
    <w:p w:rsidR="00CC5A72" w:rsidRDefault="00CC5A72" w:rsidP="00CC5A72">
      <w:pPr>
        <w:keepLines/>
        <w:widowControl w:val="0"/>
        <w:suppressLineNumbers/>
        <w:spacing w:before="120" w:after="120"/>
        <w:ind w:firstLine="567"/>
        <w:contextualSpacing/>
      </w:pPr>
      <w:r>
        <w:t>Оценок «очень плохо» поставлено не было, респондентами в ходе опроса поставлено 2 оценки «плохо» за компонент «Продолжительность ожидания ответа».</w:t>
      </w:r>
    </w:p>
    <w:p w:rsidR="009878D5" w:rsidRPr="00391D92" w:rsidRDefault="009878D5" w:rsidP="00593052">
      <w:pPr>
        <w:keepLines/>
        <w:widowControl w:val="0"/>
        <w:suppressLineNumbers/>
        <w:contextualSpacing/>
      </w:pPr>
      <w:r w:rsidRPr="00391D92">
        <w:t xml:space="preserve">Следующим этапом был рассчитан </w:t>
      </w:r>
      <w:r w:rsidRPr="00391D92">
        <w:rPr>
          <w:b/>
        </w:rPr>
        <w:t>итоговый показатель удовлетворенности потребителей</w:t>
      </w:r>
      <w:r w:rsidRPr="00391D92">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CC5A72" w:rsidRDefault="009878D5" w:rsidP="00593052">
      <w:pPr>
        <w:keepLines/>
        <w:widowControl w:val="0"/>
        <w:suppressLineNumbers/>
        <w:contextualSpacing/>
      </w:pPr>
      <w:r w:rsidRPr="00CC5A72">
        <w:t>Уровень удовлетворенности потребителей филиала ПАО «</w:t>
      </w:r>
      <w:r w:rsidR="00AC2D19" w:rsidRPr="00CC5A72">
        <w:t>Р</w:t>
      </w:r>
      <w:r w:rsidR="009E171E" w:rsidRPr="00CC5A72">
        <w:t>оссети</w:t>
      </w:r>
      <w:r w:rsidRPr="00CC5A72">
        <w:t xml:space="preserve"> </w:t>
      </w:r>
      <w:r w:rsidR="00AC2D19" w:rsidRPr="00CC5A72">
        <w:t>Сибирь</w:t>
      </w:r>
      <w:r w:rsidRPr="00CC5A72">
        <w:t xml:space="preserve">» - «Омскэнерго» качеством обслуживания по телефону составил </w:t>
      </w:r>
      <w:r w:rsidR="00391D92" w:rsidRPr="00CC5A72">
        <w:t>27</w:t>
      </w:r>
      <w:r w:rsidRPr="00CC5A72">
        <w:t xml:space="preserve"> балл</w:t>
      </w:r>
      <w:r w:rsidR="004F2991" w:rsidRPr="00CC5A72">
        <w:t>ов</w:t>
      </w:r>
      <w:r w:rsidRPr="00CC5A72">
        <w:t xml:space="preserve"> из </w:t>
      </w:r>
      <w:r w:rsidR="00391D92" w:rsidRPr="00CC5A72">
        <w:t>30</w:t>
      </w:r>
      <w:r w:rsidRPr="00CC5A72">
        <w:t xml:space="preserve"> возможных или </w:t>
      </w:r>
      <w:r w:rsidR="00391D92" w:rsidRPr="00CC5A72">
        <w:t>90</w:t>
      </w:r>
      <w:r w:rsidRPr="00CC5A72">
        <w:t>% от возможного максимума.</w:t>
      </w:r>
    </w:p>
    <w:p w:rsidR="00186E07" w:rsidRPr="00CC5A72" w:rsidRDefault="009878D5" w:rsidP="00593052">
      <w:pPr>
        <w:keepLines/>
        <w:widowControl w:val="0"/>
        <w:suppressLineNumbers/>
        <w:contextualSpacing/>
      </w:pPr>
      <w:r w:rsidRPr="00CC5A72">
        <w:t xml:space="preserve">Основным источником информации о едином номере </w:t>
      </w:r>
      <w:r w:rsidR="001362BB" w:rsidRPr="00CC5A72">
        <w:t>контакт</w:t>
      </w:r>
      <w:r w:rsidRPr="00CC5A72">
        <w:t xml:space="preserve">-центра </w:t>
      </w:r>
      <w:r w:rsidR="00AC2D19" w:rsidRPr="00CC5A72">
        <w:t>Р</w:t>
      </w:r>
      <w:r w:rsidR="009E171E" w:rsidRPr="00CC5A72">
        <w:t>оссети</w:t>
      </w:r>
      <w:r w:rsidRPr="00CC5A72">
        <w:t xml:space="preserve"> </w:t>
      </w:r>
      <w:r w:rsidR="00AC2D19" w:rsidRPr="00CC5A72">
        <w:t>Сибирь</w:t>
      </w:r>
      <w:r w:rsidRPr="00CC5A72">
        <w:t xml:space="preserve"> для респондентов явился </w:t>
      </w:r>
      <w:r w:rsidR="00AF5488" w:rsidRPr="00CC5A72">
        <w:t>официальный сайт компании</w:t>
      </w:r>
      <w:r w:rsidR="00186E07" w:rsidRPr="00CC5A72">
        <w:t>.</w:t>
      </w:r>
    </w:p>
    <w:p w:rsidR="009878D5" w:rsidRPr="00CC5A72" w:rsidRDefault="009878D5" w:rsidP="009878D5">
      <w:pPr>
        <w:keepLines/>
        <w:widowControl w:val="0"/>
        <w:suppressLineNumbers/>
        <w:spacing w:before="120" w:after="120"/>
        <w:ind w:firstLine="567"/>
        <w:contextualSpacing/>
      </w:pPr>
      <w:r w:rsidRPr="00CC5A72">
        <w:t xml:space="preserve"> Данные приведены в табл. </w:t>
      </w:r>
      <w:r w:rsidR="003D5EAD" w:rsidRPr="00CC5A72">
        <w:t>39</w:t>
      </w:r>
    </w:p>
    <w:p w:rsidR="009878D5" w:rsidRPr="00CC5A72" w:rsidRDefault="009878D5" w:rsidP="009878D5">
      <w:pPr>
        <w:spacing w:before="60" w:line="240" w:lineRule="auto"/>
        <w:ind w:firstLine="0"/>
        <w:rPr>
          <w:b/>
          <w:bCs/>
        </w:rPr>
      </w:pPr>
      <w:r w:rsidRPr="00CC5A72">
        <w:rPr>
          <w:b/>
          <w:bCs/>
        </w:rPr>
        <w:t xml:space="preserve">Таблица </w:t>
      </w:r>
      <w:r w:rsidR="003D5EAD" w:rsidRPr="00CC5A72">
        <w:rPr>
          <w:b/>
          <w:bCs/>
        </w:rPr>
        <w:t>39</w:t>
      </w:r>
      <w:r w:rsidRPr="00CC5A72">
        <w:rPr>
          <w:b/>
          <w:bCs/>
        </w:rPr>
        <w:t xml:space="preserve">. Каналы получения информации о едином номере </w:t>
      </w:r>
      <w:r w:rsidR="001362BB" w:rsidRPr="00CC5A72">
        <w:rPr>
          <w:b/>
          <w:bCs/>
        </w:rPr>
        <w:t>контакт</w:t>
      </w:r>
      <w:r w:rsidRPr="00CC5A72">
        <w:rPr>
          <w:b/>
          <w:bCs/>
        </w:rPr>
        <w:t xml:space="preserve">-центра </w:t>
      </w:r>
      <w:r w:rsidR="00AC2D19" w:rsidRPr="00CC5A72">
        <w:rPr>
          <w:b/>
          <w:bCs/>
        </w:rPr>
        <w:t>Р</w:t>
      </w:r>
      <w:r w:rsidR="009E171E" w:rsidRPr="00CC5A72">
        <w:rPr>
          <w:b/>
          <w:bCs/>
        </w:rPr>
        <w:t>оссети</w:t>
      </w:r>
      <w:r w:rsidRPr="00CC5A72">
        <w:rPr>
          <w:b/>
          <w:bCs/>
        </w:rPr>
        <w:t xml:space="preserve"> </w:t>
      </w:r>
      <w:r w:rsidR="00AC2D19" w:rsidRPr="00CC5A72">
        <w:rPr>
          <w:b/>
          <w:bCs/>
        </w:rPr>
        <w:t>Сибирь</w:t>
      </w:r>
      <w:r w:rsidRPr="00CC5A72">
        <w:rPr>
          <w:b/>
          <w:bCs/>
        </w:rPr>
        <w:t xml:space="preserve"> за период с </w:t>
      </w:r>
      <w:r w:rsidR="004C6F83" w:rsidRPr="00CC5A72">
        <w:rPr>
          <w:b/>
          <w:bCs/>
        </w:rPr>
        <w:t>01.08.2023 по 31.08.2023</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9878D5" w:rsidRPr="00CC5A72" w:rsidTr="007B4AE9">
        <w:tc>
          <w:tcPr>
            <w:tcW w:w="567"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 п/п</w:t>
            </w:r>
          </w:p>
        </w:tc>
        <w:tc>
          <w:tcPr>
            <w:tcW w:w="4252"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Канал получения информации</w:t>
            </w:r>
          </w:p>
        </w:tc>
        <w:tc>
          <w:tcPr>
            <w:tcW w:w="2126" w:type="dxa"/>
            <w:tcBorders>
              <w:bottom w:val="single" w:sz="4" w:space="0" w:color="auto"/>
            </w:tcBorders>
            <w:shd w:val="pct15" w:color="auto" w:fill="auto"/>
            <w:vAlign w:val="center"/>
          </w:tcPr>
          <w:p w:rsidR="009878D5" w:rsidRPr="00CC5A72" w:rsidRDefault="009878D5" w:rsidP="009878D5">
            <w:pPr>
              <w:suppressAutoHyphens/>
              <w:spacing w:line="240" w:lineRule="auto"/>
              <w:ind w:firstLine="0"/>
              <w:jc w:val="center"/>
              <w:rPr>
                <w:b/>
                <w:sz w:val="20"/>
                <w:szCs w:val="20"/>
              </w:rPr>
            </w:pPr>
            <w:r w:rsidRPr="00CC5A72">
              <w:rPr>
                <w:b/>
                <w:sz w:val="20"/>
                <w:szCs w:val="20"/>
              </w:rPr>
              <w:t>Количество респондентов, шт.</w:t>
            </w:r>
          </w:p>
        </w:tc>
        <w:tc>
          <w:tcPr>
            <w:tcW w:w="2978" w:type="dxa"/>
            <w:tcBorders>
              <w:bottom w:val="single" w:sz="4" w:space="0" w:color="auto"/>
            </w:tcBorders>
            <w:shd w:val="pct15" w:color="auto" w:fill="auto"/>
            <w:vAlign w:val="center"/>
          </w:tcPr>
          <w:p w:rsidR="009878D5" w:rsidRPr="00CC5A72" w:rsidRDefault="009878D5" w:rsidP="009878D5">
            <w:pPr>
              <w:suppressAutoHyphens/>
              <w:spacing w:line="240" w:lineRule="auto"/>
              <w:ind w:firstLine="0"/>
              <w:jc w:val="center"/>
              <w:rPr>
                <w:b/>
                <w:sz w:val="20"/>
                <w:szCs w:val="20"/>
              </w:rPr>
            </w:pPr>
            <w:r w:rsidRPr="00CC5A72">
              <w:rPr>
                <w:b/>
                <w:sz w:val="20"/>
                <w:szCs w:val="20"/>
              </w:rPr>
              <w:t>В % к общему кол-ву респондентов, опрошенных по данному ЦОП</w:t>
            </w:r>
          </w:p>
        </w:tc>
      </w:tr>
      <w:tr w:rsidR="00CC5A72" w:rsidRPr="00CC5A72" w:rsidTr="007B4AE9">
        <w:trPr>
          <w:trHeight w:val="284"/>
        </w:trPr>
        <w:tc>
          <w:tcPr>
            <w:tcW w:w="567" w:type="dxa"/>
            <w:vAlign w:val="center"/>
          </w:tcPr>
          <w:p w:rsidR="00CC5A72" w:rsidRPr="00CC5A72" w:rsidRDefault="00CC5A72" w:rsidP="00CC5A72">
            <w:pPr>
              <w:spacing w:line="240" w:lineRule="auto"/>
              <w:ind w:firstLine="0"/>
              <w:jc w:val="center"/>
              <w:rPr>
                <w:rFonts w:eastAsia="Symbol"/>
                <w:sz w:val="20"/>
                <w:szCs w:val="20"/>
              </w:rPr>
            </w:pPr>
            <w:r w:rsidRPr="00CC5A72">
              <w:rPr>
                <w:rFonts w:eastAsia="Symbol"/>
                <w:sz w:val="20"/>
                <w:szCs w:val="20"/>
              </w:rPr>
              <w:t>1</w:t>
            </w:r>
          </w:p>
        </w:tc>
        <w:tc>
          <w:tcPr>
            <w:tcW w:w="4252" w:type="dxa"/>
            <w:vAlign w:val="center"/>
          </w:tcPr>
          <w:p w:rsidR="00CC5A72" w:rsidRPr="00CC5A72" w:rsidRDefault="00CC5A72" w:rsidP="00CC5A72">
            <w:pPr>
              <w:keepNext w:val="0"/>
              <w:spacing w:line="240" w:lineRule="auto"/>
              <w:ind w:firstLine="0"/>
              <w:jc w:val="left"/>
              <w:rPr>
                <w:color w:val="000000"/>
                <w:sz w:val="20"/>
                <w:szCs w:val="20"/>
              </w:rPr>
            </w:pPr>
            <w:r w:rsidRPr="00CC5A72">
              <w:rPr>
                <w:color w:val="000000"/>
                <w:sz w:val="20"/>
                <w:szCs w:val="20"/>
              </w:rPr>
              <w:t>На сайте Общества</w:t>
            </w:r>
          </w:p>
        </w:tc>
        <w:tc>
          <w:tcPr>
            <w:tcW w:w="2126" w:type="dxa"/>
            <w:vAlign w:val="center"/>
          </w:tcPr>
          <w:p w:rsidR="00CC5A72" w:rsidRPr="00CC5A72" w:rsidRDefault="00CC5A72" w:rsidP="00CC5A72">
            <w:pPr>
              <w:ind w:firstLine="0"/>
              <w:jc w:val="center"/>
              <w:rPr>
                <w:color w:val="000000"/>
                <w:sz w:val="20"/>
                <w:szCs w:val="20"/>
              </w:rPr>
            </w:pPr>
            <w:r w:rsidRPr="00CC5A72">
              <w:rPr>
                <w:color w:val="000000"/>
                <w:sz w:val="20"/>
                <w:szCs w:val="20"/>
              </w:rPr>
              <w:t>18</w:t>
            </w:r>
          </w:p>
        </w:tc>
        <w:tc>
          <w:tcPr>
            <w:tcW w:w="2978" w:type="dxa"/>
            <w:vAlign w:val="center"/>
          </w:tcPr>
          <w:p w:rsidR="00CC5A72" w:rsidRPr="00CC5A72" w:rsidRDefault="00CC5A72" w:rsidP="00CC5A72">
            <w:pPr>
              <w:ind w:firstLine="0"/>
              <w:jc w:val="center"/>
              <w:rPr>
                <w:color w:val="000000"/>
                <w:sz w:val="20"/>
                <w:szCs w:val="20"/>
              </w:rPr>
            </w:pPr>
            <w:r w:rsidRPr="00CC5A72">
              <w:rPr>
                <w:color w:val="000000"/>
                <w:sz w:val="20"/>
                <w:szCs w:val="20"/>
              </w:rPr>
              <w:t>78,3%</w:t>
            </w:r>
          </w:p>
        </w:tc>
      </w:tr>
      <w:tr w:rsidR="00CC5A72" w:rsidRPr="00CC5A72" w:rsidTr="007B4AE9">
        <w:trPr>
          <w:trHeight w:val="284"/>
        </w:trPr>
        <w:tc>
          <w:tcPr>
            <w:tcW w:w="567" w:type="dxa"/>
            <w:vAlign w:val="center"/>
          </w:tcPr>
          <w:p w:rsidR="00CC5A72" w:rsidRPr="00CC5A72" w:rsidRDefault="00CC5A72" w:rsidP="00CC5A72">
            <w:pPr>
              <w:spacing w:line="240" w:lineRule="auto"/>
              <w:ind w:firstLine="0"/>
              <w:jc w:val="center"/>
              <w:rPr>
                <w:rFonts w:eastAsia="Symbol"/>
                <w:sz w:val="20"/>
                <w:szCs w:val="20"/>
              </w:rPr>
            </w:pPr>
            <w:r w:rsidRPr="00CC5A72">
              <w:rPr>
                <w:rFonts w:eastAsia="Symbol"/>
                <w:sz w:val="20"/>
                <w:szCs w:val="20"/>
              </w:rPr>
              <w:t>2</w:t>
            </w:r>
          </w:p>
        </w:tc>
        <w:tc>
          <w:tcPr>
            <w:tcW w:w="4252" w:type="dxa"/>
            <w:vAlign w:val="center"/>
          </w:tcPr>
          <w:p w:rsidR="00CC5A72" w:rsidRPr="00CC5A72" w:rsidRDefault="00CC5A72" w:rsidP="00CC5A72">
            <w:pPr>
              <w:ind w:firstLine="0"/>
              <w:jc w:val="left"/>
              <w:rPr>
                <w:color w:val="000000"/>
                <w:sz w:val="20"/>
                <w:szCs w:val="20"/>
              </w:rPr>
            </w:pPr>
            <w:r w:rsidRPr="00CC5A72">
              <w:rPr>
                <w:color w:val="000000"/>
                <w:sz w:val="20"/>
                <w:szCs w:val="20"/>
              </w:rPr>
              <w:t>ЦОП</w:t>
            </w:r>
          </w:p>
        </w:tc>
        <w:tc>
          <w:tcPr>
            <w:tcW w:w="2126" w:type="dxa"/>
            <w:vAlign w:val="center"/>
          </w:tcPr>
          <w:p w:rsidR="00CC5A72" w:rsidRPr="00CC5A72" w:rsidRDefault="00CC5A72" w:rsidP="00CC5A72">
            <w:pPr>
              <w:ind w:firstLine="0"/>
              <w:jc w:val="center"/>
              <w:rPr>
                <w:color w:val="000000"/>
                <w:sz w:val="20"/>
                <w:szCs w:val="20"/>
              </w:rPr>
            </w:pPr>
            <w:r w:rsidRPr="00CC5A72">
              <w:rPr>
                <w:color w:val="000000"/>
                <w:sz w:val="20"/>
                <w:szCs w:val="20"/>
              </w:rPr>
              <w:t>4</w:t>
            </w:r>
          </w:p>
        </w:tc>
        <w:tc>
          <w:tcPr>
            <w:tcW w:w="2978" w:type="dxa"/>
            <w:vAlign w:val="center"/>
          </w:tcPr>
          <w:p w:rsidR="00CC5A72" w:rsidRPr="00CC5A72" w:rsidRDefault="00CC5A72" w:rsidP="00CC5A72">
            <w:pPr>
              <w:ind w:firstLine="0"/>
              <w:jc w:val="center"/>
              <w:rPr>
                <w:color w:val="000000"/>
                <w:sz w:val="20"/>
                <w:szCs w:val="20"/>
              </w:rPr>
            </w:pPr>
            <w:r w:rsidRPr="00CC5A72">
              <w:rPr>
                <w:color w:val="000000"/>
                <w:sz w:val="20"/>
                <w:szCs w:val="20"/>
              </w:rPr>
              <w:t>17,4%</w:t>
            </w:r>
          </w:p>
        </w:tc>
      </w:tr>
      <w:tr w:rsidR="00CC5A72" w:rsidRPr="00CC5A72" w:rsidTr="007B4AE9">
        <w:trPr>
          <w:trHeight w:val="284"/>
        </w:trPr>
        <w:tc>
          <w:tcPr>
            <w:tcW w:w="567" w:type="dxa"/>
            <w:vAlign w:val="center"/>
          </w:tcPr>
          <w:p w:rsidR="00CC5A72" w:rsidRPr="00CC5A72" w:rsidRDefault="00CC5A72" w:rsidP="00CC5A72">
            <w:pPr>
              <w:spacing w:line="240" w:lineRule="auto"/>
              <w:ind w:firstLine="0"/>
              <w:jc w:val="center"/>
              <w:rPr>
                <w:rFonts w:eastAsia="Symbol"/>
                <w:sz w:val="20"/>
                <w:szCs w:val="20"/>
              </w:rPr>
            </w:pPr>
            <w:r w:rsidRPr="00CC5A72">
              <w:rPr>
                <w:rFonts w:eastAsia="Symbol"/>
                <w:sz w:val="20"/>
                <w:szCs w:val="20"/>
              </w:rPr>
              <w:t>3</w:t>
            </w:r>
          </w:p>
        </w:tc>
        <w:tc>
          <w:tcPr>
            <w:tcW w:w="4252" w:type="dxa"/>
            <w:vAlign w:val="center"/>
          </w:tcPr>
          <w:p w:rsidR="00CC5A72" w:rsidRPr="00CC5A72" w:rsidRDefault="00CC5A72" w:rsidP="00CC5A72">
            <w:pPr>
              <w:ind w:firstLine="0"/>
              <w:jc w:val="left"/>
              <w:rPr>
                <w:color w:val="000000"/>
                <w:sz w:val="20"/>
                <w:szCs w:val="20"/>
              </w:rPr>
            </w:pPr>
            <w:r w:rsidRPr="00CC5A72">
              <w:rPr>
                <w:color w:val="000000"/>
                <w:sz w:val="20"/>
                <w:szCs w:val="20"/>
              </w:rPr>
              <w:t>ПО/РЭС</w:t>
            </w:r>
          </w:p>
        </w:tc>
        <w:tc>
          <w:tcPr>
            <w:tcW w:w="2126" w:type="dxa"/>
            <w:vAlign w:val="center"/>
          </w:tcPr>
          <w:p w:rsidR="00CC5A72" w:rsidRPr="00CC5A72" w:rsidRDefault="00CC5A72" w:rsidP="00CC5A72">
            <w:pPr>
              <w:ind w:firstLine="0"/>
              <w:jc w:val="center"/>
              <w:rPr>
                <w:color w:val="000000"/>
                <w:sz w:val="20"/>
                <w:szCs w:val="20"/>
              </w:rPr>
            </w:pPr>
            <w:r w:rsidRPr="00CC5A72">
              <w:rPr>
                <w:color w:val="000000"/>
                <w:sz w:val="20"/>
                <w:szCs w:val="20"/>
              </w:rPr>
              <w:t>1</w:t>
            </w:r>
          </w:p>
        </w:tc>
        <w:tc>
          <w:tcPr>
            <w:tcW w:w="2978" w:type="dxa"/>
            <w:vAlign w:val="center"/>
          </w:tcPr>
          <w:p w:rsidR="00CC5A72" w:rsidRPr="00CC5A72" w:rsidRDefault="00CC5A72" w:rsidP="00CC5A72">
            <w:pPr>
              <w:ind w:firstLine="0"/>
              <w:jc w:val="center"/>
              <w:rPr>
                <w:color w:val="000000"/>
                <w:sz w:val="20"/>
                <w:szCs w:val="20"/>
              </w:rPr>
            </w:pPr>
            <w:r w:rsidRPr="00CC5A72">
              <w:rPr>
                <w:color w:val="000000"/>
                <w:sz w:val="20"/>
                <w:szCs w:val="20"/>
              </w:rPr>
              <w:t>4,3%</w:t>
            </w:r>
          </w:p>
        </w:tc>
      </w:tr>
      <w:tr w:rsidR="009878D5" w:rsidRPr="00CC5A72" w:rsidTr="007B4AE9">
        <w:trPr>
          <w:trHeight w:val="284"/>
        </w:trPr>
        <w:tc>
          <w:tcPr>
            <w:tcW w:w="567" w:type="dxa"/>
            <w:vAlign w:val="center"/>
          </w:tcPr>
          <w:p w:rsidR="009878D5" w:rsidRPr="00CC5A72" w:rsidRDefault="009878D5" w:rsidP="009878D5">
            <w:pPr>
              <w:spacing w:line="240" w:lineRule="auto"/>
              <w:ind w:firstLine="0"/>
              <w:jc w:val="left"/>
              <w:rPr>
                <w:rFonts w:eastAsia="Symbol"/>
                <w:b/>
                <w:sz w:val="20"/>
                <w:szCs w:val="20"/>
              </w:rPr>
            </w:pPr>
          </w:p>
        </w:tc>
        <w:tc>
          <w:tcPr>
            <w:tcW w:w="4252" w:type="dxa"/>
            <w:vAlign w:val="center"/>
          </w:tcPr>
          <w:p w:rsidR="009878D5" w:rsidRPr="00CC5A72" w:rsidRDefault="009878D5" w:rsidP="009878D5">
            <w:pPr>
              <w:spacing w:line="240" w:lineRule="auto"/>
              <w:ind w:firstLine="0"/>
              <w:rPr>
                <w:rFonts w:eastAsia="Symbol"/>
                <w:b/>
                <w:sz w:val="20"/>
                <w:szCs w:val="20"/>
              </w:rPr>
            </w:pPr>
            <w:r w:rsidRPr="00CC5A72">
              <w:rPr>
                <w:rFonts w:eastAsia="Symbol"/>
                <w:b/>
                <w:sz w:val="20"/>
                <w:szCs w:val="20"/>
              </w:rPr>
              <w:t>Итого</w:t>
            </w:r>
          </w:p>
        </w:tc>
        <w:tc>
          <w:tcPr>
            <w:tcW w:w="2126" w:type="dxa"/>
            <w:vAlign w:val="center"/>
          </w:tcPr>
          <w:p w:rsidR="009878D5" w:rsidRPr="00CC5A72" w:rsidRDefault="001362BB" w:rsidP="009878D5">
            <w:pPr>
              <w:spacing w:line="240" w:lineRule="auto"/>
              <w:ind w:firstLine="0"/>
              <w:jc w:val="center"/>
              <w:rPr>
                <w:rFonts w:eastAsia="Symbol"/>
                <w:b/>
                <w:sz w:val="20"/>
                <w:szCs w:val="20"/>
              </w:rPr>
            </w:pPr>
            <w:r w:rsidRPr="00CC5A72">
              <w:rPr>
                <w:rFonts w:eastAsia="Symbol"/>
                <w:b/>
                <w:sz w:val="20"/>
                <w:szCs w:val="20"/>
              </w:rPr>
              <w:t>23</w:t>
            </w:r>
          </w:p>
        </w:tc>
        <w:tc>
          <w:tcPr>
            <w:tcW w:w="2978" w:type="dxa"/>
            <w:vAlign w:val="center"/>
          </w:tcPr>
          <w:p w:rsidR="009878D5" w:rsidRPr="00CC5A72" w:rsidRDefault="00DE1ED7" w:rsidP="009878D5">
            <w:pPr>
              <w:spacing w:line="240" w:lineRule="auto"/>
              <w:ind w:firstLine="0"/>
              <w:jc w:val="center"/>
              <w:rPr>
                <w:rFonts w:eastAsia="Symbol"/>
                <w:b/>
                <w:sz w:val="20"/>
                <w:szCs w:val="20"/>
              </w:rPr>
            </w:pPr>
            <w:r w:rsidRPr="00CC5A72">
              <w:rPr>
                <w:rFonts w:eastAsia="Symbol"/>
                <w:b/>
                <w:sz w:val="20"/>
                <w:szCs w:val="20"/>
              </w:rPr>
              <w:t>100</w:t>
            </w:r>
          </w:p>
        </w:tc>
      </w:tr>
    </w:tbl>
    <w:p w:rsidR="009878D5" w:rsidRPr="00CC5A72" w:rsidRDefault="009878D5" w:rsidP="009878D5">
      <w:pPr>
        <w:spacing w:line="240" w:lineRule="auto"/>
        <w:jc w:val="center"/>
        <w:rPr>
          <w:b/>
        </w:rPr>
      </w:pPr>
    </w:p>
    <w:p w:rsidR="00904FD8" w:rsidRPr="00CC5A72" w:rsidRDefault="004F2991" w:rsidP="00904FD8">
      <w:pPr>
        <w:keepLines/>
        <w:widowControl w:val="0"/>
        <w:suppressLineNumbers/>
        <w:spacing w:before="120" w:after="120"/>
        <w:ind w:firstLine="567"/>
        <w:contextualSpacing/>
      </w:pPr>
      <w:r w:rsidRPr="00CC5A72">
        <w:t>Замечаний/ претензий или пожеланий в ходе опроса респондентами высказано не было.</w:t>
      </w:r>
    </w:p>
    <w:p w:rsidR="009878D5" w:rsidRDefault="009878D5" w:rsidP="009878D5">
      <w:pPr>
        <w:suppressAutoHyphens/>
        <w:spacing w:line="240" w:lineRule="auto"/>
        <w:ind w:firstLine="567"/>
        <w:jc w:val="center"/>
        <w:rPr>
          <w:b/>
          <w:caps/>
        </w:rPr>
      </w:pPr>
    </w:p>
    <w:p w:rsidR="000F20F9" w:rsidRDefault="000F20F9" w:rsidP="009878D5">
      <w:pPr>
        <w:suppressAutoHyphens/>
        <w:spacing w:line="240" w:lineRule="auto"/>
        <w:ind w:firstLine="567"/>
        <w:jc w:val="center"/>
        <w:rPr>
          <w:b/>
          <w:caps/>
        </w:rPr>
      </w:pPr>
    </w:p>
    <w:p w:rsidR="000F20F9" w:rsidRDefault="000F20F9" w:rsidP="009878D5">
      <w:pPr>
        <w:suppressAutoHyphens/>
        <w:spacing w:line="240" w:lineRule="auto"/>
        <w:ind w:firstLine="567"/>
        <w:jc w:val="center"/>
        <w:rPr>
          <w:b/>
          <w:caps/>
        </w:rPr>
      </w:pPr>
    </w:p>
    <w:p w:rsidR="000F20F9" w:rsidRDefault="000F20F9" w:rsidP="009878D5">
      <w:pPr>
        <w:suppressAutoHyphens/>
        <w:spacing w:line="240" w:lineRule="auto"/>
        <w:ind w:firstLine="567"/>
        <w:jc w:val="center"/>
        <w:rPr>
          <w:b/>
          <w:caps/>
        </w:rPr>
      </w:pPr>
    </w:p>
    <w:p w:rsidR="000F20F9" w:rsidRPr="00CC5A72" w:rsidRDefault="000F20F9" w:rsidP="009878D5">
      <w:pPr>
        <w:suppressAutoHyphens/>
        <w:spacing w:line="240" w:lineRule="auto"/>
        <w:ind w:firstLine="567"/>
        <w:jc w:val="center"/>
        <w:rPr>
          <w:b/>
          <w:caps/>
        </w:rPr>
      </w:pPr>
    </w:p>
    <w:p w:rsidR="009878D5" w:rsidRPr="00CC5A72" w:rsidRDefault="009878D5" w:rsidP="009878D5">
      <w:pPr>
        <w:suppressAutoHyphens/>
        <w:spacing w:line="240" w:lineRule="auto"/>
        <w:ind w:firstLine="567"/>
        <w:jc w:val="center"/>
        <w:rPr>
          <w:b/>
          <w:caps/>
        </w:rPr>
      </w:pPr>
      <w:r w:rsidRPr="00CC5A72">
        <w:rPr>
          <w:b/>
          <w:caps/>
        </w:rPr>
        <w:t>РЕЗЮМЕ</w:t>
      </w:r>
    </w:p>
    <w:p w:rsidR="009878D5" w:rsidRPr="00CC5A72" w:rsidRDefault="009878D5" w:rsidP="00CC5A72">
      <w:pPr>
        <w:keepLines/>
        <w:widowControl w:val="0"/>
        <w:suppressLineNumbers/>
        <w:contextualSpacing/>
      </w:pPr>
      <w:r w:rsidRPr="00CC5A72">
        <w:t>По результатам опроса потребителей, воспользовавшихся обслуживанием по телефону филиала «</w:t>
      </w:r>
      <w:r w:rsidR="00AC2D19" w:rsidRPr="00CC5A72">
        <w:t>Р</w:t>
      </w:r>
      <w:r w:rsidR="00AC1C15" w:rsidRPr="00CC5A72">
        <w:t>оссети</w:t>
      </w:r>
      <w:r w:rsidRPr="00CC5A72">
        <w:t xml:space="preserve"> </w:t>
      </w:r>
      <w:r w:rsidR="00AC2D19" w:rsidRPr="00CC5A72">
        <w:t>Сибирь</w:t>
      </w:r>
      <w:r w:rsidRPr="00CC5A72">
        <w:t xml:space="preserve">» - «Омскэнерго» в период с </w:t>
      </w:r>
      <w:r w:rsidR="004C6F83" w:rsidRPr="00CC5A72">
        <w:t>01.08.2023 по 31.08.2023</w:t>
      </w:r>
      <w:r w:rsidRPr="00CC5A72">
        <w:t xml:space="preserve">, уровень удовлетворенности потребителей качеством обслуживания по телефону составил </w:t>
      </w:r>
      <w:r w:rsidR="00CC5A72" w:rsidRPr="00CC5A72">
        <w:t>27 баллов из 30 возможных или 90% от возможного максимума.</w:t>
      </w:r>
    </w:p>
    <w:p w:rsidR="00CC5A72" w:rsidRPr="00CC5A72" w:rsidRDefault="009878D5" w:rsidP="00CC5A72">
      <w:pPr>
        <w:keepLines/>
        <w:widowControl w:val="0"/>
        <w:suppressLineNumbers/>
        <w:spacing w:before="120" w:after="120"/>
        <w:ind w:firstLine="567"/>
        <w:contextualSpacing/>
      </w:pPr>
      <w:r w:rsidRPr="00CC5A72">
        <w:t xml:space="preserve">По итогам предыдущего опроса потребителей, воспользовавшихся обслуживанием по телефону филиала «Омскэнерго» </w:t>
      </w:r>
      <w:r w:rsidR="007F2CD5" w:rsidRPr="00CC5A72">
        <w:t xml:space="preserve">в период </w:t>
      </w:r>
      <w:r w:rsidR="001A2BAC" w:rsidRPr="00CC5A72">
        <w:t xml:space="preserve">с </w:t>
      </w:r>
      <w:r w:rsidR="00CC5A72" w:rsidRPr="00CC5A72">
        <w:t>01.09.2022 по 30.09.2022</w:t>
      </w:r>
      <w:r w:rsidR="004F2991" w:rsidRPr="00CC5A72">
        <w:t xml:space="preserve">, уровень удовлетворенности потребителей качеством обслуживания по телефону составил </w:t>
      </w:r>
      <w:r w:rsidR="00CC5A72" w:rsidRPr="00CC5A72">
        <w:t>25 баллов из 28 возможных или 89% от возможного максимума.</w:t>
      </w:r>
    </w:p>
    <w:p w:rsidR="00CC5A72" w:rsidRPr="00CC5A72" w:rsidRDefault="009878D5" w:rsidP="00CC5A72">
      <w:pPr>
        <w:keepLines/>
        <w:widowControl w:val="0"/>
        <w:suppressLineNumbers/>
        <w:contextualSpacing/>
      </w:pPr>
      <w:r w:rsidRPr="00CC5A72">
        <w:t xml:space="preserve">По итогам текущего опроса </w:t>
      </w:r>
      <w:r w:rsidR="00CC5A72" w:rsidRPr="00CC5A72">
        <w:t>наивысшие оценки были поставлены респондентами филиала «Омскэнерго» за дружелюбность оператора и достаточность предоставленной оператором информации (по 2 балла из 2 возможных).</w:t>
      </w:r>
    </w:p>
    <w:p w:rsidR="00CC5A72" w:rsidRPr="00391D92" w:rsidRDefault="00CC5A72" w:rsidP="00CC5A72">
      <w:pPr>
        <w:keepLines/>
        <w:widowControl w:val="0"/>
        <w:suppressLineNumbers/>
        <w:contextualSpacing/>
      </w:pPr>
      <w:r w:rsidRPr="00CC5A72">
        <w:t>Самая низкая оценка получена филиалом за продолжительность ожидания ответа оператора (1,52 балла).</w:t>
      </w:r>
      <w:r w:rsidRPr="00391D92">
        <w:t xml:space="preserve"> </w:t>
      </w:r>
    </w:p>
    <w:p w:rsidR="004F2991" w:rsidRPr="00CC5A72" w:rsidRDefault="004F2991" w:rsidP="00CC5A72">
      <w:pPr>
        <w:keepLines/>
        <w:widowControl w:val="0"/>
        <w:suppressLineNumbers/>
        <w:spacing w:before="120" w:after="120"/>
        <w:ind w:firstLine="567"/>
        <w:contextualSpacing/>
      </w:pPr>
      <w:r w:rsidRPr="00CC5A72">
        <w:t>Замечаний/ претензий или пожеланий в ходе опроса респондентами высказано не было.</w:t>
      </w:r>
    </w:p>
    <w:p w:rsidR="009878D5" w:rsidRPr="00B751F1" w:rsidRDefault="009878D5" w:rsidP="009878D5">
      <w:pPr>
        <w:spacing w:before="60" w:line="240" w:lineRule="auto"/>
        <w:ind w:firstLine="0"/>
        <w:rPr>
          <w:b/>
          <w:bCs/>
          <w:highlight w:val="yellow"/>
        </w:rPr>
      </w:pPr>
    </w:p>
    <w:p w:rsidR="009878D5" w:rsidRPr="00CC5A72" w:rsidRDefault="009878D5" w:rsidP="004B304E">
      <w:pPr>
        <w:numPr>
          <w:ilvl w:val="0"/>
          <w:numId w:val="16"/>
        </w:numPr>
        <w:spacing w:before="240" w:after="60" w:line="240" w:lineRule="auto"/>
        <w:outlineLvl w:val="0"/>
        <w:rPr>
          <w:b/>
          <w:bCs/>
          <w:sz w:val="28"/>
          <w:szCs w:val="28"/>
        </w:rPr>
      </w:pPr>
      <w:bookmarkStart w:id="35" w:name="_Toc446405174"/>
      <w:bookmarkStart w:id="36" w:name="_Toc158128897"/>
      <w:r w:rsidRPr="00CC5A72">
        <w:rPr>
          <w:b/>
          <w:bCs/>
          <w:sz w:val="28"/>
          <w:szCs w:val="28"/>
        </w:rPr>
        <w:t>Результаты опроса для филиала «Хакасэнерго»</w:t>
      </w:r>
      <w:bookmarkEnd w:id="35"/>
      <w:bookmarkEnd w:id="36"/>
    </w:p>
    <w:p w:rsidR="00F85721" w:rsidRPr="00CC5A72" w:rsidRDefault="00F85721" w:rsidP="00F85721">
      <w:r w:rsidRPr="00CC5A72">
        <w:t>Настоящий отчет содержит информацию об уровне удовлетворенности потребителей услугами, оказанными филиалом «Хакасэнерго» по телефону, оцененном на основании данных опроса.</w:t>
      </w:r>
    </w:p>
    <w:p w:rsidR="004D050C" w:rsidRPr="00CC5A72" w:rsidRDefault="004D050C" w:rsidP="004D050C">
      <w:pPr>
        <w:contextualSpacing/>
      </w:pPr>
      <w:r w:rsidRPr="00CC5A72">
        <w:t xml:space="preserve">В опросе принимали участие потребители, позвонившие по единому номеру контактного центра в период с 01.08.2023 по 31.08.2023 г. </w:t>
      </w:r>
    </w:p>
    <w:p w:rsidR="00F85721" w:rsidRPr="00CC5A72" w:rsidRDefault="00F85721" w:rsidP="00F85721">
      <w:r w:rsidRPr="00CC5A72">
        <w:t xml:space="preserve">В указанный период услугами филиала ПАО «Россети Сибирь» - «Хакасэнерго» по телефону воспользовались </w:t>
      </w:r>
      <w:r w:rsidR="005D15DF" w:rsidRPr="00CC5A72">
        <w:t>3</w:t>
      </w:r>
      <w:r w:rsidR="00CC5A72" w:rsidRPr="00CC5A72">
        <w:t>310</w:t>
      </w:r>
      <w:r w:rsidRPr="00CC5A72">
        <w:t xml:space="preserve"> потребителей.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F85721" w:rsidRPr="00CC5A72" w:rsidRDefault="00F85721" w:rsidP="00F85721">
      <w:r w:rsidRPr="00CC5A72">
        <w:t>Респонденты, вошедшие в выборку, были опрошены операторами единого контакт-центра.</w:t>
      </w:r>
    </w:p>
    <w:p w:rsidR="00F85721" w:rsidRPr="00CC5A72" w:rsidRDefault="00F85721" w:rsidP="00F85721">
      <w:r w:rsidRPr="00CC5A72">
        <w:t xml:space="preserve">Опрос потребителей, воспользовавшихся услугами по телефону, проводился в период с </w:t>
      </w:r>
      <w:r w:rsidR="004D050C" w:rsidRPr="00CC5A72">
        <w:t>20.11.2023 по 15.12.2023</w:t>
      </w:r>
    </w:p>
    <w:p w:rsidR="00F85721" w:rsidRPr="00CC5A72" w:rsidRDefault="00F85721" w:rsidP="00F85721">
      <w:r w:rsidRPr="00CC5A72">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F85721" w:rsidRPr="00CC5A72" w:rsidRDefault="00F85721" w:rsidP="00F85721">
      <w:r w:rsidRPr="00CC5A72">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F85721" w:rsidRPr="00CC5A72" w:rsidRDefault="00F85721" w:rsidP="00F85721">
      <w:r w:rsidRPr="00CC5A72">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F85721" w:rsidRPr="00CC5A72" w:rsidRDefault="00F85721" w:rsidP="00F85721">
      <w:pPr>
        <w:pStyle w:val="a5"/>
        <w:spacing w:before="0" w:after="0"/>
      </w:pPr>
      <w:r w:rsidRPr="00CC5A72">
        <w:t xml:space="preserve">На основании данных опроса, проведенного в период с </w:t>
      </w:r>
      <w:r w:rsidR="00E56DE4" w:rsidRPr="00CC5A72">
        <w:t>20.11.2023 по 15.12.2023</w:t>
      </w:r>
      <w:r w:rsidR="003816F9" w:rsidRPr="00CC5A72">
        <w:t>г</w:t>
      </w:r>
      <w:r w:rsidRPr="00CC5A72">
        <w:t xml:space="preserve">, были рассчитаны </w:t>
      </w:r>
      <w:r w:rsidRPr="00CC5A72">
        <w:rPr>
          <w:b/>
        </w:rPr>
        <w:t>оценки качества компонентов услуги</w:t>
      </w:r>
      <w:r w:rsidRPr="00CC5A72">
        <w:t xml:space="preserve">.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«Хакасэнерго» за качество компонента услуги по шкале от (-2) до 2 (-2 – очень плохо, -1 – плохо, 0 – затрудняюсь поставить оценку, 1 – хорошо, 2 – очень хорошо). </w:t>
      </w:r>
    </w:p>
    <w:p w:rsidR="009878D5" w:rsidRPr="00CC5A72" w:rsidRDefault="009878D5" w:rsidP="00F85721">
      <w:pPr>
        <w:keepLines/>
        <w:widowControl w:val="0"/>
        <w:suppressLineNumbers/>
        <w:contextualSpacing/>
      </w:pPr>
      <w:r w:rsidRPr="00CC5A72">
        <w:t>Оценки качества компонентов обслуживания по телефону для филиала «Хакасэнерго» п</w:t>
      </w:r>
      <w:r w:rsidR="00F52771" w:rsidRPr="00CC5A72">
        <w:t xml:space="preserve">редставлены на рис. 8, в </w:t>
      </w:r>
      <w:r w:rsidR="003D5EAD" w:rsidRPr="00CC5A72">
        <w:t>табл. 40</w:t>
      </w:r>
      <w:r w:rsidRPr="00CC5A72">
        <w:t>.</w:t>
      </w:r>
    </w:p>
    <w:p w:rsidR="009878D5" w:rsidRPr="00B751F1" w:rsidRDefault="009878D5" w:rsidP="009878D5">
      <w:pPr>
        <w:keepLines/>
        <w:widowControl w:val="0"/>
        <w:suppressLineNumbers/>
        <w:spacing w:before="120" w:after="120"/>
        <w:ind w:firstLine="567"/>
        <w:contextualSpacing/>
        <w:rPr>
          <w:highlight w:val="yellow"/>
        </w:rPr>
      </w:pPr>
    </w:p>
    <w:p w:rsidR="009878D5" w:rsidRPr="00B751F1" w:rsidRDefault="009878D5" w:rsidP="009878D5">
      <w:pPr>
        <w:keepNext w:val="0"/>
        <w:spacing w:after="200" w:line="276" w:lineRule="auto"/>
        <w:ind w:firstLine="0"/>
        <w:jc w:val="left"/>
        <w:rPr>
          <w:highlight w:val="yellow"/>
        </w:rPr>
      </w:pPr>
      <w:r w:rsidRPr="00B751F1">
        <w:rPr>
          <w:highlight w:val="yellow"/>
        </w:rPr>
        <w:br w:type="page"/>
      </w:r>
    </w:p>
    <w:p w:rsidR="009878D5" w:rsidRPr="00B751F1" w:rsidRDefault="009878D5" w:rsidP="009878D5">
      <w:pPr>
        <w:keepLines/>
        <w:widowControl w:val="0"/>
        <w:suppressLineNumbers/>
        <w:spacing w:before="120" w:after="120"/>
        <w:ind w:firstLine="567"/>
        <w:contextualSpacing/>
        <w:rPr>
          <w:highlight w:val="yellow"/>
        </w:rPr>
        <w:sectPr w:rsidR="009878D5" w:rsidRPr="00B751F1" w:rsidSect="009B7A38">
          <w:pgSz w:w="11906" w:h="16838"/>
          <w:pgMar w:top="1134" w:right="850" w:bottom="709" w:left="1134" w:header="567" w:footer="454" w:gutter="0"/>
          <w:cols w:space="708"/>
          <w:docGrid w:linePitch="360"/>
        </w:sectPr>
      </w:pPr>
    </w:p>
    <w:p w:rsidR="009878D5" w:rsidRPr="00CC5A72" w:rsidRDefault="003D5EAD" w:rsidP="009878D5">
      <w:pPr>
        <w:spacing w:before="60" w:line="240" w:lineRule="auto"/>
        <w:ind w:firstLine="0"/>
        <w:rPr>
          <w:b/>
          <w:bCs/>
        </w:rPr>
      </w:pPr>
      <w:r w:rsidRPr="00CC5A72">
        <w:rPr>
          <w:b/>
          <w:bCs/>
        </w:rPr>
        <w:t>Таблица 40</w:t>
      </w:r>
      <w:r w:rsidR="009878D5" w:rsidRPr="00CC5A72">
        <w:rPr>
          <w:b/>
          <w:bCs/>
        </w:rPr>
        <w:t xml:space="preserve">. Оценки качества компонентов обслуживания по телефону за период с </w:t>
      </w:r>
      <w:r w:rsidR="004C6F83" w:rsidRPr="00CC5A72">
        <w:rPr>
          <w:b/>
          <w:bCs/>
        </w:rPr>
        <w:t>01.08.2023 по 31.08.2023</w:t>
      </w:r>
      <w:r w:rsidR="009878D5" w:rsidRPr="00CC5A72">
        <w:rPr>
          <w:b/>
          <w:bCs/>
        </w:rPr>
        <w:t>*. Филиал ПАО «</w:t>
      </w:r>
      <w:r w:rsidR="00AC2D19" w:rsidRPr="00CC5A72">
        <w:rPr>
          <w:b/>
          <w:bCs/>
        </w:rPr>
        <w:t>Р</w:t>
      </w:r>
      <w:r w:rsidR="002B7B81" w:rsidRPr="00CC5A72">
        <w:rPr>
          <w:b/>
          <w:bCs/>
        </w:rPr>
        <w:t>оссети</w:t>
      </w:r>
      <w:r w:rsidR="009878D5" w:rsidRPr="00CC5A72">
        <w:rPr>
          <w:b/>
          <w:bCs/>
        </w:rPr>
        <w:t xml:space="preserve"> </w:t>
      </w:r>
      <w:r w:rsidR="00AC2D19" w:rsidRPr="00CC5A72">
        <w:rPr>
          <w:b/>
          <w:bCs/>
        </w:rPr>
        <w:t>Сибирь</w:t>
      </w:r>
      <w:r w:rsidR="009878D5" w:rsidRPr="00CC5A72">
        <w:rPr>
          <w:b/>
          <w:bCs/>
        </w:rPr>
        <w:t>» - «Хакасэнерго»</w:t>
      </w:r>
    </w:p>
    <w:p w:rsidR="002B7B81" w:rsidRPr="00CC5A72" w:rsidRDefault="002B7B81" w:rsidP="009878D5">
      <w:pPr>
        <w:spacing w:before="60" w:line="240" w:lineRule="auto"/>
        <w:ind w:firstLine="0"/>
        <w:rPr>
          <w:b/>
          <w:bCs/>
          <w:color w:val="FF0000"/>
          <w:sz w:val="20"/>
          <w:szCs w:val="20"/>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966"/>
        <w:gridCol w:w="902"/>
        <w:gridCol w:w="784"/>
        <w:gridCol w:w="955"/>
        <w:gridCol w:w="941"/>
        <w:gridCol w:w="897"/>
        <w:gridCol w:w="795"/>
        <w:gridCol w:w="784"/>
        <w:gridCol w:w="955"/>
        <w:gridCol w:w="941"/>
        <w:gridCol w:w="897"/>
        <w:gridCol w:w="1355"/>
      </w:tblGrid>
      <w:tr w:rsidR="006C03B6" w:rsidRPr="00CC5A72" w:rsidTr="000F20F9">
        <w:trPr>
          <w:trHeight w:val="284"/>
        </w:trPr>
        <w:tc>
          <w:tcPr>
            <w:tcW w:w="741" w:type="dxa"/>
            <w:vMerge w:val="restart"/>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 п/п</w:t>
            </w:r>
          </w:p>
        </w:tc>
        <w:tc>
          <w:tcPr>
            <w:tcW w:w="3966" w:type="dxa"/>
            <w:vMerge w:val="restart"/>
            <w:shd w:val="clear" w:color="auto" w:fill="D9D9D9"/>
            <w:vAlign w:val="center"/>
          </w:tcPr>
          <w:p w:rsidR="006C03B6" w:rsidRPr="00CC5A72" w:rsidRDefault="006C03B6" w:rsidP="002E5204">
            <w:pPr>
              <w:ind w:firstLine="2"/>
              <w:jc w:val="center"/>
              <w:rPr>
                <w:b/>
                <w:sz w:val="20"/>
                <w:szCs w:val="20"/>
              </w:rPr>
            </w:pPr>
            <w:r w:rsidRPr="00CC5A72">
              <w:rPr>
                <w:b/>
                <w:sz w:val="20"/>
                <w:szCs w:val="20"/>
              </w:rPr>
              <w:t>Компонент услуги</w:t>
            </w:r>
          </w:p>
        </w:tc>
        <w:tc>
          <w:tcPr>
            <w:tcW w:w="4479" w:type="dxa"/>
            <w:gridSpan w:val="5"/>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b/>
                <w:sz w:val="20"/>
                <w:szCs w:val="20"/>
              </w:rPr>
              <w:t>Количество оценок, шт.</w:t>
            </w:r>
          </w:p>
        </w:tc>
        <w:tc>
          <w:tcPr>
            <w:tcW w:w="4372" w:type="dxa"/>
            <w:gridSpan w:val="5"/>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b/>
                <w:sz w:val="20"/>
                <w:szCs w:val="20"/>
              </w:rPr>
              <w:t>В % к общему количеству оценок</w:t>
            </w:r>
          </w:p>
        </w:tc>
        <w:tc>
          <w:tcPr>
            <w:tcW w:w="1355" w:type="dxa"/>
            <w:vMerge w:val="restart"/>
            <w:shd w:val="clear" w:color="auto" w:fill="D9D9D9"/>
            <w:vAlign w:val="center"/>
          </w:tcPr>
          <w:p w:rsidR="006C03B6" w:rsidRPr="00CC5A72" w:rsidRDefault="006C03B6" w:rsidP="002E5204">
            <w:pPr>
              <w:spacing w:line="240" w:lineRule="auto"/>
              <w:ind w:firstLine="0"/>
              <w:jc w:val="center"/>
              <w:rPr>
                <w:b/>
                <w:sz w:val="20"/>
                <w:szCs w:val="20"/>
              </w:rPr>
            </w:pPr>
            <w:r w:rsidRPr="00CC5A72">
              <w:rPr>
                <w:b/>
                <w:sz w:val="20"/>
                <w:szCs w:val="20"/>
              </w:rPr>
              <w:t>Итоговая оценка качества компонента услуги</w:t>
            </w:r>
          </w:p>
        </w:tc>
      </w:tr>
      <w:tr w:rsidR="006C03B6" w:rsidRPr="00CC5A72" w:rsidTr="000F20F9">
        <w:trPr>
          <w:trHeight w:val="284"/>
        </w:trPr>
        <w:tc>
          <w:tcPr>
            <w:tcW w:w="741" w:type="dxa"/>
            <w:vMerge/>
            <w:shd w:val="clear" w:color="auto" w:fill="D9D9D9"/>
            <w:vAlign w:val="center"/>
          </w:tcPr>
          <w:p w:rsidR="006C03B6" w:rsidRPr="00CC5A72" w:rsidRDefault="006C03B6" w:rsidP="002E5204">
            <w:pPr>
              <w:spacing w:line="240" w:lineRule="auto"/>
              <w:ind w:firstLine="0"/>
              <w:jc w:val="center"/>
              <w:rPr>
                <w:rFonts w:eastAsia="Symbol"/>
                <w:b/>
                <w:sz w:val="20"/>
                <w:szCs w:val="20"/>
              </w:rPr>
            </w:pPr>
          </w:p>
        </w:tc>
        <w:tc>
          <w:tcPr>
            <w:tcW w:w="3966" w:type="dxa"/>
            <w:vMerge/>
            <w:shd w:val="clear" w:color="auto" w:fill="D9D9D9"/>
            <w:vAlign w:val="center"/>
          </w:tcPr>
          <w:p w:rsidR="006C03B6" w:rsidRPr="00CC5A72" w:rsidRDefault="006C03B6" w:rsidP="002E5204">
            <w:pPr>
              <w:ind w:firstLine="2"/>
              <w:jc w:val="center"/>
              <w:rPr>
                <w:b/>
                <w:sz w:val="20"/>
                <w:szCs w:val="20"/>
              </w:rPr>
            </w:pPr>
          </w:p>
        </w:tc>
        <w:tc>
          <w:tcPr>
            <w:tcW w:w="902"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Очень плохо</w:t>
            </w:r>
          </w:p>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(-2)</w:t>
            </w:r>
          </w:p>
        </w:tc>
        <w:tc>
          <w:tcPr>
            <w:tcW w:w="784"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Плохо (-1)</w:t>
            </w:r>
          </w:p>
        </w:tc>
        <w:tc>
          <w:tcPr>
            <w:tcW w:w="955"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Не могу оценить (0)</w:t>
            </w:r>
          </w:p>
        </w:tc>
        <w:tc>
          <w:tcPr>
            <w:tcW w:w="941"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Хорошо (1)</w:t>
            </w:r>
          </w:p>
        </w:tc>
        <w:tc>
          <w:tcPr>
            <w:tcW w:w="897"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Очень хорошо (2)</w:t>
            </w:r>
          </w:p>
        </w:tc>
        <w:tc>
          <w:tcPr>
            <w:tcW w:w="795"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Очень плохо</w:t>
            </w:r>
          </w:p>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(-2)</w:t>
            </w:r>
          </w:p>
        </w:tc>
        <w:tc>
          <w:tcPr>
            <w:tcW w:w="784"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Плохо (-1)</w:t>
            </w:r>
          </w:p>
        </w:tc>
        <w:tc>
          <w:tcPr>
            <w:tcW w:w="955"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Не могу оценить (0)</w:t>
            </w:r>
          </w:p>
        </w:tc>
        <w:tc>
          <w:tcPr>
            <w:tcW w:w="941"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Хорошо (1)</w:t>
            </w:r>
          </w:p>
        </w:tc>
        <w:tc>
          <w:tcPr>
            <w:tcW w:w="897" w:type="dxa"/>
            <w:shd w:val="clear" w:color="auto" w:fill="D9D9D9"/>
            <w:vAlign w:val="center"/>
          </w:tcPr>
          <w:p w:rsidR="006C03B6" w:rsidRPr="00CC5A72" w:rsidRDefault="006C03B6" w:rsidP="002E5204">
            <w:pPr>
              <w:spacing w:line="240" w:lineRule="auto"/>
              <w:ind w:firstLine="0"/>
              <w:jc w:val="center"/>
              <w:rPr>
                <w:rFonts w:eastAsia="Symbol"/>
                <w:b/>
                <w:sz w:val="20"/>
                <w:szCs w:val="20"/>
              </w:rPr>
            </w:pPr>
            <w:r w:rsidRPr="00CC5A72">
              <w:rPr>
                <w:rFonts w:eastAsia="Symbol"/>
                <w:b/>
                <w:sz w:val="20"/>
                <w:szCs w:val="20"/>
              </w:rPr>
              <w:t>Очень хорошо (2)</w:t>
            </w:r>
          </w:p>
        </w:tc>
        <w:tc>
          <w:tcPr>
            <w:tcW w:w="1355" w:type="dxa"/>
            <w:vMerge/>
            <w:shd w:val="clear" w:color="auto" w:fill="D9D9D9"/>
            <w:vAlign w:val="center"/>
          </w:tcPr>
          <w:p w:rsidR="006C03B6" w:rsidRPr="00CC5A72" w:rsidRDefault="006C03B6" w:rsidP="002E5204">
            <w:pPr>
              <w:spacing w:line="240" w:lineRule="auto"/>
              <w:ind w:firstLine="0"/>
              <w:jc w:val="center"/>
              <w:rPr>
                <w:rFonts w:eastAsia="Symbol"/>
                <w:b/>
                <w:sz w:val="20"/>
                <w:szCs w:val="20"/>
              </w:rPr>
            </w:pPr>
          </w:p>
        </w:tc>
      </w:tr>
      <w:tr w:rsidR="00CC5A72" w:rsidRPr="007B4AE9" w:rsidTr="000F20F9">
        <w:trPr>
          <w:trHeight w:val="284"/>
        </w:trPr>
        <w:tc>
          <w:tcPr>
            <w:tcW w:w="741" w:type="dxa"/>
            <w:vAlign w:val="center"/>
          </w:tcPr>
          <w:p w:rsidR="00CC5A72" w:rsidRPr="007B4AE9" w:rsidRDefault="00CC5A72" w:rsidP="00CC5A72">
            <w:pPr>
              <w:spacing w:line="240" w:lineRule="auto"/>
              <w:ind w:firstLine="0"/>
              <w:jc w:val="center"/>
              <w:rPr>
                <w:rFonts w:eastAsia="Symbol"/>
                <w:b/>
                <w:sz w:val="20"/>
                <w:szCs w:val="20"/>
              </w:rPr>
            </w:pPr>
            <w:r w:rsidRPr="007B4AE9">
              <w:rPr>
                <w:rFonts w:eastAsia="Symbol"/>
                <w:b/>
                <w:sz w:val="20"/>
                <w:szCs w:val="20"/>
              </w:rPr>
              <w:t>1</w:t>
            </w:r>
          </w:p>
        </w:tc>
        <w:tc>
          <w:tcPr>
            <w:tcW w:w="3966" w:type="dxa"/>
            <w:vAlign w:val="center"/>
          </w:tcPr>
          <w:p w:rsidR="00CC5A72" w:rsidRPr="007B4AE9" w:rsidRDefault="00CC5A72" w:rsidP="00CC5A72">
            <w:pPr>
              <w:spacing w:line="240" w:lineRule="auto"/>
              <w:ind w:firstLine="2"/>
              <w:jc w:val="left"/>
              <w:rPr>
                <w:b/>
                <w:sz w:val="20"/>
                <w:szCs w:val="20"/>
              </w:rPr>
            </w:pPr>
            <w:r w:rsidRPr="007B4AE9">
              <w:rPr>
                <w:rFonts w:eastAsia="Symbol"/>
                <w:b/>
                <w:sz w:val="20"/>
                <w:szCs w:val="20"/>
              </w:rPr>
              <w:t>Продолжительность ожидания ответа оператора</w:t>
            </w:r>
          </w:p>
        </w:tc>
        <w:tc>
          <w:tcPr>
            <w:tcW w:w="902" w:type="dxa"/>
            <w:vAlign w:val="center"/>
          </w:tcPr>
          <w:p w:rsidR="00CC5A72" w:rsidRPr="007B4AE9" w:rsidRDefault="00CC5A72" w:rsidP="00CC5A72">
            <w:pPr>
              <w:keepNext w:val="0"/>
              <w:spacing w:line="240" w:lineRule="auto"/>
              <w:ind w:firstLine="0"/>
              <w:jc w:val="center"/>
              <w:rPr>
                <w:b/>
                <w:bCs/>
                <w:sz w:val="20"/>
                <w:szCs w:val="20"/>
              </w:rPr>
            </w:pPr>
            <w:r w:rsidRPr="007B4AE9">
              <w:rPr>
                <w:b/>
                <w:bCs/>
                <w:sz w:val="20"/>
                <w:szCs w:val="20"/>
              </w:rPr>
              <w:t>0</w:t>
            </w:r>
          </w:p>
        </w:tc>
        <w:tc>
          <w:tcPr>
            <w:tcW w:w="784" w:type="dxa"/>
            <w:vAlign w:val="center"/>
          </w:tcPr>
          <w:p w:rsidR="00CC5A72" w:rsidRPr="007B4AE9" w:rsidRDefault="00CC5A72" w:rsidP="00CC5A72">
            <w:pPr>
              <w:ind w:firstLine="0"/>
              <w:jc w:val="center"/>
              <w:rPr>
                <w:b/>
                <w:bCs/>
                <w:sz w:val="20"/>
                <w:szCs w:val="20"/>
              </w:rPr>
            </w:pPr>
            <w:r w:rsidRPr="007B4AE9">
              <w:rPr>
                <w:b/>
                <w:bCs/>
                <w:sz w:val="20"/>
                <w:szCs w:val="20"/>
              </w:rPr>
              <w:t>1</w:t>
            </w:r>
          </w:p>
        </w:tc>
        <w:tc>
          <w:tcPr>
            <w:tcW w:w="955" w:type="dxa"/>
            <w:vAlign w:val="center"/>
          </w:tcPr>
          <w:p w:rsidR="00CC5A72" w:rsidRPr="007B4AE9" w:rsidRDefault="00CC5A72" w:rsidP="00CC5A72">
            <w:pPr>
              <w:ind w:firstLine="0"/>
              <w:jc w:val="center"/>
              <w:rPr>
                <w:b/>
                <w:bCs/>
                <w:sz w:val="20"/>
                <w:szCs w:val="20"/>
              </w:rPr>
            </w:pPr>
            <w:r w:rsidRPr="007B4AE9">
              <w:rPr>
                <w:b/>
                <w:bCs/>
                <w:sz w:val="20"/>
                <w:szCs w:val="20"/>
              </w:rPr>
              <w:t>0</w:t>
            </w:r>
          </w:p>
        </w:tc>
        <w:tc>
          <w:tcPr>
            <w:tcW w:w="941" w:type="dxa"/>
            <w:vAlign w:val="center"/>
          </w:tcPr>
          <w:p w:rsidR="00CC5A72" w:rsidRPr="007B4AE9" w:rsidRDefault="00CC5A72" w:rsidP="00CC5A72">
            <w:pPr>
              <w:ind w:firstLine="0"/>
              <w:jc w:val="center"/>
              <w:rPr>
                <w:b/>
                <w:bCs/>
                <w:sz w:val="20"/>
                <w:szCs w:val="20"/>
              </w:rPr>
            </w:pPr>
            <w:r w:rsidRPr="007B4AE9">
              <w:rPr>
                <w:b/>
                <w:bCs/>
                <w:sz w:val="20"/>
                <w:szCs w:val="20"/>
              </w:rPr>
              <w:t>9</w:t>
            </w:r>
          </w:p>
        </w:tc>
        <w:tc>
          <w:tcPr>
            <w:tcW w:w="897" w:type="dxa"/>
            <w:vAlign w:val="center"/>
          </w:tcPr>
          <w:p w:rsidR="00CC5A72" w:rsidRPr="007B4AE9" w:rsidRDefault="00CC5A72" w:rsidP="00CC5A72">
            <w:pPr>
              <w:ind w:firstLine="0"/>
              <w:jc w:val="center"/>
              <w:rPr>
                <w:b/>
                <w:bCs/>
                <w:sz w:val="20"/>
                <w:szCs w:val="20"/>
              </w:rPr>
            </w:pPr>
            <w:r w:rsidRPr="007B4AE9">
              <w:rPr>
                <w:b/>
                <w:bCs/>
                <w:sz w:val="20"/>
                <w:szCs w:val="20"/>
              </w:rPr>
              <w:t>13</w:t>
            </w:r>
          </w:p>
        </w:tc>
        <w:tc>
          <w:tcPr>
            <w:tcW w:w="795" w:type="dxa"/>
            <w:vAlign w:val="center"/>
          </w:tcPr>
          <w:p w:rsidR="00CC5A72" w:rsidRPr="007B4AE9" w:rsidRDefault="00CC5A72" w:rsidP="00CC5A72">
            <w:pPr>
              <w:ind w:firstLine="0"/>
              <w:jc w:val="center"/>
              <w:rPr>
                <w:b/>
                <w:bCs/>
                <w:sz w:val="20"/>
                <w:szCs w:val="20"/>
              </w:rPr>
            </w:pPr>
            <w:r w:rsidRPr="007B4AE9">
              <w:rPr>
                <w:b/>
                <w:bCs/>
                <w:sz w:val="20"/>
                <w:szCs w:val="20"/>
              </w:rPr>
              <w:t>0,0%</w:t>
            </w:r>
          </w:p>
        </w:tc>
        <w:tc>
          <w:tcPr>
            <w:tcW w:w="784" w:type="dxa"/>
            <w:vAlign w:val="center"/>
          </w:tcPr>
          <w:p w:rsidR="00CC5A72" w:rsidRPr="007B4AE9" w:rsidRDefault="00CC5A72" w:rsidP="00CC5A72">
            <w:pPr>
              <w:ind w:firstLine="0"/>
              <w:jc w:val="center"/>
              <w:rPr>
                <w:b/>
                <w:bCs/>
                <w:sz w:val="20"/>
                <w:szCs w:val="20"/>
              </w:rPr>
            </w:pPr>
            <w:r w:rsidRPr="007B4AE9">
              <w:rPr>
                <w:b/>
                <w:bCs/>
                <w:sz w:val="20"/>
                <w:szCs w:val="20"/>
              </w:rPr>
              <w:t>4,3%</w:t>
            </w:r>
          </w:p>
        </w:tc>
        <w:tc>
          <w:tcPr>
            <w:tcW w:w="955" w:type="dxa"/>
            <w:vAlign w:val="center"/>
          </w:tcPr>
          <w:p w:rsidR="00CC5A72" w:rsidRPr="007B4AE9" w:rsidRDefault="00CC5A72" w:rsidP="00CC5A72">
            <w:pPr>
              <w:ind w:firstLine="0"/>
              <w:jc w:val="center"/>
              <w:rPr>
                <w:b/>
                <w:bCs/>
                <w:sz w:val="20"/>
                <w:szCs w:val="20"/>
              </w:rPr>
            </w:pPr>
            <w:r w:rsidRPr="007B4AE9">
              <w:rPr>
                <w:b/>
                <w:bCs/>
                <w:sz w:val="20"/>
                <w:szCs w:val="20"/>
              </w:rPr>
              <w:t>0,0%</w:t>
            </w:r>
          </w:p>
        </w:tc>
        <w:tc>
          <w:tcPr>
            <w:tcW w:w="941" w:type="dxa"/>
            <w:vAlign w:val="center"/>
          </w:tcPr>
          <w:p w:rsidR="00CC5A72" w:rsidRPr="007B4AE9" w:rsidRDefault="00CC5A72" w:rsidP="00CC5A72">
            <w:pPr>
              <w:ind w:firstLine="0"/>
              <w:jc w:val="center"/>
              <w:rPr>
                <w:b/>
                <w:bCs/>
                <w:sz w:val="20"/>
                <w:szCs w:val="20"/>
              </w:rPr>
            </w:pPr>
            <w:r w:rsidRPr="007B4AE9">
              <w:rPr>
                <w:b/>
                <w:bCs/>
                <w:sz w:val="20"/>
                <w:szCs w:val="20"/>
              </w:rPr>
              <w:t>39,1%</w:t>
            </w:r>
          </w:p>
        </w:tc>
        <w:tc>
          <w:tcPr>
            <w:tcW w:w="897" w:type="dxa"/>
            <w:vAlign w:val="center"/>
          </w:tcPr>
          <w:p w:rsidR="00CC5A72" w:rsidRPr="007B4AE9" w:rsidRDefault="00CC5A72" w:rsidP="00CC5A72">
            <w:pPr>
              <w:ind w:firstLine="0"/>
              <w:jc w:val="center"/>
              <w:rPr>
                <w:b/>
                <w:bCs/>
                <w:sz w:val="20"/>
                <w:szCs w:val="20"/>
              </w:rPr>
            </w:pPr>
            <w:r w:rsidRPr="007B4AE9">
              <w:rPr>
                <w:b/>
                <w:bCs/>
                <w:sz w:val="20"/>
                <w:szCs w:val="20"/>
              </w:rPr>
              <w:t>56,5%</w:t>
            </w:r>
          </w:p>
        </w:tc>
        <w:tc>
          <w:tcPr>
            <w:tcW w:w="1355" w:type="dxa"/>
            <w:vAlign w:val="center"/>
          </w:tcPr>
          <w:p w:rsidR="00CC5A72" w:rsidRPr="007B4AE9" w:rsidRDefault="00CC5A72" w:rsidP="00CC5A72">
            <w:pPr>
              <w:ind w:firstLine="0"/>
              <w:jc w:val="center"/>
              <w:rPr>
                <w:b/>
                <w:bCs/>
                <w:sz w:val="20"/>
                <w:szCs w:val="20"/>
              </w:rPr>
            </w:pPr>
            <w:r w:rsidRPr="007B4AE9">
              <w:rPr>
                <w:b/>
                <w:bCs/>
                <w:sz w:val="20"/>
                <w:szCs w:val="20"/>
              </w:rPr>
              <w:t>1,48</w:t>
            </w:r>
          </w:p>
        </w:tc>
      </w:tr>
      <w:tr w:rsidR="00CC5A72" w:rsidRPr="007B4AE9" w:rsidTr="000F20F9">
        <w:trPr>
          <w:trHeight w:val="284"/>
        </w:trPr>
        <w:tc>
          <w:tcPr>
            <w:tcW w:w="741" w:type="dxa"/>
            <w:vAlign w:val="center"/>
          </w:tcPr>
          <w:p w:rsidR="00CC5A72" w:rsidRPr="007B4AE9" w:rsidRDefault="00CC5A72" w:rsidP="00CC5A72">
            <w:pPr>
              <w:spacing w:line="240" w:lineRule="auto"/>
              <w:ind w:firstLine="0"/>
              <w:jc w:val="center"/>
              <w:rPr>
                <w:rFonts w:eastAsia="Symbol"/>
                <w:b/>
                <w:sz w:val="20"/>
                <w:szCs w:val="20"/>
              </w:rPr>
            </w:pPr>
            <w:r w:rsidRPr="007B4AE9">
              <w:rPr>
                <w:rFonts w:eastAsia="Symbol"/>
                <w:b/>
                <w:sz w:val="20"/>
                <w:szCs w:val="20"/>
              </w:rPr>
              <w:t>2</w:t>
            </w:r>
          </w:p>
        </w:tc>
        <w:tc>
          <w:tcPr>
            <w:tcW w:w="3966" w:type="dxa"/>
            <w:vAlign w:val="center"/>
          </w:tcPr>
          <w:p w:rsidR="00CC5A72" w:rsidRPr="007B4AE9" w:rsidRDefault="00CC5A72" w:rsidP="00CC5A72">
            <w:pPr>
              <w:spacing w:line="240" w:lineRule="auto"/>
              <w:ind w:firstLine="2"/>
              <w:jc w:val="left"/>
              <w:rPr>
                <w:b/>
                <w:sz w:val="20"/>
                <w:szCs w:val="20"/>
              </w:rPr>
            </w:pPr>
            <w:r w:rsidRPr="007B4AE9">
              <w:rPr>
                <w:b/>
                <w:sz w:val="20"/>
                <w:szCs w:val="20"/>
              </w:rPr>
              <w:t>Скорость исполнения запроса</w:t>
            </w:r>
          </w:p>
        </w:tc>
        <w:tc>
          <w:tcPr>
            <w:tcW w:w="902" w:type="dxa"/>
            <w:vAlign w:val="center"/>
          </w:tcPr>
          <w:p w:rsidR="00CC5A72" w:rsidRPr="007B4AE9" w:rsidRDefault="00CC5A72" w:rsidP="00CC5A72">
            <w:pPr>
              <w:ind w:firstLine="0"/>
              <w:jc w:val="center"/>
              <w:rPr>
                <w:b/>
                <w:sz w:val="20"/>
                <w:szCs w:val="20"/>
              </w:rPr>
            </w:pPr>
            <w:r w:rsidRPr="007B4AE9">
              <w:rPr>
                <w:b/>
                <w:sz w:val="20"/>
                <w:szCs w:val="20"/>
              </w:rPr>
              <w:t>0</w:t>
            </w:r>
          </w:p>
        </w:tc>
        <w:tc>
          <w:tcPr>
            <w:tcW w:w="784" w:type="dxa"/>
            <w:vAlign w:val="center"/>
          </w:tcPr>
          <w:p w:rsidR="00CC5A72" w:rsidRPr="007B4AE9" w:rsidRDefault="00CC5A72" w:rsidP="00CC5A72">
            <w:pPr>
              <w:ind w:firstLine="0"/>
              <w:jc w:val="center"/>
              <w:rPr>
                <w:b/>
                <w:sz w:val="20"/>
                <w:szCs w:val="20"/>
              </w:rPr>
            </w:pPr>
            <w:r w:rsidRPr="007B4AE9">
              <w:rPr>
                <w:b/>
                <w:sz w:val="20"/>
                <w:szCs w:val="20"/>
              </w:rPr>
              <w:t>0</w:t>
            </w:r>
          </w:p>
        </w:tc>
        <w:tc>
          <w:tcPr>
            <w:tcW w:w="955" w:type="dxa"/>
            <w:vAlign w:val="center"/>
          </w:tcPr>
          <w:p w:rsidR="00CC5A72" w:rsidRPr="007B4AE9" w:rsidRDefault="00CC5A72" w:rsidP="00CC5A72">
            <w:pPr>
              <w:ind w:firstLine="0"/>
              <w:jc w:val="center"/>
              <w:rPr>
                <w:b/>
                <w:sz w:val="20"/>
                <w:szCs w:val="20"/>
              </w:rPr>
            </w:pPr>
            <w:r w:rsidRPr="007B4AE9">
              <w:rPr>
                <w:b/>
                <w:sz w:val="20"/>
                <w:szCs w:val="20"/>
              </w:rPr>
              <w:t>0</w:t>
            </w:r>
          </w:p>
        </w:tc>
        <w:tc>
          <w:tcPr>
            <w:tcW w:w="941" w:type="dxa"/>
            <w:vAlign w:val="center"/>
          </w:tcPr>
          <w:p w:rsidR="00CC5A72" w:rsidRPr="007B4AE9" w:rsidRDefault="00CC5A72" w:rsidP="00CC5A72">
            <w:pPr>
              <w:ind w:firstLine="0"/>
              <w:jc w:val="center"/>
              <w:rPr>
                <w:b/>
                <w:sz w:val="20"/>
                <w:szCs w:val="20"/>
              </w:rPr>
            </w:pPr>
            <w:r w:rsidRPr="007B4AE9">
              <w:rPr>
                <w:b/>
                <w:sz w:val="20"/>
                <w:szCs w:val="20"/>
              </w:rPr>
              <w:t>7</w:t>
            </w:r>
          </w:p>
        </w:tc>
        <w:tc>
          <w:tcPr>
            <w:tcW w:w="897" w:type="dxa"/>
            <w:vAlign w:val="center"/>
          </w:tcPr>
          <w:p w:rsidR="00CC5A72" w:rsidRPr="007B4AE9" w:rsidRDefault="00CC5A72" w:rsidP="00CC5A72">
            <w:pPr>
              <w:ind w:firstLine="0"/>
              <w:jc w:val="center"/>
              <w:rPr>
                <w:b/>
                <w:sz w:val="20"/>
                <w:szCs w:val="20"/>
              </w:rPr>
            </w:pPr>
            <w:r w:rsidRPr="007B4AE9">
              <w:rPr>
                <w:b/>
                <w:sz w:val="20"/>
                <w:szCs w:val="20"/>
              </w:rPr>
              <w:t>16</w:t>
            </w:r>
          </w:p>
        </w:tc>
        <w:tc>
          <w:tcPr>
            <w:tcW w:w="795" w:type="dxa"/>
            <w:vAlign w:val="center"/>
          </w:tcPr>
          <w:p w:rsidR="00CC5A72" w:rsidRPr="007B4AE9" w:rsidRDefault="00CC5A72" w:rsidP="00CC5A72">
            <w:pPr>
              <w:ind w:firstLine="0"/>
              <w:jc w:val="center"/>
              <w:rPr>
                <w:b/>
                <w:sz w:val="20"/>
                <w:szCs w:val="20"/>
              </w:rPr>
            </w:pPr>
            <w:r w:rsidRPr="007B4AE9">
              <w:rPr>
                <w:b/>
                <w:sz w:val="20"/>
                <w:szCs w:val="20"/>
              </w:rPr>
              <w:t>0,0%</w:t>
            </w:r>
          </w:p>
        </w:tc>
        <w:tc>
          <w:tcPr>
            <w:tcW w:w="784" w:type="dxa"/>
            <w:vAlign w:val="center"/>
          </w:tcPr>
          <w:p w:rsidR="00CC5A72" w:rsidRPr="007B4AE9" w:rsidRDefault="00CC5A72" w:rsidP="00CC5A72">
            <w:pPr>
              <w:ind w:firstLine="0"/>
              <w:jc w:val="center"/>
              <w:rPr>
                <w:b/>
                <w:sz w:val="20"/>
                <w:szCs w:val="20"/>
              </w:rPr>
            </w:pPr>
            <w:r w:rsidRPr="007B4AE9">
              <w:rPr>
                <w:b/>
                <w:sz w:val="20"/>
                <w:szCs w:val="20"/>
              </w:rPr>
              <w:t>0,0%</w:t>
            </w:r>
          </w:p>
        </w:tc>
        <w:tc>
          <w:tcPr>
            <w:tcW w:w="955" w:type="dxa"/>
            <w:vAlign w:val="center"/>
          </w:tcPr>
          <w:p w:rsidR="00CC5A72" w:rsidRPr="007B4AE9" w:rsidRDefault="00CC5A72" w:rsidP="00CC5A72">
            <w:pPr>
              <w:ind w:firstLine="0"/>
              <w:jc w:val="center"/>
              <w:rPr>
                <w:b/>
                <w:sz w:val="20"/>
                <w:szCs w:val="20"/>
              </w:rPr>
            </w:pPr>
            <w:r w:rsidRPr="007B4AE9">
              <w:rPr>
                <w:b/>
                <w:sz w:val="20"/>
                <w:szCs w:val="20"/>
              </w:rPr>
              <w:t>0,0%</w:t>
            </w:r>
          </w:p>
        </w:tc>
        <w:tc>
          <w:tcPr>
            <w:tcW w:w="941" w:type="dxa"/>
            <w:vAlign w:val="center"/>
          </w:tcPr>
          <w:p w:rsidR="00CC5A72" w:rsidRPr="007B4AE9" w:rsidRDefault="00CC5A72" w:rsidP="00CC5A72">
            <w:pPr>
              <w:ind w:firstLine="0"/>
              <w:jc w:val="center"/>
              <w:rPr>
                <w:b/>
                <w:sz w:val="20"/>
                <w:szCs w:val="20"/>
              </w:rPr>
            </w:pPr>
            <w:r w:rsidRPr="007B4AE9">
              <w:rPr>
                <w:b/>
                <w:sz w:val="20"/>
                <w:szCs w:val="20"/>
              </w:rPr>
              <w:t>30,4%</w:t>
            </w:r>
          </w:p>
        </w:tc>
        <w:tc>
          <w:tcPr>
            <w:tcW w:w="897" w:type="dxa"/>
            <w:vAlign w:val="center"/>
          </w:tcPr>
          <w:p w:rsidR="00CC5A72" w:rsidRPr="007B4AE9" w:rsidRDefault="00CC5A72" w:rsidP="00CC5A72">
            <w:pPr>
              <w:ind w:firstLine="0"/>
              <w:jc w:val="center"/>
              <w:rPr>
                <w:b/>
                <w:sz w:val="20"/>
                <w:szCs w:val="20"/>
              </w:rPr>
            </w:pPr>
            <w:r w:rsidRPr="007B4AE9">
              <w:rPr>
                <w:b/>
                <w:sz w:val="20"/>
                <w:szCs w:val="20"/>
              </w:rPr>
              <w:t>69,6%</w:t>
            </w:r>
          </w:p>
        </w:tc>
        <w:tc>
          <w:tcPr>
            <w:tcW w:w="1355" w:type="dxa"/>
            <w:vAlign w:val="center"/>
          </w:tcPr>
          <w:p w:rsidR="00CC5A72" w:rsidRPr="007B4AE9" w:rsidRDefault="00CC5A72" w:rsidP="00CC5A72">
            <w:pPr>
              <w:ind w:firstLine="0"/>
              <w:jc w:val="center"/>
              <w:rPr>
                <w:b/>
                <w:sz w:val="20"/>
                <w:szCs w:val="20"/>
              </w:rPr>
            </w:pPr>
            <w:r w:rsidRPr="007B4AE9">
              <w:rPr>
                <w:b/>
                <w:sz w:val="20"/>
                <w:szCs w:val="20"/>
              </w:rPr>
              <w:t>1,70</w:t>
            </w:r>
          </w:p>
        </w:tc>
      </w:tr>
      <w:tr w:rsidR="00CC5A72" w:rsidRPr="007B4AE9" w:rsidTr="000F20F9">
        <w:trPr>
          <w:trHeight w:val="284"/>
        </w:trPr>
        <w:tc>
          <w:tcPr>
            <w:tcW w:w="741" w:type="dxa"/>
            <w:vAlign w:val="center"/>
          </w:tcPr>
          <w:p w:rsidR="00CC5A72" w:rsidRPr="007B4AE9" w:rsidRDefault="00CC5A72" w:rsidP="00CC5A72">
            <w:pPr>
              <w:spacing w:line="240" w:lineRule="auto"/>
              <w:ind w:firstLine="0"/>
              <w:jc w:val="center"/>
              <w:rPr>
                <w:rFonts w:eastAsia="Symbol"/>
                <w:sz w:val="20"/>
                <w:szCs w:val="20"/>
              </w:rPr>
            </w:pPr>
            <w:r w:rsidRPr="007B4AE9">
              <w:rPr>
                <w:rFonts w:eastAsia="Symbol"/>
                <w:sz w:val="20"/>
                <w:szCs w:val="20"/>
              </w:rPr>
              <w:t>3</w:t>
            </w:r>
          </w:p>
        </w:tc>
        <w:tc>
          <w:tcPr>
            <w:tcW w:w="3966" w:type="dxa"/>
            <w:vAlign w:val="center"/>
          </w:tcPr>
          <w:p w:rsidR="00CC5A72" w:rsidRPr="007B4AE9" w:rsidRDefault="00CC5A72" w:rsidP="00CC5A72">
            <w:pPr>
              <w:spacing w:line="240" w:lineRule="auto"/>
              <w:ind w:firstLine="2"/>
              <w:jc w:val="left"/>
              <w:rPr>
                <w:sz w:val="20"/>
                <w:szCs w:val="20"/>
              </w:rPr>
            </w:pPr>
            <w:r w:rsidRPr="007B4AE9">
              <w:rPr>
                <w:rFonts w:eastAsia="Symbol"/>
                <w:sz w:val="20"/>
                <w:szCs w:val="20"/>
              </w:rPr>
              <w:t>Дружелюбность оператора</w:t>
            </w:r>
          </w:p>
        </w:tc>
        <w:tc>
          <w:tcPr>
            <w:tcW w:w="902" w:type="dxa"/>
            <w:vAlign w:val="center"/>
          </w:tcPr>
          <w:p w:rsidR="00CC5A72" w:rsidRPr="007B4AE9" w:rsidRDefault="00CC5A72" w:rsidP="00CC5A72">
            <w:pPr>
              <w:ind w:firstLine="0"/>
              <w:jc w:val="center"/>
              <w:rPr>
                <w:sz w:val="20"/>
                <w:szCs w:val="20"/>
              </w:rPr>
            </w:pPr>
            <w:r w:rsidRPr="007B4AE9">
              <w:rPr>
                <w:sz w:val="20"/>
                <w:szCs w:val="20"/>
              </w:rPr>
              <w:t>0</w:t>
            </w:r>
          </w:p>
        </w:tc>
        <w:tc>
          <w:tcPr>
            <w:tcW w:w="784" w:type="dxa"/>
            <w:vAlign w:val="center"/>
          </w:tcPr>
          <w:p w:rsidR="00CC5A72" w:rsidRPr="007B4AE9" w:rsidRDefault="00CC5A72" w:rsidP="00CC5A72">
            <w:pPr>
              <w:ind w:firstLine="0"/>
              <w:jc w:val="center"/>
              <w:rPr>
                <w:sz w:val="20"/>
                <w:szCs w:val="20"/>
              </w:rPr>
            </w:pPr>
            <w:r w:rsidRPr="007B4AE9">
              <w:rPr>
                <w:sz w:val="20"/>
                <w:szCs w:val="20"/>
              </w:rPr>
              <w:t>0</w:t>
            </w:r>
          </w:p>
        </w:tc>
        <w:tc>
          <w:tcPr>
            <w:tcW w:w="955" w:type="dxa"/>
            <w:vAlign w:val="center"/>
          </w:tcPr>
          <w:p w:rsidR="00CC5A72" w:rsidRPr="007B4AE9" w:rsidRDefault="00CC5A72" w:rsidP="00CC5A72">
            <w:pPr>
              <w:ind w:firstLine="0"/>
              <w:jc w:val="center"/>
              <w:rPr>
                <w:sz w:val="20"/>
                <w:szCs w:val="20"/>
              </w:rPr>
            </w:pPr>
            <w:r w:rsidRPr="007B4AE9">
              <w:rPr>
                <w:sz w:val="20"/>
                <w:szCs w:val="20"/>
              </w:rPr>
              <w:t>0</w:t>
            </w:r>
          </w:p>
        </w:tc>
        <w:tc>
          <w:tcPr>
            <w:tcW w:w="941" w:type="dxa"/>
            <w:vAlign w:val="center"/>
          </w:tcPr>
          <w:p w:rsidR="00CC5A72" w:rsidRPr="007B4AE9" w:rsidRDefault="00CC5A72" w:rsidP="00CC5A72">
            <w:pPr>
              <w:ind w:firstLine="0"/>
              <w:jc w:val="center"/>
              <w:rPr>
                <w:sz w:val="20"/>
                <w:szCs w:val="20"/>
              </w:rPr>
            </w:pPr>
            <w:r w:rsidRPr="007B4AE9">
              <w:rPr>
                <w:sz w:val="20"/>
                <w:szCs w:val="20"/>
              </w:rPr>
              <w:t>0</w:t>
            </w:r>
          </w:p>
        </w:tc>
        <w:tc>
          <w:tcPr>
            <w:tcW w:w="897" w:type="dxa"/>
            <w:vAlign w:val="center"/>
          </w:tcPr>
          <w:p w:rsidR="00CC5A72" w:rsidRPr="007B4AE9" w:rsidRDefault="00CC5A72" w:rsidP="00CC5A72">
            <w:pPr>
              <w:ind w:firstLine="0"/>
              <w:jc w:val="center"/>
              <w:rPr>
                <w:sz w:val="20"/>
                <w:szCs w:val="20"/>
              </w:rPr>
            </w:pPr>
            <w:r w:rsidRPr="007B4AE9">
              <w:rPr>
                <w:sz w:val="20"/>
                <w:szCs w:val="20"/>
              </w:rPr>
              <w:t>23</w:t>
            </w:r>
          </w:p>
        </w:tc>
        <w:tc>
          <w:tcPr>
            <w:tcW w:w="795" w:type="dxa"/>
            <w:vAlign w:val="center"/>
          </w:tcPr>
          <w:p w:rsidR="00CC5A72" w:rsidRPr="007B4AE9" w:rsidRDefault="00CC5A72" w:rsidP="00CC5A72">
            <w:pPr>
              <w:ind w:firstLine="0"/>
              <w:jc w:val="center"/>
              <w:rPr>
                <w:sz w:val="20"/>
                <w:szCs w:val="20"/>
              </w:rPr>
            </w:pPr>
            <w:r w:rsidRPr="007B4AE9">
              <w:rPr>
                <w:sz w:val="20"/>
                <w:szCs w:val="20"/>
              </w:rPr>
              <w:t>0,0%</w:t>
            </w:r>
          </w:p>
        </w:tc>
        <w:tc>
          <w:tcPr>
            <w:tcW w:w="784" w:type="dxa"/>
            <w:vAlign w:val="center"/>
          </w:tcPr>
          <w:p w:rsidR="00CC5A72" w:rsidRPr="007B4AE9" w:rsidRDefault="00CC5A72" w:rsidP="00CC5A72">
            <w:pPr>
              <w:ind w:firstLine="0"/>
              <w:jc w:val="center"/>
              <w:rPr>
                <w:sz w:val="20"/>
                <w:szCs w:val="20"/>
              </w:rPr>
            </w:pPr>
            <w:r w:rsidRPr="007B4AE9">
              <w:rPr>
                <w:sz w:val="20"/>
                <w:szCs w:val="20"/>
              </w:rPr>
              <w:t>0,0%</w:t>
            </w:r>
          </w:p>
        </w:tc>
        <w:tc>
          <w:tcPr>
            <w:tcW w:w="955" w:type="dxa"/>
            <w:vAlign w:val="center"/>
          </w:tcPr>
          <w:p w:rsidR="00CC5A72" w:rsidRPr="007B4AE9" w:rsidRDefault="00CC5A72" w:rsidP="00CC5A72">
            <w:pPr>
              <w:ind w:firstLine="0"/>
              <w:jc w:val="center"/>
              <w:rPr>
                <w:sz w:val="20"/>
                <w:szCs w:val="20"/>
              </w:rPr>
            </w:pPr>
            <w:r w:rsidRPr="007B4AE9">
              <w:rPr>
                <w:sz w:val="20"/>
                <w:szCs w:val="20"/>
              </w:rPr>
              <w:t>0,0%</w:t>
            </w:r>
          </w:p>
        </w:tc>
        <w:tc>
          <w:tcPr>
            <w:tcW w:w="941" w:type="dxa"/>
            <w:vAlign w:val="center"/>
          </w:tcPr>
          <w:p w:rsidR="00CC5A72" w:rsidRPr="007B4AE9" w:rsidRDefault="00CC5A72" w:rsidP="00CC5A72">
            <w:pPr>
              <w:ind w:firstLine="0"/>
              <w:jc w:val="center"/>
              <w:rPr>
                <w:sz w:val="20"/>
                <w:szCs w:val="20"/>
              </w:rPr>
            </w:pPr>
            <w:r w:rsidRPr="007B4AE9">
              <w:rPr>
                <w:sz w:val="20"/>
                <w:szCs w:val="20"/>
              </w:rPr>
              <w:t>0,0%</w:t>
            </w:r>
          </w:p>
        </w:tc>
        <w:tc>
          <w:tcPr>
            <w:tcW w:w="897" w:type="dxa"/>
            <w:vAlign w:val="center"/>
          </w:tcPr>
          <w:p w:rsidR="00CC5A72" w:rsidRPr="007B4AE9" w:rsidRDefault="00CC5A72" w:rsidP="00CC5A72">
            <w:pPr>
              <w:ind w:firstLine="0"/>
              <w:jc w:val="center"/>
              <w:rPr>
                <w:sz w:val="20"/>
                <w:szCs w:val="20"/>
              </w:rPr>
            </w:pPr>
            <w:r w:rsidRPr="007B4AE9">
              <w:rPr>
                <w:sz w:val="20"/>
                <w:szCs w:val="20"/>
              </w:rPr>
              <w:t>100,0%</w:t>
            </w:r>
          </w:p>
        </w:tc>
        <w:tc>
          <w:tcPr>
            <w:tcW w:w="1355" w:type="dxa"/>
            <w:vAlign w:val="center"/>
          </w:tcPr>
          <w:p w:rsidR="00CC5A72" w:rsidRPr="007B4AE9" w:rsidRDefault="00CC5A72" w:rsidP="00CC5A72">
            <w:pPr>
              <w:ind w:firstLine="0"/>
              <w:jc w:val="center"/>
              <w:rPr>
                <w:sz w:val="20"/>
                <w:szCs w:val="20"/>
              </w:rPr>
            </w:pPr>
            <w:r w:rsidRPr="007B4AE9">
              <w:rPr>
                <w:sz w:val="20"/>
                <w:szCs w:val="20"/>
              </w:rPr>
              <w:t>2,00</w:t>
            </w:r>
          </w:p>
        </w:tc>
      </w:tr>
      <w:tr w:rsidR="00CC5A72" w:rsidRPr="007B4AE9" w:rsidTr="000F20F9">
        <w:trPr>
          <w:trHeight w:val="284"/>
        </w:trPr>
        <w:tc>
          <w:tcPr>
            <w:tcW w:w="741" w:type="dxa"/>
            <w:vAlign w:val="center"/>
          </w:tcPr>
          <w:p w:rsidR="00CC5A72" w:rsidRPr="007B4AE9" w:rsidRDefault="00CC5A72" w:rsidP="00CC5A72">
            <w:pPr>
              <w:spacing w:line="240" w:lineRule="auto"/>
              <w:ind w:firstLine="0"/>
              <w:jc w:val="center"/>
              <w:rPr>
                <w:rFonts w:eastAsia="Symbol"/>
                <w:sz w:val="20"/>
                <w:szCs w:val="20"/>
              </w:rPr>
            </w:pPr>
            <w:r w:rsidRPr="007B4AE9">
              <w:rPr>
                <w:rFonts w:eastAsia="Symbol"/>
                <w:sz w:val="20"/>
                <w:szCs w:val="20"/>
              </w:rPr>
              <w:t>4</w:t>
            </w:r>
          </w:p>
        </w:tc>
        <w:tc>
          <w:tcPr>
            <w:tcW w:w="3966" w:type="dxa"/>
            <w:vAlign w:val="center"/>
          </w:tcPr>
          <w:p w:rsidR="00CC5A72" w:rsidRPr="007B4AE9" w:rsidRDefault="00CC5A72" w:rsidP="00CC5A72">
            <w:pPr>
              <w:spacing w:line="240" w:lineRule="auto"/>
              <w:ind w:firstLine="2"/>
              <w:jc w:val="left"/>
              <w:rPr>
                <w:sz w:val="20"/>
                <w:szCs w:val="20"/>
              </w:rPr>
            </w:pPr>
            <w:r w:rsidRPr="007B4AE9">
              <w:rPr>
                <w:rFonts w:eastAsia="Symbol"/>
                <w:sz w:val="20"/>
                <w:szCs w:val="20"/>
              </w:rPr>
              <w:t>Компетентность оператора</w:t>
            </w:r>
          </w:p>
        </w:tc>
        <w:tc>
          <w:tcPr>
            <w:tcW w:w="902" w:type="dxa"/>
            <w:vAlign w:val="center"/>
          </w:tcPr>
          <w:p w:rsidR="00CC5A72" w:rsidRPr="007B4AE9" w:rsidRDefault="00CC5A72" w:rsidP="00CC5A72">
            <w:pPr>
              <w:ind w:firstLine="0"/>
              <w:jc w:val="center"/>
              <w:rPr>
                <w:bCs/>
                <w:sz w:val="20"/>
                <w:szCs w:val="20"/>
              </w:rPr>
            </w:pPr>
            <w:r w:rsidRPr="007B4AE9">
              <w:rPr>
                <w:bCs/>
                <w:sz w:val="20"/>
                <w:szCs w:val="20"/>
              </w:rPr>
              <w:t>0</w:t>
            </w:r>
          </w:p>
        </w:tc>
        <w:tc>
          <w:tcPr>
            <w:tcW w:w="784" w:type="dxa"/>
            <w:vAlign w:val="center"/>
          </w:tcPr>
          <w:p w:rsidR="00CC5A72" w:rsidRPr="007B4AE9" w:rsidRDefault="00CC5A72" w:rsidP="00CC5A72">
            <w:pPr>
              <w:ind w:firstLine="0"/>
              <w:jc w:val="center"/>
              <w:rPr>
                <w:bCs/>
                <w:sz w:val="20"/>
                <w:szCs w:val="20"/>
              </w:rPr>
            </w:pPr>
            <w:r w:rsidRPr="007B4AE9">
              <w:rPr>
                <w:bCs/>
                <w:sz w:val="20"/>
                <w:szCs w:val="20"/>
              </w:rPr>
              <w:t>0</w:t>
            </w:r>
          </w:p>
        </w:tc>
        <w:tc>
          <w:tcPr>
            <w:tcW w:w="955" w:type="dxa"/>
            <w:vAlign w:val="center"/>
          </w:tcPr>
          <w:p w:rsidR="00CC5A72" w:rsidRPr="007B4AE9" w:rsidRDefault="00CC5A72" w:rsidP="00CC5A72">
            <w:pPr>
              <w:ind w:firstLine="0"/>
              <w:jc w:val="center"/>
              <w:rPr>
                <w:bCs/>
                <w:sz w:val="20"/>
                <w:szCs w:val="20"/>
              </w:rPr>
            </w:pPr>
            <w:r w:rsidRPr="007B4AE9">
              <w:rPr>
                <w:bCs/>
                <w:sz w:val="20"/>
                <w:szCs w:val="20"/>
              </w:rPr>
              <w:t>0</w:t>
            </w:r>
          </w:p>
        </w:tc>
        <w:tc>
          <w:tcPr>
            <w:tcW w:w="941" w:type="dxa"/>
            <w:vAlign w:val="center"/>
          </w:tcPr>
          <w:p w:rsidR="00CC5A72" w:rsidRPr="007B4AE9" w:rsidRDefault="00CC5A72" w:rsidP="00CC5A72">
            <w:pPr>
              <w:ind w:firstLine="0"/>
              <w:jc w:val="center"/>
              <w:rPr>
                <w:bCs/>
                <w:sz w:val="20"/>
                <w:szCs w:val="20"/>
              </w:rPr>
            </w:pPr>
            <w:r w:rsidRPr="007B4AE9">
              <w:rPr>
                <w:bCs/>
                <w:sz w:val="20"/>
                <w:szCs w:val="20"/>
              </w:rPr>
              <w:t>5</w:t>
            </w:r>
          </w:p>
        </w:tc>
        <w:tc>
          <w:tcPr>
            <w:tcW w:w="897" w:type="dxa"/>
            <w:vAlign w:val="center"/>
          </w:tcPr>
          <w:p w:rsidR="00CC5A72" w:rsidRPr="007B4AE9" w:rsidRDefault="00CC5A72" w:rsidP="00CC5A72">
            <w:pPr>
              <w:ind w:firstLine="0"/>
              <w:jc w:val="center"/>
              <w:rPr>
                <w:bCs/>
                <w:sz w:val="20"/>
                <w:szCs w:val="20"/>
              </w:rPr>
            </w:pPr>
            <w:r w:rsidRPr="007B4AE9">
              <w:rPr>
                <w:bCs/>
                <w:sz w:val="20"/>
                <w:szCs w:val="20"/>
              </w:rPr>
              <w:t>18</w:t>
            </w:r>
          </w:p>
        </w:tc>
        <w:tc>
          <w:tcPr>
            <w:tcW w:w="795" w:type="dxa"/>
            <w:vAlign w:val="center"/>
          </w:tcPr>
          <w:p w:rsidR="00CC5A72" w:rsidRPr="007B4AE9" w:rsidRDefault="00CC5A72" w:rsidP="00CC5A72">
            <w:pPr>
              <w:ind w:firstLine="0"/>
              <w:jc w:val="center"/>
              <w:rPr>
                <w:bCs/>
                <w:sz w:val="20"/>
                <w:szCs w:val="20"/>
              </w:rPr>
            </w:pPr>
            <w:r w:rsidRPr="007B4AE9">
              <w:rPr>
                <w:bCs/>
                <w:sz w:val="20"/>
                <w:szCs w:val="20"/>
              </w:rPr>
              <w:t>0,0%</w:t>
            </w:r>
          </w:p>
        </w:tc>
        <w:tc>
          <w:tcPr>
            <w:tcW w:w="784" w:type="dxa"/>
            <w:vAlign w:val="center"/>
          </w:tcPr>
          <w:p w:rsidR="00CC5A72" w:rsidRPr="007B4AE9" w:rsidRDefault="00CC5A72" w:rsidP="00CC5A72">
            <w:pPr>
              <w:ind w:firstLine="0"/>
              <w:jc w:val="center"/>
              <w:rPr>
                <w:bCs/>
                <w:sz w:val="20"/>
                <w:szCs w:val="20"/>
              </w:rPr>
            </w:pPr>
            <w:r w:rsidRPr="007B4AE9">
              <w:rPr>
                <w:bCs/>
                <w:sz w:val="20"/>
                <w:szCs w:val="20"/>
              </w:rPr>
              <w:t>0,0%</w:t>
            </w:r>
          </w:p>
        </w:tc>
        <w:tc>
          <w:tcPr>
            <w:tcW w:w="955" w:type="dxa"/>
            <w:vAlign w:val="center"/>
          </w:tcPr>
          <w:p w:rsidR="00CC5A72" w:rsidRPr="007B4AE9" w:rsidRDefault="00CC5A72" w:rsidP="00CC5A72">
            <w:pPr>
              <w:ind w:firstLine="0"/>
              <w:jc w:val="center"/>
              <w:rPr>
                <w:bCs/>
                <w:sz w:val="20"/>
                <w:szCs w:val="20"/>
              </w:rPr>
            </w:pPr>
            <w:r w:rsidRPr="007B4AE9">
              <w:rPr>
                <w:bCs/>
                <w:sz w:val="20"/>
                <w:szCs w:val="20"/>
              </w:rPr>
              <w:t>0,0%</w:t>
            </w:r>
          </w:p>
        </w:tc>
        <w:tc>
          <w:tcPr>
            <w:tcW w:w="941" w:type="dxa"/>
            <w:vAlign w:val="center"/>
          </w:tcPr>
          <w:p w:rsidR="00CC5A72" w:rsidRPr="007B4AE9" w:rsidRDefault="00CC5A72" w:rsidP="00CC5A72">
            <w:pPr>
              <w:ind w:firstLine="0"/>
              <w:jc w:val="center"/>
              <w:rPr>
                <w:bCs/>
                <w:sz w:val="20"/>
                <w:szCs w:val="20"/>
              </w:rPr>
            </w:pPr>
            <w:r w:rsidRPr="007B4AE9">
              <w:rPr>
                <w:bCs/>
                <w:sz w:val="20"/>
                <w:szCs w:val="20"/>
              </w:rPr>
              <w:t>21,7%</w:t>
            </w:r>
          </w:p>
        </w:tc>
        <w:tc>
          <w:tcPr>
            <w:tcW w:w="897" w:type="dxa"/>
            <w:vAlign w:val="center"/>
          </w:tcPr>
          <w:p w:rsidR="00CC5A72" w:rsidRPr="007B4AE9" w:rsidRDefault="00CC5A72" w:rsidP="00CC5A72">
            <w:pPr>
              <w:ind w:firstLine="0"/>
              <w:jc w:val="center"/>
              <w:rPr>
                <w:bCs/>
                <w:sz w:val="20"/>
                <w:szCs w:val="20"/>
              </w:rPr>
            </w:pPr>
            <w:r w:rsidRPr="007B4AE9">
              <w:rPr>
                <w:bCs/>
                <w:sz w:val="20"/>
                <w:szCs w:val="20"/>
              </w:rPr>
              <w:t>78,3%</w:t>
            </w:r>
          </w:p>
        </w:tc>
        <w:tc>
          <w:tcPr>
            <w:tcW w:w="1355" w:type="dxa"/>
            <w:vAlign w:val="center"/>
          </w:tcPr>
          <w:p w:rsidR="00CC5A72" w:rsidRPr="007B4AE9" w:rsidRDefault="00CC5A72" w:rsidP="00CC5A72">
            <w:pPr>
              <w:ind w:firstLine="0"/>
              <w:jc w:val="center"/>
              <w:rPr>
                <w:bCs/>
                <w:sz w:val="20"/>
                <w:szCs w:val="20"/>
              </w:rPr>
            </w:pPr>
            <w:r w:rsidRPr="007B4AE9">
              <w:rPr>
                <w:bCs/>
                <w:sz w:val="20"/>
                <w:szCs w:val="20"/>
              </w:rPr>
              <w:t>1,78</w:t>
            </w:r>
          </w:p>
        </w:tc>
      </w:tr>
      <w:tr w:rsidR="00CC5A72" w:rsidRPr="007B4AE9" w:rsidTr="000F20F9">
        <w:trPr>
          <w:trHeight w:val="523"/>
        </w:trPr>
        <w:tc>
          <w:tcPr>
            <w:tcW w:w="741" w:type="dxa"/>
            <w:vAlign w:val="center"/>
          </w:tcPr>
          <w:p w:rsidR="00CC5A72" w:rsidRPr="007B4AE9" w:rsidRDefault="00CC5A72" w:rsidP="00CC5A72">
            <w:pPr>
              <w:spacing w:line="240" w:lineRule="auto"/>
              <w:ind w:firstLine="0"/>
              <w:jc w:val="center"/>
              <w:rPr>
                <w:rFonts w:eastAsia="Symbol"/>
                <w:b/>
                <w:sz w:val="20"/>
                <w:szCs w:val="20"/>
              </w:rPr>
            </w:pPr>
            <w:r w:rsidRPr="007B4AE9">
              <w:rPr>
                <w:rFonts w:eastAsia="Symbol"/>
                <w:b/>
                <w:sz w:val="20"/>
                <w:szCs w:val="20"/>
              </w:rPr>
              <w:t>5</w:t>
            </w:r>
          </w:p>
        </w:tc>
        <w:tc>
          <w:tcPr>
            <w:tcW w:w="3966" w:type="dxa"/>
            <w:vAlign w:val="center"/>
          </w:tcPr>
          <w:p w:rsidR="00CC5A72" w:rsidRPr="007B4AE9" w:rsidRDefault="00CC5A72" w:rsidP="00CC5A72">
            <w:pPr>
              <w:spacing w:line="240" w:lineRule="auto"/>
              <w:ind w:firstLine="2"/>
              <w:jc w:val="left"/>
              <w:rPr>
                <w:rFonts w:eastAsia="Symbol"/>
                <w:b/>
                <w:sz w:val="20"/>
                <w:szCs w:val="20"/>
              </w:rPr>
            </w:pPr>
            <w:r w:rsidRPr="007B4AE9">
              <w:rPr>
                <w:rFonts w:eastAsia="Symbol"/>
                <w:b/>
                <w:sz w:val="20"/>
                <w:szCs w:val="20"/>
              </w:rPr>
              <w:t>Достаточность предоставленной оператором информации</w:t>
            </w:r>
          </w:p>
        </w:tc>
        <w:tc>
          <w:tcPr>
            <w:tcW w:w="902" w:type="dxa"/>
            <w:vAlign w:val="center"/>
          </w:tcPr>
          <w:p w:rsidR="00CC5A72" w:rsidRPr="007B4AE9" w:rsidRDefault="00CC5A72" w:rsidP="00CC5A72">
            <w:pPr>
              <w:ind w:firstLine="0"/>
              <w:jc w:val="center"/>
              <w:rPr>
                <w:b/>
                <w:bCs/>
                <w:sz w:val="20"/>
                <w:szCs w:val="20"/>
              </w:rPr>
            </w:pPr>
            <w:r w:rsidRPr="007B4AE9">
              <w:rPr>
                <w:b/>
                <w:bCs/>
                <w:sz w:val="20"/>
                <w:szCs w:val="20"/>
              </w:rPr>
              <w:t>0</w:t>
            </w:r>
          </w:p>
        </w:tc>
        <w:tc>
          <w:tcPr>
            <w:tcW w:w="784" w:type="dxa"/>
            <w:vAlign w:val="center"/>
          </w:tcPr>
          <w:p w:rsidR="00CC5A72" w:rsidRPr="007B4AE9" w:rsidRDefault="00CC5A72" w:rsidP="00CC5A72">
            <w:pPr>
              <w:ind w:firstLine="0"/>
              <w:jc w:val="center"/>
              <w:rPr>
                <w:b/>
                <w:bCs/>
                <w:sz w:val="20"/>
                <w:szCs w:val="20"/>
              </w:rPr>
            </w:pPr>
            <w:r w:rsidRPr="007B4AE9">
              <w:rPr>
                <w:b/>
                <w:bCs/>
                <w:sz w:val="20"/>
                <w:szCs w:val="20"/>
              </w:rPr>
              <w:t>0</w:t>
            </w:r>
          </w:p>
        </w:tc>
        <w:tc>
          <w:tcPr>
            <w:tcW w:w="955" w:type="dxa"/>
            <w:vAlign w:val="center"/>
          </w:tcPr>
          <w:p w:rsidR="00CC5A72" w:rsidRPr="007B4AE9" w:rsidRDefault="00CC5A72" w:rsidP="00CC5A72">
            <w:pPr>
              <w:ind w:firstLine="0"/>
              <w:jc w:val="center"/>
              <w:rPr>
                <w:b/>
                <w:bCs/>
                <w:sz w:val="20"/>
                <w:szCs w:val="20"/>
              </w:rPr>
            </w:pPr>
            <w:r w:rsidRPr="007B4AE9">
              <w:rPr>
                <w:b/>
                <w:bCs/>
                <w:sz w:val="20"/>
                <w:szCs w:val="20"/>
              </w:rPr>
              <w:t>0</w:t>
            </w:r>
          </w:p>
        </w:tc>
        <w:tc>
          <w:tcPr>
            <w:tcW w:w="941" w:type="dxa"/>
            <w:vAlign w:val="center"/>
          </w:tcPr>
          <w:p w:rsidR="00CC5A72" w:rsidRPr="007B4AE9" w:rsidRDefault="00CC5A72" w:rsidP="00CC5A72">
            <w:pPr>
              <w:ind w:firstLine="0"/>
              <w:jc w:val="center"/>
              <w:rPr>
                <w:b/>
                <w:bCs/>
                <w:sz w:val="20"/>
                <w:szCs w:val="20"/>
              </w:rPr>
            </w:pPr>
            <w:r w:rsidRPr="007B4AE9">
              <w:rPr>
                <w:b/>
                <w:bCs/>
                <w:sz w:val="20"/>
                <w:szCs w:val="20"/>
              </w:rPr>
              <w:t>6</w:t>
            </w:r>
          </w:p>
        </w:tc>
        <w:tc>
          <w:tcPr>
            <w:tcW w:w="897" w:type="dxa"/>
            <w:vAlign w:val="center"/>
          </w:tcPr>
          <w:p w:rsidR="00CC5A72" w:rsidRPr="007B4AE9" w:rsidRDefault="00CC5A72" w:rsidP="00CC5A72">
            <w:pPr>
              <w:ind w:firstLine="0"/>
              <w:jc w:val="center"/>
              <w:rPr>
                <w:b/>
                <w:bCs/>
                <w:sz w:val="20"/>
                <w:szCs w:val="20"/>
              </w:rPr>
            </w:pPr>
            <w:r w:rsidRPr="007B4AE9">
              <w:rPr>
                <w:b/>
                <w:bCs/>
                <w:sz w:val="20"/>
                <w:szCs w:val="20"/>
              </w:rPr>
              <w:t>17</w:t>
            </w:r>
          </w:p>
        </w:tc>
        <w:tc>
          <w:tcPr>
            <w:tcW w:w="795" w:type="dxa"/>
            <w:vAlign w:val="center"/>
          </w:tcPr>
          <w:p w:rsidR="00CC5A72" w:rsidRPr="007B4AE9" w:rsidRDefault="00CC5A72" w:rsidP="00CC5A72">
            <w:pPr>
              <w:ind w:firstLine="0"/>
              <w:jc w:val="center"/>
              <w:rPr>
                <w:b/>
                <w:bCs/>
                <w:sz w:val="20"/>
                <w:szCs w:val="20"/>
              </w:rPr>
            </w:pPr>
            <w:r w:rsidRPr="007B4AE9">
              <w:rPr>
                <w:b/>
                <w:bCs/>
                <w:sz w:val="20"/>
                <w:szCs w:val="20"/>
              </w:rPr>
              <w:t>0,0%</w:t>
            </w:r>
          </w:p>
        </w:tc>
        <w:tc>
          <w:tcPr>
            <w:tcW w:w="784" w:type="dxa"/>
            <w:vAlign w:val="center"/>
          </w:tcPr>
          <w:p w:rsidR="00CC5A72" w:rsidRPr="007B4AE9" w:rsidRDefault="00CC5A72" w:rsidP="00CC5A72">
            <w:pPr>
              <w:ind w:firstLine="0"/>
              <w:jc w:val="center"/>
              <w:rPr>
                <w:b/>
                <w:bCs/>
                <w:sz w:val="20"/>
                <w:szCs w:val="20"/>
              </w:rPr>
            </w:pPr>
            <w:r w:rsidRPr="007B4AE9">
              <w:rPr>
                <w:b/>
                <w:bCs/>
                <w:sz w:val="20"/>
                <w:szCs w:val="20"/>
              </w:rPr>
              <w:t>0,0%</w:t>
            </w:r>
          </w:p>
        </w:tc>
        <w:tc>
          <w:tcPr>
            <w:tcW w:w="955" w:type="dxa"/>
            <w:vAlign w:val="center"/>
          </w:tcPr>
          <w:p w:rsidR="00CC5A72" w:rsidRPr="007B4AE9" w:rsidRDefault="00CC5A72" w:rsidP="00CC5A72">
            <w:pPr>
              <w:ind w:firstLine="0"/>
              <w:jc w:val="center"/>
              <w:rPr>
                <w:b/>
                <w:bCs/>
                <w:sz w:val="20"/>
                <w:szCs w:val="20"/>
              </w:rPr>
            </w:pPr>
            <w:r w:rsidRPr="007B4AE9">
              <w:rPr>
                <w:b/>
                <w:bCs/>
                <w:sz w:val="20"/>
                <w:szCs w:val="20"/>
              </w:rPr>
              <w:t>0,0%</w:t>
            </w:r>
          </w:p>
        </w:tc>
        <w:tc>
          <w:tcPr>
            <w:tcW w:w="941" w:type="dxa"/>
            <w:vAlign w:val="center"/>
          </w:tcPr>
          <w:p w:rsidR="00CC5A72" w:rsidRPr="007B4AE9" w:rsidRDefault="00CC5A72" w:rsidP="00CC5A72">
            <w:pPr>
              <w:ind w:firstLine="0"/>
              <w:jc w:val="center"/>
              <w:rPr>
                <w:b/>
                <w:bCs/>
                <w:sz w:val="20"/>
                <w:szCs w:val="20"/>
              </w:rPr>
            </w:pPr>
            <w:r w:rsidRPr="007B4AE9">
              <w:rPr>
                <w:b/>
                <w:bCs/>
                <w:sz w:val="20"/>
                <w:szCs w:val="20"/>
              </w:rPr>
              <w:t>26,1%</w:t>
            </w:r>
          </w:p>
        </w:tc>
        <w:tc>
          <w:tcPr>
            <w:tcW w:w="897" w:type="dxa"/>
            <w:vAlign w:val="center"/>
          </w:tcPr>
          <w:p w:rsidR="00CC5A72" w:rsidRPr="007B4AE9" w:rsidRDefault="00CC5A72" w:rsidP="00CC5A72">
            <w:pPr>
              <w:ind w:firstLine="0"/>
              <w:jc w:val="center"/>
              <w:rPr>
                <w:b/>
                <w:bCs/>
                <w:sz w:val="20"/>
                <w:szCs w:val="20"/>
              </w:rPr>
            </w:pPr>
            <w:r w:rsidRPr="007B4AE9">
              <w:rPr>
                <w:b/>
                <w:bCs/>
                <w:sz w:val="20"/>
                <w:szCs w:val="20"/>
              </w:rPr>
              <w:t>73,9%</w:t>
            </w:r>
          </w:p>
        </w:tc>
        <w:tc>
          <w:tcPr>
            <w:tcW w:w="1355" w:type="dxa"/>
            <w:vAlign w:val="center"/>
          </w:tcPr>
          <w:p w:rsidR="00CC5A72" w:rsidRPr="007B4AE9" w:rsidRDefault="00CC5A72" w:rsidP="00CC5A72">
            <w:pPr>
              <w:ind w:firstLine="0"/>
              <w:jc w:val="center"/>
              <w:rPr>
                <w:b/>
                <w:bCs/>
                <w:sz w:val="20"/>
                <w:szCs w:val="20"/>
              </w:rPr>
            </w:pPr>
            <w:r w:rsidRPr="007B4AE9">
              <w:rPr>
                <w:b/>
                <w:bCs/>
                <w:sz w:val="20"/>
                <w:szCs w:val="20"/>
              </w:rPr>
              <w:t>1,74</w:t>
            </w:r>
          </w:p>
        </w:tc>
      </w:tr>
    </w:tbl>
    <w:p w:rsidR="002B7B81" w:rsidRDefault="002B7B81" w:rsidP="002B7B81">
      <w:pPr>
        <w:rPr>
          <w:sz w:val="20"/>
          <w:szCs w:val="20"/>
        </w:rPr>
      </w:pPr>
      <w:r w:rsidRPr="00CC5A72">
        <w:rPr>
          <w:sz w:val="20"/>
          <w:szCs w:val="20"/>
        </w:rPr>
        <w:t xml:space="preserve">*Жирным шрифтом выделены наиболее </w:t>
      </w:r>
      <w:r w:rsidR="00E219B9" w:rsidRPr="00CC5A72">
        <w:rPr>
          <w:sz w:val="20"/>
          <w:szCs w:val="20"/>
        </w:rPr>
        <w:t xml:space="preserve">важные по оценкам респондентов </w:t>
      </w:r>
      <w:r w:rsidRPr="00CC5A72">
        <w:rPr>
          <w:sz w:val="20"/>
          <w:szCs w:val="20"/>
        </w:rPr>
        <w:t>компоненты услуги</w:t>
      </w:r>
    </w:p>
    <w:p w:rsidR="000F20F9" w:rsidRPr="00CC5A72" w:rsidRDefault="000F20F9" w:rsidP="000F20F9">
      <w:pPr>
        <w:ind w:firstLine="142"/>
        <w:rPr>
          <w:sz w:val="20"/>
          <w:szCs w:val="20"/>
        </w:rPr>
      </w:pPr>
      <w:r>
        <w:rPr>
          <w:noProof/>
        </w:rPr>
        <w:drawing>
          <wp:inline distT="0" distB="0" distL="0" distR="0" wp14:anchorId="62FFB16C" wp14:editId="064671CD">
            <wp:extent cx="9410700" cy="2771775"/>
            <wp:effectExtent l="0" t="0" r="0"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20F9" w:rsidRPr="000F20F9" w:rsidRDefault="000F20F9" w:rsidP="000F20F9">
      <w:pPr>
        <w:spacing w:line="240" w:lineRule="auto"/>
        <w:ind w:firstLine="142"/>
        <w:rPr>
          <w:b/>
          <w:bCs/>
          <w:sz w:val="20"/>
          <w:szCs w:val="20"/>
        </w:rPr>
      </w:pPr>
      <w:r w:rsidRPr="000F20F9">
        <w:rPr>
          <w:b/>
          <w:bCs/>
          <w:sz w:val="20"/>
          <w:szCs w:val="20"/>
        </w:rPr>
        <w:t>Рисунок 8. Оценки качества компонентов обслуживания по телефону за период с 01.08.2023 по 31.08.2023г. Филиал ПАО «Россети Сибирь» - «Хакасэнерго»</w:t>
      </w:r>
    </w:p>
    <w:p w:rsidR="006C03B6" w:rsidRPr="00B751F1" w:rsidRDefault="006C03B6" w:rsidP="009878D5">
      <w:pPr>
        <w:keepLines/>
        <w:widowControl w:val="0"/>
        <w:suppressLineNumbers/>
        <w:spacing w:before="120" w:after="120"/>
        <w:ind w:firstLine="567"/>
        <w:contextualSpacing/>
        <w:rPr>
          <w:highlight w:val="yellow"/>
        </w:rPr>
      </w:pPr>
    </w:p>
    <w:p w:rsidR="002B7B81" w:rsidRPr="00B751F1" w:rsidRDefault="002B7B81" w:rsidP="009878D5">
      <w:pPr>
        <w:keepLines/>
        <w:widowControl w:val="0"/>
        <w:suppressLineNumbers/>
        <w:spacing w:before="120" w:after="120"/>
        <w:ind w:firstLine="567"/>
        <w:contextualSpacing/>
        <w:rPr>
          <w:highlight w:val="yellow"/>
        </w:rPr>
      </w:pPr>
    </w:p>
    <w:p w:rsidR="002B7B81" w:rsidRPr="00B751F1" w:rsidRDefault="002B7B81" w:rsidP="009878D5">
      <w:pPr>
        <w:keepLines/>
        <w:widowControl w:val="0"/>
        <w:suppressLineNumbers/>
        <w:spacing w:before="120" w:after="120"/>
        <w:ind w:firstLine="567"/>
        <w:contextualSpacing/>
        <w:rPr>
          <w:highlight w:val="yellow"/>
        </w:rPr>
        <w:sectPr w:rsidR="002B7B81" w:rsidRPr="00B751F1" w:rsidSect="007502BF">
          <w:pgSz w:w="16838" w:h="11906" w:orient="landscape"/>
          <w:pgMar w:top="1134" w:right="1134" w:bottom="851" w:left="1276" w:header="567" w:footer="454" w:gutter="0"/>
          <w:cols w:space="708"/>
          <w:docGrid w:linePitch="360"/>
        </w:sectPr>
      </w:pPr>
    </w:p>
    <w:p w:rsidR="009878D5" w:rsidRPr="00CC5A72" w:rsidRDefault="009878D5" w:rsidP="009878D5">
      <w:pPr>
        <w:keepLines/>
        <w:widowControl w:val="0"/>
        <w:suppressLineNumbers/>
        <w:ind w:firstLine="567"/>
        <w:contextualSpacing/>
      </w:pPr>
      <w:r w:rsidRPr="00CC5A72">
        <w:t xml:space="preserve">Таким образом, наивысшие оценки были поставлены респондентами филиала «Хакасэнерго» за дружелюбность оператора и </w:t>
      </w:r>
      <w:r w:rsidR="00CC5A72" w:rsidRPr="00CC5A72">
        <w:t>компетентность оператора</w:t>
      </w:r>
      <w:r w:rsidRPr="00CC5A72">
        <w:t xml:space="preserve"> (</w:t>
      </w:r>
      <w:r w:rsidR="00807B65" w:rsidRPr="00CC5A72">
        <w:t>2</w:t>
      </w:r>
      <w:r w:rsidRPr="00CC5A72">
        <w:t xml:space="preserve"> балла из 2 возможных и 1,</w:t>
      </w:r>
      <w:r w:rsidR="00CC5A72" w:rsidRPr="00CC5A72">
        <w:t>78</w:t>
      </w:r>
      <w:r w:rsidRPr="00CC5A72">
        <w:t xml:space="preserve"> балла из 2 возможных соответственно). </w:t>
      </w:r>
    </w:p>
    <w:p w:rsidR="009878D5" w:rsidRPr="00CC5A72" w:rsidRDefault="009878D5" w:rsidP="009878D5">
      <w:pPr>
        <w:keepLines/>
        <w:widowControl w:val="0"/>
        <w:suppressLineNumbers/>
        <w:spacing w:before="120" w:after="120"/>
        <w:ind w:firstLine="567"/>
        <w:contextualSpacing/>
      </w:pPr>
      <w:r w:rsidRPr="00CC5A72">
        <w:t xml:space="preserve">Самые низкие оценки получены филиалом за </w:t>
      </w:r>
      <w:r w:rsidR="00807B65" w:rsidRPr="00CC5A72">
        <w:t>продолжительность ожидания ответа оператора</w:t>
      </w:r>
      <w:r w:rsidR="00A7547A" w:rsidRPr="00CC5A72">
        <w:t xml:space="preserve"> </w:t>
      </w:r>
      <w:r w:rsidRPr="00CC5A72">
        <w:t>(</w:t>
      </w:r>
      <w:r w:rsidR="004D4C0A" w:rsidRPr="00CC5A72">
        <w:t>1</w:t>
      </w:r>
      <w:r w:rsidRPr="00CC5A72">
        <w:t>,</w:t>
      </w:r>
      <w:r w:rsidR="00807B65" w:rsidRPr="00CC5A72">
        <w:t>48</w:t>
      </w:r>
      <w:r w:rsidRPr="00CC5A72">
        <w:t xml:space="preserve"> балла из 2 возможных).</w:t>
      </w:r>
    </w:p>
    <w:p w:rsidR="00CC5A72" w:rsidRPr="00CC5A72" w:rsidRDefault="00CC5A72" w:rsidP="00CC5A72">
      <w:pPr>
        <w:keepLines/>
        <w:widowControl w:val="0"/>
        <w:suppressLineNumbers/>
        <w:spacing w:before="120" w:after="120"/>
        <w:ind w:firstLine="567"/>
        <w:contextualSpacing/>
      </w:pPr>
      <w:r w:rsidRPr="00CC5A72">
        <w:t>Данные о негативных оценках компонентов услуги («очень плохо» и «плохо») приведены в табл. 41.</w:t>
      </w:r>
    </w:p>
    <w:p w:rsidR="00CC5A72" w:rsidRPr="00CC5A72" w:rsidRDefault="00CC5A72" w:rsidP="00CC5A72">
      <w:pPr>
        <w:pStyle w:val="afe"/>
        <w:jc w:val="both"/>
        <w:rPr>
          <w:sz w:val="24"/>
          <w:szCs w:val="24"/>
        </w:rPr>
      </w:pPr>
      <w:r w:rsidRPr="00CC5A72">
        <w:rPr>
          <w:sz w:val="24"/>
          <w:szCs w:val="24"/>
        </w:rPr>
        <w:t>Таблица 41. Негативные оценки компонентов обслуживания по телефону. Филиал ПАО «Россети Сибирь» - «Хакасэнерго»*</w:t>
      </w:r>
    </w:p>
    <w:tbl>
      <w:tblPr>
        <w:tblW w:w="100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5"/>
      </w:tblGrid>
      <w:tr w:rsidR="00CC5A72" w:rsidRPr="00CC5A72" w:rsidTr="00680395">
        <w:trPr>
          <w:trHeight w:val="255"/>
          <w:tblHeader/>
        </w:trPr>
        <w:tc>
          <w:tcPr>
            <w:tcW w:w="714" w:type="dxa"/>
            <w:vMerge w:val="restart"/>
            <w:shd w:val="clear" w:color="auto" w:fill="BFBFBF"/>
            <w:noWrap/>
            <w:vAlign w:val="center"/>
            <w:hideMark/>
          </w:tcPr>
          <w:p w:rsidR="00CC5A72" w:rsidRPr="00CC5A72" w:rsidRDefault="00CC5A72" w:rsidP="00CC5A72">
            <w:pPr>
              <w:spacing w:line="240" w:lineRule="auto"/>
              <w:ind w:firstLine="0"/>
              <w:rPr>
                <w:b/>
                <w:sz w:val="20"/>
                <w:szCs w:val="20"/>
              </w:rPr>
            </w:pPr>
            <w:r w:rsidRPr="00CC5A72">
              <w:rPr>
                <w:b/>
                <w:sz w:val="20"/>
                <w:szCs w:val="20"/>
              </w:rPr>
              <w:t xml:space="preserve"> п/п</w:t>
            </w:r>
          </w:p>
        </w:tc>
        <w:tc>
          <w:tcPr>
            <w:tcW w:w="4394" w:type="dxa"/>
            <w:shd w:val="clear" w:color="auto" w:fill="BFBFBF"/>
            <w:noWrap/>
            <w:vAlign w:val="center"/>
            <w:hideMark/>
          </w:tcPr>
          <w:p w:rsidR="00CC5A72" w:rsidRPr="00CC5A72" w:rsidRDefault="00CC5A72" w:rsidP="00CC5A72">
            <w:pPr>
              <w:spacing w:line="240" w:lineRule="auto"/>
              <w:ind w:firstLine="0"/>
              <w:jc w:val="center"/>
              <w:rPr>
                <w:b/>
                <w:sz w:val="20"/>
                <w:szCs w:val="20"/>
              </w:rPr>
            </w:pPr>
            <w:r w:rsidRPr="00CC5A72">
              <w:rPr>
                <w:b/>
                <w:sz w:val="20"/>
                <w:szCs w:val="20"/>
              </w:rPr>
              <w:t>Компонент услуги</w:t>
            </w:r>
          </w:p>
        </w:tc>
        <w:tc>
          <w:tcPr>
            <w:tcW w:w="2127" w:type="dxa"/>
            <w:gridSpan w:val="2"/>
            <w:shd w:val="clear" w:color="auto" w:fill="BFBFBF"/>
            <w:noWrap/>
            <w:vAlign w:val="center"/>
            <w:hideMark/>
          </w:tcPr>
          <w:p w:rsidR="00CC5A72" w:rsidRPr="00CC5A72" w:rsidRDefault="00CC5A72" w:rsidP="00CC5A72">
            <w:pPr>
              <w:spacing w:line="240" w:lineRule="auto"/>
              <w:ind w:firstLine="0"/>
              <w:jc w:val="center"/>
              <w:rPr>
                <w:b/>
                <w:sz w:val="20"/>
                <w:szCs w:val="20"/>
              </w:rPr>
            </w:pPr>
            <w:r w:rsidRPr="00CC5A72">
              <w:rPr>
                <w:b/>
                <w:sz w:val="20"/>
                <w:szCs w:val="20"/>
              </w:rPr>
              <w:t>Количество оценок, шт.</w:t>
            </w:r>
          </w:p>
        </w:tc>
        <w:tc>
          <w:tcPr>
            <w:tcW w:w="2840" w:type="dxa"/>
            <w:gridSpan w:val="2"/>
            <w:shd w:val="clear" w:color="auto" w:fill="BFBFBF"/>
            <w:noWrap/>
            <w:vAlign w:val="center"/>
            <w:hideMark/>
          </w:tcPr>
          <w:p w:rsidR="00CC5A72" w:rsidRPr="00CC5A72" w:rsidRDefault="00CC5A72" w:rsidP="00CC5A72">
            <w:pPr>
              <w:spacing w:line="240" w:lineRule="auto"/>
              <w:ind w:firstLine="0"/>
              <w:jc w:val="center"/>
              <w:rPr>
                <w:b/>
                <w:sz w:val="20"/>
                <w:szCs w:val="20"/>
              </w:rPr>
            </w:pPr>
            <w:r w:rsidRPr="00CC5A72">
              <w:rPr>
                <w:b/>
                <w:sz w:val="20"/>
                <w:szCs w:val="20"/>
              </w:rPr>
              <w:t>В % к общему количеству:</w:t>
            </w:r>
          </w:p>
          <w:p w:rsidR="00CC5A72" w:rsidRPr="00CC5A72" w:rsidRDefault="00CC5A72" w:rsidP="00CC5A72">
            <w:pPr>
              <w:spacing w:line="240" w:lineRule="auto"/>
              <w:ind w:firstLine="0"/>
              <w:jc w:val="center"/>
              <w:rPr>
                <w:b/>
                <w:sz w:val="20"/>
                <w:szCs w:val="20"/>
              </w:rPr>
            </w:pPr>
            <w:r w:rsidRPr="00CC5A72">
              <w:rPr>
                <w:b/>
                <w:sz w:val="20"/>
                <w:szCs w:val="20"/>
              </w:rPr>
              <w:t>- оценок компонента – для компонента;</w:t>
            </w:r>
          </w:p>
          <w:p w:rsidR="00CC5A72" w:rsidRPr="00CC5A72" w:rsidRDefault="00CC5A72" w:rsidP="00CC5A72">
            <w:pPr>
              <w:spacing w:line="240" w:lineRule="auto"/>
              <w:ind w:firstLine="0"/>
              <w:jc w:val="center"/>
              <w:rPr>
                <w:b/>
                <w:sz w:val="20"/>
                <w:szCs w:val="20"/>
              </w:rPr>
            </w:pPr>
            <w:r w:rsidRPr="00CC5A72">
              <w:rPr>
                <w:b/>
                <w:sz w:val="20"/>
                <w:szCs w:val="20"/>
              </w:rPr>
              <w:t>- посетителей, опрошенных по данному подразделению – для подразделения</w:t>
            </w:r>
          </w:p>
        </w:tc>
      </w:tr>
      <w:tr w:rsidR="00CC5A72" w:rsidRPr="00CC5A72" w:rsidTr="00680395">
        <w:trPr>
          <w:trHeight w:val="255"/>
          <w:tblHeader/>
        </w:trPr>
        <w:tc>
          <w:tcPr>
            <w:tcW w:w="714" w:type="dxa"/>
            <w:vMerge/>
            <w:shd w:val="clear" w:color="auto" w:fill="BFBFBF"/>
            <w:noWrap/>
            <w:vAlign w:val="center"/>
            <w:hideMark/>
          </w:tcPr>
          <w:p w:rsidR="00CC5A72" w:rsidRPr="00CC5A72" w:rsidRDefault="00CC5A72" w:rsidP="00CC5A72">
            <w:pPr>
              <w:spacing w:line="240" w:lineRule="auto"/>
              <w:ind w:firstLine="0"/>
              <w:rPr>
                <w:b/>
                <w:sz w:val="20"/>
                <w:szCs w:val="20"/>
              </w:rPr>
            </w:pPr>
          </w:p>
        </w:tc>
        <w:tc>
          <w:tcPr>
            <w:tcW w:w="4394" w:type="dxa"/>
            <w:shd w:val="clear" w:color="auto" w:fill="BFBFBF"/>
            <w:noWrap/>
            <w:vAlign w:val="center"/>
            <w:hideMark/>
          </w:tcPr>
          <w:p w:rsidR="00CC5A72" w:rsidRPr="00CC5A72" w:rsidRDefault="00CC5A72" w:rsidP="00CC5A72">
            <w:pPr>
              <w:spacing w:line="240" w:lineRule="auto"/>
              <w:ind w:firstLine="0"/>
              <w:jc w:val="center"/>
              <w:rPr>
                <w:b/>
                <w:sz w:val="20"/>
                <w:szCs w:val="20"/>
              </w:rPr>
            </w:pPr>
            <w:r w:rsidRPr="00CC5A72">
              <w:rPr>
                <w:b/>
                <w:sz w:val="20"/>
                <w:szCs w:val="20"/>
              </w:rPr>
              <w:t>ЦОП</w:t>
            </w:r>
          </w:p>
        </w:tc>
        <w:tc>
          <w:tcPr>
            <w:tcW w:w="1276" w:type="dxa"/>
            <w:shd w:val="clear" w:color="auto" w:fill="BFBFBF"/>
            <w:noWrap/>
            <w:vAlign w:val="center"/>
            <w:hideMark/>
          </w:tcPr>
          <w:p w:rsidR="00CC5A72" w:rsidRPr="00CC5A72" w:rsidRDefault="00CC5A72" w:rsidP="00CC5A72">
            <w:pPr>
              <w:spacing w:line="240" w:lineRule="auto"/>
              <w:ind w:firstLine="0"/>
              <w:jc w:val="center"/>
              <w:rPr>
                <w:b/>
                <w:sz w:val="20"/>
                <w:szCs w:val="20"/>
              </w:rPr>
            </w:pPr>
            <w:r w:rsidRPr="00CC5A72">
              <w:rPr>
                <w:b/>
                <w:sz w:val="20"/>
                <w:szCs w:val="20"/>
              </w:rPr>
              <w:t>Очень плохо (-2)</w:t>
            </w:r>
          </w:p>
        </w:tc>
        <w:tc>
          <w:tcPr>
            <w:tcW w:w="851" w:type="dxa"/>
            <w:shd w:val="clear" w:color="auto" w:fill="BFBFBF"/>
            <w:noWrap/>
            <w:vAlign w:val="center"/>
            <w:hideMark/>
          </w:tcPr>
          <w:p w:rsidR="00CC5A72" w:rsidRPr="00CC5A72" w:rsidRDefault="00CC5A72" w:rsidP="00CC5A72">
            <w:pPr>
              <w:spacing w:line="240" w:lineRule="auto"/>
              <w:ind w:firstLine="0"/>
              <w:jc w:val="center"/>
              <w:rPr>
                <w:b/>
                <w:sz w:val="20"/>
                <w:szCs w:val="20"/>
              </w:rPr>
            </w:pPr>
            <w:r w:rsidRPr="00CC5A72">
              <w:rPr>
                <w:b/>
                <w:sz w:val="20"/>
                <w:szCs w:val="20"/>
              </w:rPr>
              <w:t>Плохо</w:t>
            </w:r>
          </w:p>
          <w:p w:rsidR="00CC5A72" w:rsidRPr="00CC5A72" w:rsidRDefault="00CC5A72" w:rsidP="00CC5A72">
            <w:pPr>
              <w:spacing w:line="240" w:lineRule="auto"/>
              <w:ind w:firstLine="0"/>
              <w:jc w:val="center"/>
              <w:rPr>
                <w:b/>
                <w:sz w:val="20"/>
                <w:szCs w:val="20"/>
              </w:rPr>
            </w:pPr>
            <w:r w:rsidRPr="00CC5A72">
              <w:rPr>
                <w:b/>
                <w:sz w:val="20"/>
                <w:szCs w:val="20"/>
              </w:rPr>
              <w:t>(-1)</w:t>
            </w:r>
          </w:p>
        </w:tc>
        <w:tc>
          <w:tcPr>
            <w:tcW w:w="1275" w:type="dxa"/>
            <w:shd w:val="clear" w:color="auto" w:fill="BFBFBF"/>
            <w:noWrap/>
            <w:vAlign w:val="center"/>
            <w:hideMark/>
          </w:tcPr>
          <w:p w:rsidR="00CC5A72" w:rsidRPr="00CC5A72" w:rsidRDefault="00CC5A72" w:rsidP="00CC5A72">
            <w:pPr>
              <w:spacing w:line="240" w:lineRule="auto"/>
              <w:ind w:firstLine="0"/>
              <w:jc w:val="center"/>
              <w:rPr>
                <w:b/>
                <w:sz w:val="20"/>
                <w:szCs w:val="20"/>
              </w:rPr>
            </w:pPr>
            <w:r w:rsidRPr="00CC5A72">
              <w:rPr>
                <w:b/>
                <w:sz w:val="20"/>
                <w:szCs w:val="20"/>
              </w:rPr>
              <w:t>Очень плохо (-2)</w:t>
            </w:r>
          </w:p>
        </w:tc>
        <w:tc>
          <w:tcPr>
            <w:tcW w:w="1565" w:type="dxa"/>
            <w:shd w:val="clear" w:color="auto" w:fill="BFBFBF"/>
            <w:noWrap/>
            <w:vAlign w:val="center"/>
            <w:hideMark/>
          </w:tcPr>
          <w:p w:rsidR="00CC5A72" w:rsidRPr="00CC5A72" w:rsidRDefault="00CC5A72" w:rsidP="00CC5A72">
            <w:pPr>
              <w:spacing w:line="240" w:lineRule="auto"/>
              <w:ind w:firstLine="0"/>
              <w:jc w:val="center"/>
              <w:rPr>
                <w:b/>
                <w:sz w:val="20"/>
                <w:szCs w:val="20"/>
              </w:rPr>
            </w:pPr>
            <w:r w:rsidRPr="00CC5A72">
              <w:rPr>
                <w:b/>
                <w:sz w:val="20"/>
                <w:szCs w:val="20"/>
              </w:rPr>
              <w:t>Плохо</w:t>
            </w:r>
          </w:p>
          <w:p w:rsidR="00CC5A72" w:rsidRPr="00CC5A72" w:rsidRDefault="00CC5A72" w:rsidP="00CC5A72">
            <w:pPr>
              <w:spacing w:line="240" w:lineRule="auto"/>
              <w:ind w:firstLine="0"/>
              <w:jc w:val="center"/>
              <w:rPr>
                <w:b/>
                <w:sz w:val="20"/>
                <w:szCs w:val="20"/>
              </w:rPr>
            </w:pPr>
            <w:r w:rsidRPr="00CC5A72">
              <w:rPr>
                <w:b/>
                <w:sz w:val="20"/>
                <w:szCs w:val="20"/>
              </w:rPr>
              <w:t>(-1)</w:t>
            </w:r>
          </w:p>
        </w:tc>
      </w:tr>
      <w:tr w:rsidR="00CC5A72" w:rsidRPr="00CC5A72" w:rsidTr="00680395">
        <w:trPr>
          <w:trHeight w:val="255"/>
        </w:trPr>
        <w:tc>
          <w:tcPr>
            <w:tcW w:w="714" w:type="dxa"/>
            <w:shd w:val="clear" w:color="auto" w:fill="auto"/>
            <w:noWrap/>
            <w:vAlign w:val="center"/>
            <w:hideMark/>
          </w:tcPr>
          <w:p w:rsidR="00CC5A72" w:rsidRPr="00CC5A72" w:rsidRDefault="00CC5A72" w:rsidP="00CC5A72">
            <w:pPr>
              <w:spacing w:line="240" w:lineRule="auto"/>
              <w:ind w:firstLine="0"/>
              <w:jc w:val="center"/>
              <w:rPr>
                <w:sz w:val="20"/>
                <w:szCs w:val="20"/>
              </w:rPr>
            </w:pPr>
            <w:r w:rsidRPr="00CC5A72">
              <w:rPr>
                <w:sz w:val="20"/>
                <w:szCs w:val="20"/>
              </w:rPr>
              <w:t>1</w:t>
            </w:r>
          </w:p>
        </w:tc>
        <w:tc>
          <w:tcPr>
            <w:tcW w:w="4394" w:type="dxa"/>
            <w:shd w:val="clear" w:color="auto" w:fill="auto"/>
            <w:noWrap/>
            <w:vAlign w:val="center"/>
            <w:hideMark/>
          </w:tcPr>
          <w:p w:rsidR="00CC5A72" w:rsidRPr="00CC5A72" w:rsidRDefault="00CC5A72" w:rsidP="00CC5A72">
            <w:pPr>
              <w:keepNext w:val="0"/>
              <w:spacing w:line="240" w:lineRule="auto"/>
              <w:ind w:firstLine="0"/>
              <w:jc w:val="center"/>
              <w:rPr>
                <w:b/>
                <w:bCs/>
                <w:sz w:val="20"/>
                <w:szCs w:val="20"/>
              </w:rPr>
            </w:pPr>
            <w:r w:rsidRPr="00CC5A72">
              <w:rPr>
                <w:b/>
                <w:bCs/>
                <w:sz w:val="20"/>
                <w:szCs w:val="20"/>
              </w:rPr>
              <w:t>Продолжительность ожидания ответа</w:t>
            </w:r>
          </w:p>
        </w:tc>
        <w:tc>
          <w:tcPr>
            <w:tcW w:w="1276" w:type="dxa"/>
            <w:shd w:val="clear" w:color="auto" w:fill="auto"/>
            <w:noWrap/>
            <w:vAlign w:val="center"/>
            <w:hideMark/>
          </w:tcPr>
          <w:p w:rsidR="00CC5A72" w:rsidRPr="00CC5A72" w:rsidRDefault="00CC5A72" w:rsidP="00CC5A72">
            <w:pPr>
              <w:ind w:firstLine="0"/>
              <w:jc w:val="center"/>
              <w:rPr>
                <w:b/>
                <w:bCs/>
                <w:sz w:val="20"/>
                <w:szCs w:val="20"/>
              </w:rPr>
            </w:pPr>
            <w:r w:rsidRPr="00CC5A72">
              <w:rPr>
                <w:b/>
                <w:bCs/>
                <w:sz w:val="20"/>
                <w:szCs w:val="20"/>
              </w:rPr>
              <w:t>0</w:t>
            </w:r>
          </w:p>
        </w:tc>
        <w:tc>
          <w:tcPr>
            <w:tcW w:w="851" w:type="dxa"/>
            <w:shd w:val="clear" w:color="auto" w:fill="auto"/>
            <w:noWrap/>
            <w:vAlign w:val="center"/>
            <w:hideMark/>
          </w:tcPr>
          <w:p w:rsidR="00CC5A72" w:rsidRPr="00CC5A72" w:rsidRDefault="00CC5A72" w:rsidP="00CC5A72">
            <w:pPr>
              <w:ind w:firstLine="0"/>
              <w:jc w:val="center"/>
              <w:rPr>
                <w:b/>
                <w:bCs/>
                <w:sz w:val="20"/>
                <w:szCs w:val="20"/>
              </w:rPr>
            </w:pPr>
            <w:r w:rsidRPr="00CC5A72">
              <w:rPr>
                <w:b/>
                <w:bCs/>
                <w:sz w:val="20"/>
                <w:szCs w:val="20"/>
              </w:rPr>
              <w:t>1</w:t>
            </w:r>
          </w:p>
        </w:tc>
        <w:tc>
          <w:tcPr>
            <w:tcW w:w="1275" w:type="dxa"/>
            <w:shd w:val="clear" w:color="auto" w:fill="auto"/>
            <w:noWrap/>
            <w:vAlign w:val="center"/>
            <w:hideMark/>
          </w:tcPr>
          <w:p w:rsidR="00CC5A72" w:rsidRPr="00CC5A72" w:rsidRDefault="00CC5A72" w:rsidP="00CC5A72">
            <w:pPr>
              <w:ind w:firstLine="0"/>
              <w:jc w:val="center"/>
              <w:rPr>
                <w:color w:val="000000"/>
                <w:sz w:val="20"/>
                <w:szCs w:val="20"/>
              </w:rPr>
            </w:pPr>
            <w:r w:rsidRPr="00CC5A72">
              <w:rPr>
                <w:color w:val="000000"/>
                <w:sz w:val="20"/>
                <w:szCs w:val="20"/>
              </w:rPr>
              <w:t>0,0%</w:t>
            </w:r>
          </w:p>
        </w:tc>
        <w:tc>
          <w:tcPr>
            <w:tcW w:w="1565" w:type="dxa"/>
            <w:shd w:val="clear" w:color="auto" w:fill="auto"/>
            <w:noWrap/>
            <w:vAlign w:val="center"/>
            <w:hideMark/>
          </w:tcPr>
          <w:p w:rsidR="00CC5A72" w:rsidRPr="00CC5A72" w:rsidRDefault="00CC5A72" w:rsidP="00CC5A72">
            <w:pPr>
              <w:ind w:firstLine="0"/>
              <w:jc w:val="center"/>
              <w:rPr>
                <w:color w:val="000000"/>
                <w:sz w:val="20"/>
                <w:szCs w:val="20"/>
              </w:rPr>
            </w:pPr>
            <w:r w:rsidRPr="00CC5A72">
              <w:rPr>
                <w:color w:val="000000"/>
                <w:sz w:val="20"/>
                <w:szCs w:val="20"/>
              </w:rPr>
              <w:t>4,3%</w:t>
            </w:r>
          </w:p>
        </w:tc>
      </w:tr>
      <w:tr w:rsidR="00CC5A72" w:rsidRPr="00CC5A72" w:rsidTr="00680395">
        <w:trPr>
          <w:trHeight w:val="255"/>
        </w:trPr>
        <w:tc>
          <w:tcPr>
            <w:tcW w:w="714" w:type="dxa"/>
            <w:shd w:val="clear" w:color="auto" w:fill="auto"/>
            <w:noWrap/>
            <w:vAlign w:val="center"/>
          </w:tcPr>
          <w:p w:rsidR="00CC5A72" w:rsidRPr="00CC5A72" w:rsidRDefault="00CC5A72" w:rsidP="00CC5A72">
            <w:pPr>
              <w:spacing w:line="240" w:lineRule="auto"/>
              <w:ind w:firstLine="0"/>
              <w:jc w:val="center"/>
              <w:rPr>
                <w:b/>
                <w:sz w:val="20"/>
                <w:szCs w:val="20"/>
              </w:rPr>
            </w:pPr>
          </w:p>
        </w:tc>
        <w:tc>
          <w:tcPr>
            <w:tcW w:w="4394" w:type="dxa"/>
            <w:shd w:val="clear" w:color="auto" w:fill="auto"/>
            <w:noWrap/>
            <w:vAlign w:val="center"/>
          </w:tcPr>
          <w:p w:rsidR="00CC5A72" w:rsidRPr="00CC5A72" w:rsidRDefault="00CC5A72" w:rsidP="00CC5A72">
            <w:pPr>
              <w:pStyle w:val="afa"/>
              <w:jc w:val="center"/>
              <w:rPr>
                <w:b/>
              </w:rPr>
            </w:pPr>
            <w:r w:rsidRPr="00CC5A72">
              <w:rPr>
                <w:b/>
              </w:rPr>
              <w:t>Итого</w:t>
            </w:r>
          </w:p>
        </w:tc>
        <w:tc>
          <w:tcPr>
            <w:tcW w:w="1276" w:type="dxa"/>
            <w:shd w:val="clear" w:color="auto" w:fill="auto"/>
            <w:noWrap/>
            <w:vAlign w:val="center"/>
          </w:tcPr>
          <w:p w:rsidR="00CC5A72" w:rsidRPr="00CC5A72" w:rsidRDefault="00CC5A72" w:rsidP="00CC5A72">
            <w:pPr>
              <w:spacing w:line="240" w:lineRule="auto"/>
              <w:ind w:firstLine="0"/>
              <w:jc w:val="center"/>
              <w:rPr>
                <w:b/>
                <w:sz w:val="20"/>
                <w:szCs w:val="20"/>
              </w:rPr>
            </w:pPr>
            <w:r w:rsidRPr="00CC5A72">
              <w:rPr>
                <w:b/>
                <w:sz w:val="20"/>
                <w:szCs w:val="20"/>
              </w:rPr>
              <w:t>0</w:t>
            </w:r>
          </w:p>
        </w:tc>
        <w:tc>
          <w:tcPr>
            <w:tcW w:w="851" w:type="dxa"/>
            <w:shd w:val="clear" w:color="auto" w:fill="auto"/>
            <w:noWrap/>
            <w:vAlign w:val="center"/>
          </w:tcPr>
          <w:p w:rsidR="00CC5A72" w:rsidRPr="00CC5A72" w:rsidRDefault="00CC5A72" w:rsidP="00CC5A72">
            <w:pPr>
              <w:spacing w:line="240" w:lineRule="auto"/>
              <w:ind w:firstLine="0"/>
              <w:jc w:val="center"/>
              <w:rPr>
                <w:b/>
                <w:sz w:val="20"/>
                <w:szCs w:val="20"/>
              </w:rPr>
            </w:pPr>
            <w:r w:rsidRPr="00CC5A72">
              <w:rPr>
                <w:b/>
                <w:sz w:val="20"/>
                <w:szCs w:val="20"/>
              </w:rPr>
              <w:t>1</w:t>
            </w:r>
          </w:p>
        </w:tc>
        <w:tc>
          <w:tcPr>
            <w:tcW w:w="1275" w:type="dxa"/>
            <w:shd w:val="clear" w:color="auto" w:fill="auto"/>
            <w:noWrap/>
            <w:vAlign w:val="center"/>
          </w:tcPr>
          <w:p w:rsidR="00CC5A72" w:rsidRPr="00CC5A72" w:rsidRDefault="00CC5A72" w:rsidP="00CC5A72">
            <w:pPr>
              <w:spacing w:line="240" w:lineRule="auto"/>
              <w:ind w:firstLine="0"/>
              <w:jc w:val="center"/>
              <w:rPr>
                <w:b/>
                <w:sz w:val="20"/>
                <w:szCs w:val="20"/>
              </w:rPr>
            </w:pPr>
            <w:r w:rsidRPr="00CC5A72">
              <w:rPr>
                <w:b/>
                <w:sz w:val="20"/>
                <w:szCs w:val="20"/>
              </w:rPr>
              <w:t>0</w:t>
            </w:r>
          </w:p>
        </w:tc>
        <w:tc>
          <w:tcPr>
            <w:tcW w:w="1565" w:type="dxa"/>
            <w:shd w:val="clear" w:color="auto" w:fill="auto"/>
            <w:noWrap/>
            <w:vAlign w:val="center"/>
          </w:tcPr>
          <w:p w:rsidR="00CC5A72" w:rsidRPr="00CC5A72" w:rsidRDefault="00CC5A72" w:rsidP="00CC5A72">
            <w:pPr>
              <w:spacing w:line="240" w:lineRule="auto"/>
              <w:ind w:firstLine="0"/>
              <w:jc w:val="center"/>
              <w:rPr>
                <w:b/>
                <w:sz w:val="20"/>
                <w:szCs w:val="20"/>
              </w:rPr>
            </w:pPr>
            <w:r w:rsidRPr="00CC5A72">
              <w:rPr>
                <w:b/>
                <w:sz w:val="20"/>
                <w:szCs w:val="20"/>
              </w:rPr>
              <w:t>4,3</w:t>
            </w:r>
          </w:p>
        </w:tc>
      </w:tr>
    </w:tbl>
    <w:p w:rsidR="00CC5A72" w:rsidRPr="00CC5A72" w:rsidRDefault="00CC5A72" w:rsidP="00CC5A72">
      <w:pPr>
        <w:pStyle w:val="a5"/>
        <w:ind w:firstLine="0"/>
        <w:rPr>
          <w:sz w:val="20"/>
          <w:szCs w:val="20"/>
        </w:rPr>
      </w:pPr>
      <w:r w:rsidRPr="00CC5A72">
        <w:rPr>
          <w:sz w:val="20"/>
          <w:szCs w:val="20"/>
        </w:rPr>
        <w:t>*Жирным шрифтом выделены наиболее важные по оценкам респондентов компоненты услуги</w:t>
      </w:r>
    </w:p>
    <w:p w:rsidR="00CC5A72" w:rsidRPr="00CC5A72" w:rsidRDefault="00CC5A72" w:rsidP="00CC5A72">
      <w:pPr>
        <w:keepLines/>
        <w:widowControl w:val="0"/>
        <w:suppressLineNumbers/>
        <w:spacing w:before="120" w:after="120"/>
        <w:ind w:firstLine="567"/>
        <w:contextualSpacing/>
      </w:pPr>
      <w:r w:rsidRPr="00CC5A72">
        <w:t>Оценок «очень плохо» поставлено не было, респондентами в ходе опроса поставлено 1 оценка «плохо» за компонент «Продолжительность ожидания ответа».</w:t>
      </w:r>
    </w:p>
    <w:p w:rsidR="009878D5" w:rsidRPr="00CC5A72" w:rsidRDefault="009878D5" w:rsidP="009878D5">
      <w:pPr>
        <w:keepLines/>
        <w:widowControl w:val="0"/>
        <w:suppressLineNumbers/>
        <w:spacing w:before="120" w:after="120"/>
        <w:ind w:firstLine="567"/>
        <w:contextualSpacing/>
      </w:pPr>
      <w:r w:rsidRPr="00CC5A72">
        <w:t xml:space="preserve">Следующим этапом был рассчитан </w:t>
      </w:r>
      <w:r w:rsidRPr="00CC5A72">
        <w:rPr>
          <w:b/>
        </w:rPr>
        <w:t>итоговый показатель удовлетворенности потребителей</w:t>
      </w:r>
      <w:r w:rsidRPr="00CC5A72">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CC5A72" w:rsidRDefault="009878D5" w:rsidP="009878D5">
      <w:pPr>
        <w:keepLines/>
        <w:widowControl w:val="0"/>
        <w:suppressLineNumbers/>
        <w:spacing w:before="120" w:after="120"/>
        <w:ind w:firstLine="567"/>
        <w:contextualSpacing/>
      </w:pPr>
      <w:r w:rsidRPr="00CC5A72">
        <w:t>Уровень удовлетворенности потребителей филиала ПАО «</w:t>
      </w:r>
      <w:r w:rsidR="00AC2D19" w:rsidRPr="00CC5A72">
        <w:t>Р</w:t>
      </w:r>
      <w:r w:rsidR="00691B01" w:rsidRPr="00CC5A72">
        <w:t>оссети</w:t>
      </w:r>
      <w:r w:rsidRPr="00CC5A72">
        <w:t xml:space="preserve"> </w:t>
      </w:r>
      <w:r w:rsidR="00AC2D19" w:rsidRPr="00CC5A72">
        <w:t>Сибирь</w:t>
      </w:r>
      <w:r w:rsidRPr="00CC5A72">
        <w:t xml:space="preserve">» - «Хакасэнерго» качеством обслуживания по телефону составил </w:t>
      </w:r>
      <w:r w:rsidR="00F52771" w:rsidRPr="00CC5A72">
        <w:t>2</w:t>
      </w:r>
      <w:r w:rsidR="00CC5A72" w:rsidRPr="00CC5A72">
        <w:t>6</w:t>
      </w:r>
      <w:r w:rsidR="00680395">
        <w:t xml:space="preserve"> баллов</w:t>
      </w:r>
      <w:r w:rsidR="00807B65" w:rsidRPr="00CC5A72">
        <w:t xml:space="preserve"> </w:t>
      </w:r>
      <w:r w:rsidRPr="00CC5A72">
        <w:t xml:space="preserve">из </w:t>
      </w:r>
      <w:r w:rsidR="00CC5A72" w:rsidRPr="00CC5A72">
        <w:t>30</w:t>
      </w:r>
      <w:r w:rsidRPr="00CC5A72">
        <w:t xml:space="preserve"> возможных или </w:t>
      </w:r>
      <w:r w:rsidR="00CC5A72" w:rsidRPr="00CC5A72">
        <w:t>87</w:t>
      </w:r>
      <w:r w:rsidRPr="00CC5A72">
        <w:t xml:space="preserve"> % от возможного максимума.</w:t>
      </w:r>
    </w:p>
    <w:p w:rsidR="009878D5" w:rsidRPr="00CC5A72" w:rsidRDefault="009878D5" w:rsidP="009878D5">
      <w:pPr>
        <w:keepLines/>
        <w:widowControl w:val="0"/>
        <w:suppressLineNumbers/>
        <w:ind w:firstLine="567"/>
        <w:contextualSpacing/>
      </w:pPr>
      <w:r w:rsidRPr="00CC5A72">
        <w:t xml:space="preserve">Основным источником информации о едином номере </w:t>
      </w:r>
      <w:r w:rsidR="004D4C0A" w:rsidRPr="00CC5A72">
        <w:t>контакт</w:t>
      </w:r>
      <w:r w:rsidRPr="00CC5A72">
        <w:t xml:space="preserve">-центра </w:t>
      </w:r>
      <w:r w:rsidR="00AC2D19" w:rsidRPr="00CC5A72">
        <w:t>Р</w:t>
      </w:r>
      <w:r w:rsidR="00E44FF7" w:rsidRPr="00CC5A72">
        <w:t xml:space="preserve">оссети </w:t>
      </w:r>
      <w:r w:rsidR="00AC2D19" w:rsidRPr="00CC5A72">
        <w:t>Сибирь</w:t>
      </w:r>
      <w:r w:rsidRPr="00CC5A72">
        <w:t xml:space="preserve"> для респондентов явилась категория «</w:t>
      </w:r>
      <w:r w:rsidR="0094755A" w:rsidRPr="00CC5A72">
        <w:t xml:space="preserve">На сайте </w:t>
      </w:r>
      <w:r w:rsidR="00AC2D19" w:rsidRPr="00CC5A72">
        <w:t>Р</w:t>
      </w:r>
      <w:r w:rsidR="00B6735C" w:rsidRPr="00CC5A72">
        <w:t>оссети</w:t>
      </w:r>
      <w:r w:rsidR="00E44FF7" w:rsidRPr="00CC5A72">
        <w:t xml:space="preserve"> Сибирь</w:t>
      </w:r>
      <w:r w:rsidRPr="00CC5A72">
        <w:t xml:space="preserve">». Данные приведены в табл. </w:t>
      </w:r>
      <w:r w:rsidR="00CC5A72" w:rsidRPr="00CC5A72">
        <w:t>42</w:t>
      </w:r>
      <w:r w:rsidRPr="00CC5A72">
        <w:t>.</w:t>
      </w:r>
    </w:p>
    <w:p w:rsidR="009878D5" w:rsidRPr="00CC5A72" w:rsidRDefault="00CC5A72" w:rsidP="009878D5">
      <w:pPr>
        <w:spacing w:line="240" w:lineRule="auto"/>
        <w:ind w:firstLine="0"/>
        <w:rPr>
          <w:b/>
          <w:bCs/>
        </w:rPr>
      </w:pPr>
      <w:r w:rsidRPr="00CC5A72">
        <w:rPr>
          <w:b/>
          <w:bCs/>
        </w:rPr>
        <w:t>Таблица 42</w:t>
      </w:r>
      <w:r w:rsidR="009878D5" w:rsidRPr="00CC5A72">
        <w:rPr>
          <w:b/>
          <w:bCs/>
        </w:rPr>
        <w:t xml:space="preserve">. Каналы получения информации о едином номере </w:t>
      </w:r>
      <w:r w:rsidR="004D4C0A" w:rsidRPr="00CC5A72">
        <w:rPr>
          <w:b/>
          <w:bCs/>
        </w:rPr>
        <w:t>контакт</w:t>
      </w:r>
      <w:r w:rsidR="009878D5" w:rsidRPr="00CC5A72">
        <w:rPr>
          <w:b/>
          <w:bCs/>
        </w:rPr>
        <w:t xml:space="preserve">-центра </w:t>
      </w:r>
      <w:r w:rsidR="00AC2D19" w:rsidRPr="00CC5A72">
        <w:rPr>
          <w:b/>
          <w:bCs/>
        </w:rPr>
        <w:t>Р</w:t>
      </w:r>
      <w:r w:rsidR="00691B01" w:rsidRPr="00CC5A72">
        <w:rPr>
          <w:b/>
          <w:bCs/>
        </w:rPr>
        <w:t>оссети</w:t>
      </w:r>
      <w:r w:rsidR="009878D5" w:rsidRPr="00CC5A72">
        <w:rPr>
          <w:b/>
          <w:bCs/>
        </w:rPr>
        <w:t xml:space="preserve"> </w:t>
      </w:r>
      <w:r w:rsidR="00AC2D19" w:rsidRPr="00CC5A72">
        <w:rPr>
          <w:b/>
          <w:bCs/>
        </w:rPr>
        <w:t>Сибирь</w:t>
      </w:r>
      <w:r w:rsidR="009878D5" w:rsidRPr="00CC5A72">
        <w:rPr>
          <w:b/>
          <w:bCs/>
        </w:rPr>
        <w:t xml:space="preserve"> за период с </w:t>
      </w:r>
      <w:r w:rsidR="004C6F83" w:rsidRPr="00CC5A72">
        <w:rPr>
          <w:b/>
          <w:bCs/>
        </w:rPr>
        <w:t>01.08.2023 по 31.08.2023</w:t>
      </w:r>
      <w:r w:rsidR="004D4C0A" w:rsidRPr="00CC5A72">
        <w:rPr>
          <w:b/>
          <w:bCs/>
        </w:rPr>
        <w:t>г.</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4203"/>
        <w:gridCol w:w="2126"/>
        <w:gridCol w:w="2977"/>
      </w:tblGrid>
      <w:tr w:rsidR="009878D5" w:rsidRPr="00CC5A72" w:rsidTr="009878D5">
        <w:tc>
          <w:tcPr>
            <w:tcW w:w="617"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 п/п</w:t>
            </w:r>
          </w:p>
        </w:tc>
        <w:tc>
          <w:tcPr>
            <w:tcW w:w="4203"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CC5A72" w:rsidRDefault="009878D5" w:rsidP="009878D5">
            <w:pPr>
              <w:suppressAutoHyphens/>
              <w:spacing w:line="240" w:lineRule="auto"/>
              <w:ind w:firstLine="0"/>
              <w:jc w:val="center"/>
              <w:rPr>
                <w:b/>
                <w:sz w:val="20"/>
                <w:szCs w:val="20"/>
              </w:rPr>
            </w:pPr>
            <w:r w:rsidRPr="00CC5A72">
              <w:rPr>
                <w:b/>
                <w:sz w:val="20"/>
                <w:szCs w:val="20"/>
              </w:rPr>
              <w:t>Количество респондентов, шт.</w:t>
            </w:r>
          </w:p>
        </w:tc>
        <w:tc>
          <w:tcPr>
            <w:tcW w:w="2977" w:type="dxa"/>
            <w:tcBorders>
              <w:bottom w:val="single" w:sz="4" w:space="0" w:color="auto"/>
            </w:tcBorders>
            <w:shd w:val="pct15" w:color="auto" w:fill="auto"/>
          </w:tcPr>
          <w:p w:rsidR="009878D5" w:rsidRPr="00CC5A72" w:rsidRDefault="009878D5" w:rsidP="009878D5">
            <w:pPr>
              <w:suppressAutoHyphens/>
              <w:spacing w:line="240" w:lineRule="auto"/>
              <w:ind w:firstLine="0"/>
              <w:jc w:val="center"/>
              <w:rPr>
                <w:b/>
                <w:sz w:val="20"/>
                <w:szCs w:val="20"/>
              </w:rPr>
            </w:pPr>
            <w:r w:rsidRPr="00CC5A72">
              <w:rPr>
                <w:b/>
                <w:sz w:val="20"/>
                <w:szCs w:val="20"/>
              </w:rPr>
              <w:t>В % к общему кол-ву респондентов, опрошенных по данному ЦОК</w:t>
            </w:r>
          </w:p>
        </w:tc>
      </w:tr>
      <w:tr w:rsidR="00CC5A72" w:rsidRPr="00CC5A72" w:rsidTr="00CC5A72">
        <w:trPr>
          <w:trHeight w:val="284"/>
        </w:trPr>
        <w:tc>
          <w:tcPr>
            <w:tcW w:w="617" w:type="dxa"/>
            <w:vAlign w:val="center"/>
          </w:tcPr>
          <w:p w:rsidR="00CC5A72" w:rsidRPr="00CC5A72" w:rsidRDefault="00CC5A72" w:rsidP="00CC5A72">
            <w:pPr>
              <w:pStyle w:val="afa"/>
              <w:jc w:val="center"/>
              <w:rPr>
                <w:rFonts w:eastAsia="Symbol"/>
              </w:rPr>
            </w:pPr>
            <w:r w:rsidRPr="00CC5A72">
              <w:rPr>
                <w:rFonts w:eastAsia="Symbol"/>
              </w:rPr>
              <w:t>1</w:t>
            </w:r>
          </w:p>
        </w:tc>
        <w:tc>
          <w:tcPr>
            <w:tcW w:w="4203" w:type="dxa"/>
            <w:vAlign w:val="bottom"/>
          </w:tcPr>
          <w:p w:rsidR="00CC5A72" w:rsidRPr="00CC5A72" w:rsidRDefault="00CC5A72" w:rsidP="00CC5A72">
            <w:pPr>
              <w:keepNext w:val="0"/>
              <w:spacing w:line="240" w:lineRule="auto"/>
              <w:ind w:firstLine="0"/>
              <w:jc w:val="left"/>
              <w:rPr>
                <w:color w:val="000000"/>
                <w:sz w:val="20"/>
                <w:szCs w:val="20"/>
              </w:rPr>
            </w:pPr>
            <w:r w:rsidRPr="00CC5A72">
              <w:rPr>
                <w:color w:val="000000"/>
                <w:sz w:val="20"/>
                <w:szCs w:val="20"/>
              </w:rPr>
              <w:t>На сайте Общества</w:t>
            </w:r>
          </w:p>
        </w:tc>
        <w:tc>
          <w:tcPr>
            <w:tcW w:w="2126" w:type="dxa"/>
            <w:vAlign w:val="bottom"/>
          </w:tcPr>
          <w:p w:rsidR="00CC5A72" w:rsidRPr="00CC5A72" w:rsidRDefault="00CC5A72" w:rsidP="00CC5A72">
            <w:pPr>
              <w:ind w:firstLine="0"/>
              <w:jc w:val="center"/>
              <w:rPr>
                <w:color w:val="000000"/>
                <w:sz w:val="20"/>
                <w:szCs w:val="20"/>
              </w:rPr>
            </w:pPr>
            <w:r w:rsidRPr="00CC5A72">
              <w:rPr>
                <w:color w:val="000000"/>
                <w:sz w:val="20"/>
                <w:szCs w:val="20"/>
              </w:rPr>
              <w:t>20</w:t>
            </w:r>
          </w:p>
        </w:tc>
        <w:tc>
          <w:tcPr>
            <w:tcW w:w="2977" w:type="dxa"/>
            <w:vAlign w:val="bottom"/>
          </w:tcPr>
          <w:p w:rsidR="00CC5A72" w:rsidRPr="00CC5A72" w:rsidRDefault="00CC5A72" w:rsidP="00CC5A72">
            <w:pPr>
              <w:ind w:firstLine="0"/>
              <w:jc w:val="center"/>
              <w:rPr>
                <w:color w:val="000000"/>
                <w:sz w:val="20"/>
                <w:szCs w:val="20"/>
              </w:rPr>
            </w:pPr>
            <w:r w:rsidRPr="00CC5A72">
              <w:rPr>
                <w:color w:val="000000"/>
                <w:sz w:val="20"/>
                <w:szCs w:val="20"/>
              </w:rPr>
              <w:t>87,0%</w:t>
            </w:r>
          </w:p>
        </w:tc>
      </w:tr>
      <w:tr w:rsidR="00CC5A72" w:rsidRPr="00CC5A72" w:rsidTr="00CC5A72">
        <w:trPr>
          <w:trHeight w:val="284"/>
        </w:trPr>
        <w:tc>
          <w:tcPr>
            <w:tcW w:w="617" w:type="dxa"/>
            <w:vAlign w:val="center"/>
          </w:tcPr>
          <w:p w:rsidR="00CC5A72" w:rsidRPr="00CC5A72" w:rsidRDefault="00CC5A72" w:rsidP="00CC5A72">
            <w:pPr>
              <w:pStyle w:val="afa"/>
              <w:jc w:val="center"/>
              <w:rPr>
                <w:rFonts w:eastAsia="Symbol"/>
              </w:rPr>
            </w:pPr>
            <w:r w:rsidRPr="00CC5A72">
              <w:rPr>
                <w:rFonts w:eastAsia="Symbol"/>
              </w:rPr>
              <w:t>2</w:t>
            </w:r>
          </w:p>
        </w:tc>
        <w:tc>
          <w:tcPr>
            <w:tcW w:w="4203" w:type="dxa"/>
            <w:vAlign w:val="bottom"/>
          </w:tcPr>
          <w:p w:rsidR="00CC5A72" w:rsidRPr="00CC5A72" w:rsidRDefault="00CC5A72" w:rsidP="00CC5A72">
            <w:pPr>
              <w:ind w:firstLine="0"/>
              <w:jc w:val="left"/>
              <w:rPr>
                <w:color w:val="000000"/>
                <w:sz w:val="20"/>
                <w:szCs w:val="20"/>
              </w:rPr>
            </w:pPr>
            <w:r w:rsidRPr="00CC5A72">
              <w:rPr>
                <w:color w:val="000000"/>
                <w:sz w:val="20"/>
                <w:szCs w:val="20"/>
              </w:rPr>
              <w:t>ЦОП</w:t>
            </w:r>
          </w:p>
        </w:tc>
        <w:tc>
          <w:tcPr>
            <w:tcW w:w="2126" w:type="dxa"/>
            <w:vAlign w:val="bottom"/>
          </w:tcPr>
          <w:p w:rsidR="00CC5A72" w:rsidRPr="00CC5A72" w:rsidRDefault="00CC5A72" w:rsidP="00CC5A72">
            <w:pPr>
              <w:ind w:firstLine="0"/>
              <w:jc w:val="center"/>
              <w:rPr>
                <w:color w:val="000000"/>
                <w:sz w:val="20"/>
                <w:szCs w:val="20"/>
              </w:rPr>
            </w:pPr>
            <w:r w:rsidRPr="00CC5A72">
              <w:rPr>
                <w:color w:val="000000"/>
                <w:sz w:val="20"/>
                <w:szCs w:val="20"/>
              </w:rPr>
              <w:t>3</w:t>
            </w:r>
          </w:p>
        </w:tc>
        <w:tc>
          <w:tcPr>
            <w:tcW w:w="2977" w:type="dxa"/>
            <w:vAlign w:val="bottom"/>
          </w:tcPr>
          <w:p w:rsidR="00CC5A72" w:rsidRPr="00CC5A72" w:rsidRDefault="00CC5A72" w:rsidP="00CC5A72">
            <w:pPr>
              <w:ind w:firstLine="0"/>
              <w:jc w:val="center"/>
              <w:rPr>
                <w:color w:val="000000"/>
                <w:sz w:val="20"/>
                <w:szCs w:val="20"/>
              </w:rPr>
            </w:pPr>
            <w:r w:rsidRPr="00CC5A72">
              <w:rPr>
                <w:color w:val="000000"/>
                <w:sz w:val="20"/>
                <w:szCs w:val="20"/>
              </w:rPr>
              <w:t>13,0%</w:t>
            </w:r>
          </w:p>
        </w:tc>
      </w:tr>
      <w:tr w:rsidR="00510786" w:rsidRPr="00CC5A72" w:rsidTr="009878D5">
        <w:trPr>
          <w:trHeight w:val="284"/>
        </w:trPr>
        <w:tc>
          <w:tcPr>
            <w:tcW w:w="617" w:type="dxa"/>
            <w:vAlign w:val="center"/>
          </w:tcPr>
          <w:p w:rsidR="00510786" w:rsidRPr="00CC5A72" w:rsidRDefault="00510786" w:rsidP="00510786">
            <w:pPr>
              <w:spacing w:line="240" w:lineRule="auto"/>
              <w:ind w:firstLine="0"/>
              <w:jc w:val="left"/>
              <w:rPr>
                <w:rFonts w:eastAsia="Symbol"/>
                <w:b/>
                <w:sz w:val="20"/>
                <w:szCs w:val="20"/>
              </w:rPr>
            </w:pPr>
          </w:p>
        </w:tc>
        <w:tc>
          <w:tcPr>
            <w:tcW w:w="4203" w:type="dxa"/>
            <w:vAlign w:val="bottom"/>
          </w:tcPr>
          <w:p w:rsidR="00510786" w:rsidRPr="00CC5A72" w:rsidRDefault="00510786" w:rsidP="00510786">
            <w:pPr>
              <w:spacing w:line="240" w:lineRule="auto"/>
              <w:ind w:firstLine="0"/>
              <w:rPr>
                <w:rFonts w:eastAsia="Symbol"/>
                <w:b/>
                <w:sz w:val="20"/>
                <w:szCs w:val="20"/>
              </w:rPr>
            </w:pPr>
            <w:r w:rsidRPr="00CC5A72">
              <w:rPr>
                <w:rFonts w:eastAsia="Symbol"/>
                <w:b/>
                <w:sz w:val="20"/>
                <w:szCs w:val="20"/>
              </w:rPr>
              <w:t>Итого</w:t>
            </w:r>
          </w:p>
        </w:tc>
        <w:tc>
          <w:tcPr>
            <w:tcW w:w="2126" w:type="dxa"/>
            <w:vAlign w:val="center"/>
          </w:tcPr>
          <w:p w:rsidR="00510786" w:rsidRPr="00CC5A72" w:rsidRDefault="00510786" w:rsidP="00510786">
            <w:pPr>
              <w:spacing w:line="240" w:lineRule="auto"/>
              <w:ind w:firstLine="0"/>
              <w:jc w:val="center"/>
              <w:rPr>
                <w:rFonts w:eastAsia="Symbol"/>
                <w:b/>
                <w:sz w:val="20"/>
                <w:szCs w:val="20"/>
              </w:rPr>
            </w:pPr>
            <w:r w:rsidRPr="00CC5A72">
              <w:rPr>
                <w:rFonts w:eastAsia="Symbol"/>
                <w:b/>
                <w:sz w:val="20"/>
                <w:szCs w:val="20"/>
              </w:rPr>
              <w:t>23</w:t>
            </w:r>
          </w:p>
        </w:tc>
        <w:tc>
          <w:tcPr>
            <w:tcW w:w="2977" w:type="dxa"/>
            <w:vAlign w:val="center"/>
          </w:tcPr>
          <w:p w:rsidR="00510786" w:rsidRPr="00CC5A72" w:rsidRDefault="00510786" w:rsidP="00510786">
            <w:pPr>
              <w:spacing w:line="240" w:lineRule="auto"/>
              <w:ind w:firstLine="0"/>
              <w:jc w:val="center"/>
              <w:rPr>
                <w:rFonts w:eastAsia="Symbol"/>
                <w:b/>
                <w:sz w:val="20"/>
                <w:szCs w:val="20"/>
              </w:rPr>
            </w:pPr>
            <w:r w:rsidRPr="00CC5A72">
              <w:rPr>
                <w:rFonts w:eastAsia="Symbol"/>
                <w:b/>
                <w:sz w:val="20"/>
                <w:szCs w:val="20"/>
              </w:rPr>
              <w:t>100</w:t>
            </w:r>
          </w:p>
        </w:tc>
      </w:tr>
    </w:tbl>
    <w:p w:rsidR="009878D5" w:rsidRPr="00CC5A72" w:rsidRDefault="009878D5" w:rsidP="009878D5">
      <w:pPr>
        <w:jc w:val="center"/>
        <w:rPr>
          <w:b/>
        </w:rPr>
      </w:pPr>
    </w:p>
    <w:p w:rsidR="009878D5" w:rsidRPr="00CC5A72" w:rsidRDefault="009878D5" w:rsidP="009878D5">
      <w:pPr>
        <w:keepLines/>
        <w:widowControl w:val="0"/>
        <w:suppressLineNumbers/>
        <w:ind w:firstLine="567"/>
        <w:contextualSpacing/>
      </w:pPr>
      <w:r w:rsidRPr="00CC5A72">
        <w:t xml:space="preserve">В ходе опроса потребителям был задан вопрос о том, что в работе операторов </w:t>
      </w:r>
      <w:r w:rsidR="004E7FEE" w:rsidRPr="00CC5A72">
        <w:t>контакт</w:t>
      </w:r>
      <w:r w:rsidRPr="00CC5A72">
        <w:t xml:space="preserve">-центра вызвало их недовольство. </w:t>
      </w:r>
    </w:p>
    <w:p w:rsidR="009878D5" w:rsidRPr="00CC5A72" w:rsidRDefault="009878D5" w:rsidP="009878D5">
      <w:pPr>
        <w:keepLines/>
        <w:widowControl w:val="0"/>
        <w:suppressLineNumbers/>
        <w:spacing w:before="120" w:after="120"/>
        <w:ind w:firstLine="567"/>
        <w:contextualSpacing/>
      </w:pPr>
      <w:r w:rsidRPr="00CC5A72">
        <w:t xml:space="preserve">Претензии и замечания были высказаны </w:t>
      </w:r>
      <w:r w:rsidR="00CC5A72" w:rsidRPr="00CC5A72">
        <w:t>2</w:t>
      </w:r>
      <w:r w:rsidR="007D4308" w:rsidRPr="00CC5A72">
        <w:t xml:space="preserve"> респондент</w:t>
      </w:r>
      <w:r w:rsidR="00CC5A72" w:rsidRPr="00CC5A72">
        <w:t>ами</w:t>
      </w:r>
      <w:r w:rsidRPr="00CC5A72">
        <w:t xml:space="preserve">, что составляет </w:t>
      </w:r>
      <w:r w:rsidR="00CC5A72" w:rsidRPr="00CC5A72">
        <w:t>8,7</w:t>
      </w:r>
      <w:r w:rsidRPr="00CC5A72">
        <w:t xml:space="preserve"> % от общего количества респонденто</w:t>
      </w:r>
      <w:r w:rsidR="007D4308" w:rsidRPr="00CC5A72">
        <w:t>в. В общей сложности респондентом</w:t>
      </w:r>
      <w:r w:rsidRPr="00CC5A72">
        <w:t xml:space="preserve"> было указано </w:t>
      </w:r>
      <w:r w:rsidR="00CC5A72" w:rsidRPr="00CC5A72">
        <w:t>2</w:t>
      </w:r>
      <w:r w:rsidRPr="00CC5A72">
        <w:t xml:space="preserve"> замечани</w:t>
      </w:r>
      <w:r w:rsidR="00CC5A72" w:rsidRPr="00CC5A72">
        <w:t>я</w:t>
      </w:r>
      <w:r w:rsidRPr="00CC5A72">
        <w:t>.</w:t>
      </w:r>
    </w:p>
    <w:p w:rsidR="009878D5" w:rsidRPr="00CC5A72" w:rsidRDefault="009878D5" w:rsidP="009878D5">
      <w:pPr>
        <w:keepLines/>
        <w:widowControl w:val="0"/>
        <w:suppressLineNumbers/>
        <w:spacing w:before="120" w:after="120"/>
        <w:ind w:firstLine="567"/>
        <w:contextualSpacing/>
      </w:pPr>
      <w:r w:rsidRPr="00CC5A72">
        <w:t xml:space="preserve">Информация о полученных ответах представлена в табл. </w:t>
      </w:r>
      <w:r w:rsidR="003D5EAD" w:rsidRPr="00CC5A72">
        <w:t>42</w:t>
      </w:r>
      <w:r w:rsidRPr="00CC5A72">
        <w:t>.</w:t>
      </w:r>
    </w:p>
    <w:p w:rsidR="009878D5" w:rsidRPr="00CC5A72" w:rsidRDefault="009878D5" w:rsidP="009878D5">
      <w:pPr>
        <w:spacing w:before="60" w:line="240" w:lineRule="auto"/>
        <w:ind w:firstLine="0"/>
        <w:rPr>
          <w:b/>
          <w:bCs/>
          <w:sz w:val="20"/>
          <w:szCs w:val="20"/>
        </w:rPr>
      </w:pPr>
      <w:r w:rsidRPr="00CC5A72">
        <w:rPr>
          <w:b/>
          <w:bCs/>
        </w:rPr>
        <w:t xml:space="preserve">Таблица </w:t>
      </w:r>
      <w:r w:rsidR="003D5EAD" w:rsidRPr="00CC5A72">
        <w:rPr>
          <w:b/>
          <w:bCs/>
        </w:rPr>
        <w:t>42</w:t>
      </w:r>
      <w:r w:rsidRPr="00CC5A72">
        <w:rPr>
          <w:b/>
          <w:bCs/>
        </w:rPr>
        <w:t>. Тематика претензий/замечаний, высказанных в отношении обслуживания по телефону филиалом ПАО «</w:t>
      </w:r>
      <w:r w:rsidR="00AC2D19" w:rsidRPr="00CC5A72">
        <w:rPr>
          <w:b/>
          <w:bCs/>
        </w:rPr>
        <w:t>Р</w:t>
      </w:r>
      <w:r w:rsidR="004B3FBB" w:rsidRPr="00CC5A72">
        <w:rPr>
          <w:b/>
          <w:bCs/>
        </w:rPr>
        <w:t>оссети</w:t>
      </w:r>
      <w:r w:rsidRPr="00CC5A72">
        <w:rPr>
          <w:b/>
          <w:bCs/>
        </w:rPr>
        <w:t xml:space="preserve"> </w:t>
      </w:r>
      <w:r w:rsidR="00AC2D19" w:rsidRPr="00CC5A72">
        <w:rPr>
          <w:b/>
          <w:bCs/>
        </w:rPr>
        <w:t>Сибирь</w:t>
      </w:r>
      <w:r w:rsidRPr="00CC5A72">
        <w:rPr>
          <w:b/>
          <w:bCs/>
        </w:rPr>
        <w:t xml:space="preserve">» - «Хакасэнерго» за период с </w:t>
      </w:r>
      <w:r w:rsidR="004C6F83" w:rsidRPr="00CC5A72">
        <w:rPr>
          <w:b/>
          <w:bCs/>
        </w:rPr>
        <w:t>01.08.2023 по 31.08.2023</w:t>
      </w:r>
      <w:r w:rsidR="005846F1" w:rsidRPr="00CC5A72">
        <w:rPr>
          <w:b/>
          <w:bCs/>
        </w:rPr>
        <w:t>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38"/>
        <w:gridCol w:w="2374"/>
        <w:gridCol w:w="2644"/>
      </w:tblGrid>
      <w:tr w:rsidR="009878D5" w:rsidRPr="00CC5A72" w:rsidTr="009878D5">
        <w:trPr>
          <w:cantSplit/>
          <w:trHeight w:val="841"/>
          <w:tblHeader/>
        </w:trPr>
        <w:tc>
          <w:tcPr>
            <w:tcW w:w="709"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w:t>
            </w:r>
          </w:p>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п/п</w:t>
            </w:r>
          </w:p>
        </w:tc>
        <w:tc>
          <w:tcPr>
            <w:tcW w:w="4338"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Тематика претензий/замечаний</w:t>
            </w:r>
          </w:p>
        </w:tc>
        <w:tc>
          <w:tcPr>
            <w:tcW w:w="2374"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Количество высказанных претензий/замечаний</w:t>
            </w:r>
          </w:p>
        </w:tc>
        <w:tc>
          <w:tcPr>
            <w:tcW w:w="2644"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В % к общему числу высказанных претензий/замечаний</w:t>
            </w:r>
          </w:p>
        </w:tc>
      </w:tr>
      <w:tr w:rsidR="005846F1" w:rsidRPr="00CC5A72" w:rsidTr="009878D5">
        <w:trPr>
          <w:cantSplit/>
        </w:trPr>
        <w:tc>
          <w:tcPr>
            <w:tcW w:w="709" w:type="dxa"/>
            <w:vAlign w:val="center"/>
          </w:tcPr>
          <w:p w:rsidR="005846F1" w:rsidRPr="00CC5A72" w:rsidRDefault="005846F1" w:rsidP="009878D5">
            <w:pPr>
              <w:spacing w:line="240" w:lineRule="auto"/>
              <w:ind w:firstLine="0"/>
              <w:jc w:val="center"/>
              <w:rPr>
                <w:sz w:val="20"/>
                <w:szCs w:val="20"/>
              </w:rPr>
            </w:pPr>
            <w:r w:rsidRPr="00CC5A72">
              <w:rPr>
                <w:sz w:val="20"/>
                <w:szCs w:val="20"/>
              </w:rPr>
              <w:t>1</w:t>
            </w:r>
          </w:p>
        </w:tc>
        <w:tc>
          <w:tcPr>
            <w:tcW w:w="4338" w:type="dxa"/>
          </w:tcPr>
          <w:p w:rsidR="005846F1" w:rsidRPr="00CC5A72" w:rsidRDefault="00CC5A72" w:rsidP="005846F1">
            <w:pPr>
              <w:ind w:firstLine="0"/>
              <w:rPr>
                <w:sz w:val="20"/>
                <w:szCs w:val="20"/>
              </w:rPr>
            </w:pPr>
            <w:r w:rsidRPr="00CC5A72">
              <w:rPr>
                <w:sz w:val="20"/>
                <w:szCs w:val="20"/>
              </w:rPr>
              <w:t>Замечания по технологическому присоединению</w:t>
            </w:r>
          </w:p>
        </w:tc>
        <w:tc>
          <w:tcPr>
            <w:tcW w:w="2374" w:type="dxa"/>
          </w:tcPr>
          <w:p w:rsidR="005846F1" w:rsidRPr="00CC5A72" w:rsidRDefault="00CC5A72" w:rsidP="005846F1">
            <w:pPr>
              <w:ind w:firstLine="0"/>
              <w:jc w:val="center"/>
              <w:rPr>
                <w:sz w:val="20"/>
                <w:szCs w:val="20"/>
              </w:rPr>
            </w:pPr>
            <w:r w:rsidRPr="00CC5A72">
              <w:rPr>
                <w:sz w:val="20"/>
                <w:szCs w:val="20"/>
              </w:rPr>
              <w:t>2</w:t>
            </w:r>
          </w:p>
        </w:tc>
        <w:tc>
          <w:tcPr>
            <w:tcW w:w="2644" w:type="dxa"/>
          </w:tcPr>
          <w:p w:rsidR="005846F1" w:rsidRPr="00CC5A72" w:rsidRDefault="00CC5A72" w:rsidP="005846F1">
            <w:pPr>
              <w:ind w:firstLine="0"/>
              <w:jc w:val="center"/>
              <w:rPr>
                <w:sz w:val="20"/>
                <w:szCs w:val="20"/>
              </w:rPr>
            </w:pPr>
            <w:r w:rsidRPr="00CC5A72">
              <w:rPr>
                <w:sz w:val="20"/>
                <w:szCs w:val="20"/>
              </w:rPr>
              <w:t>8,7</w:t>
            </w:r>
          </w:p>
        </w:tc>
      </w:tr>
      <w:tr w:rsidR="009878D5" w:rsidRPr="00CC5A72" w:rsidTr="009878D5">
        <w:trPr>
          <w:cantSplit/>
        </w:trPr>
        <w:tc>
          <w:tcPr>
            <w:tcW w:w="5047" w:type="dxa"/>
            <w:gridSpan w:val="2"/>
          </w:tcPr>
          <w:p w:rsidR="009878D5" w:rsidRPr="00CC5A72" w:rsidRDefault="009878D5" w:rsidP="009878D5">
            <w:pPr>
              <w:spacing w:line="240" w:lineRule="auto"/>
              <w:ind w:firstLine="0"/>
              <w:rPr>
                <w:b/>
                <w:sz w:val="20"/>
                <w:szCs w:val="20"/>
              </w:rPr>
            </w:pPr>
            <w:r w:rsidRPr="00CC5A72">
              <w:rPr>
                <w:b/>
                <w:sz w:val="20"/>
                <w:szCs w:val="20"/>
              </w:rPr>
              <w:t>ИТОГО ВЫСКАЗАНО ПРЕТЕНЗИЙ/ЗАМЕЧАНИЙ</w:t>
            </w:r>
          </w:p>
        </w:tc>
        <w:tc>
          <w:tcPr>
            <w:tcW w:w="2374" w:type="dxa"/>
          </w:tcPr>
          <w:p w:rsidR="009878D5" w:rsidRPr="00CC5A72" w:rsidRDefault="00CC5A72" w:rsidP="009878D5">
            <w:pPr>
              <w:spacing w:line="240" w:lineRule="auto"/>
              <w:ind w:firstLine="0"/>
              <w:jc w:val="center"/>
              <w:rPr>
                <w:b/>
                <w:bCs/>
                <w:sz w:val="20"/>
                <w:szCs w:val="26"/>
              </w:rPr>
            </w:pPr>
            <w:r w:rsidRPr="00CC5A72">
              <w:rPr>
                <w:b/>
                <w:bCs/>
                <w:sz w:val="20"/>
                <w:szCs w:val="26"/>
              </w:rPr>
              <w:t>2</w:t>
            </w:r>
          </w:p>
        </w:tc>
        <w:tc>
          <w:tcPr>
            <w:tcW w:w="2644" w:type="dxa"/>
          </w:tcPr>
          <w:p w:rsidR="009878D5" w:rsidRPr="00CC5A72" w:rsidRDefault="00CC5A72" w:rsidP="009878D5">
            <w:pPr>
              <w:spacing w:line="240" w:lineRule="auto"/>
              <w:ind w:firstLine="0"/>
              <w:jc w:val="center"/>
              <w:rPr>
                <w:sz w:val="20"/>
                <w:szCs w:val="20"/>
              </w:rPr>
            </w:pPr>
            <w:r w:rsidRPr="00CC5A72">
              <w:rPr>
                <w:sz w:val="20"/>
                <w:szCs w:val="20"/>
              </w:rPr>
              <w:t>8,7</w:t>
            </w:r>
          </w:p>
        </w:tc>
      </w:tr>
    </w:tbl>
    <w:p w:rsidR="009878D5" w:rsidRPr="00CC5A72" w:rsidRDefault="009878D5" w:rsidP="009878D5">
      <w:pPr>
        <w:keepLines/>
        <w:widowControl w:val="0"/>
        <w:suppressLineNumbers/>
        <w:ind w:firstLine="567"/>
        <w:contextualSpacing/>
        <w:rPr>
          <w:b/>
          <w:color w:val="FF0000"/>
        </w:rPr>
      </w:pPr>
    </w:p>
    <w:p w:rsidR="009878D5" w:rsidRPr="00CC5A72" w:rsidRDefault="009878D5" w:rsidP="009878D5">
      <w:pPr>
        <w:keepLines/>
        <w:widowControl w:val="0"/>
        <w:suppressLineNumbers/>
        <w:spacing w:before="120" w:after="120"/>
        <w:ind w:firstLine="567"/>
        <w:contextualSpacing/>
      </w:pPr>
      <w:r w:rsidRPr="00CC5A72">
        <w:t xml:space="preserve">Таким образом, наибольшая доля претензий и замечаний, высказанных потребителями, связана </w:t>
      </w:r>
      <w:r w:rsidR="00510786" w:rsidRPr="00CC5A72">
        <w:t xml:space="preserve">с </w:t>
      </w:r>
      <w:r w:rsidR="00CC5A72" w:rsidRPr="00CC5A72">
        <w:t>технологическим присоединением</w:t>
      </w:r>
      <w:r w:rsidRPr="00CC5A72">
        <w:t>.</w:t>
      </w:r>
    </w:p>
    <w:p w:rsidR="009878D5" w:rsidRPr="00CC5A72" w:rsidRDefault="009878D5" w:rsidP="009878D5">
      <w:pPr>
        <w:keepLines/>
        <w:widowControl w:val="0"/>
        <w:suppressLineNumbers/>
        <w:spacing w:before="120" w:after="120"/>
        <w:ind w:firstLine="567"/>
        <w:contextualSpacing/>
      </w:pPr>
      <w:r w:rsidRPr="00CC5A72">
        <w:t xml:space="preserve">Содержание претензий и </w:t>
      </w:r>
      <w:r w:rsidR="00510786" w:rsidRPr="00CC5A72">
        <w:t>замечаний предста</w:t>
      </w:r>
      <w:r w:rsidR="003D5EAD" w:rsidRPr="00CC5A72">
        <w:t>влено в табл. 43</w:t>
      </w:r>
      <w:r w:rsidRPr="00CC5A72">
        <w:t>.</w:t>
      </w:r>
    </w:p>
    <w:p w:rsidR="005846F1" w:rsidRPr="00CC5A72" w:rsidRDefault="003D5EAD" w:rsidP="005846F1">
      <w:pPr>
        <w:spacing w:before="60" w:line="240" w:lineRule="auto"/>
        <w:ind w:firstLine="0"/>
        <w:rPr>
          <w:b/>
          <w:bCs/>
          <w:sz w:val="20"/>
          <w:szCs w:val="20"/>
        </w:rPr>
      </w:pPr>
      <w:r w:rsidRPr="00CC5A72">
        <w:rPr>
          <w:b/>
          <w:bCs/>
        </w:rPr>
        <w:t>Таблица 43</w:t>
      </w:r>
      <w:r w:rsidR="009878D5" w:rsidRPr="00CC5A72">
        <w:rPr>
          <w:b/>
          <w:bCs/>
        </w:rPr>
        <w:t>. Претензии/замечания, высказанные респондентами в отношении обслуживания по телефону филиалом ПАО «</w:t>
      </w:r>
      <w:r w:rsidR="00AC2D19" w:rsidRPr="00CC5A72">
        <w:rPr>
          <w:b/>
          <w:bCs/>
        </w:rPr>
        <w:t>Р</w:t>
      </w:r>
      <w:r w:rsidR="004B3FBB" w:rsidRPr="00CC5A72">
        <w:rPr>
          <w:b/>
          <w:bCs/>
        </w:rPr>
        <w:t>оссети</w:t>
      </w:r>
      <w:r w:rsidR="009878D5" w:rsidRPr="00CC5A72">
        <w:rPr>
          <w:b/>
          <w:bCs/>
        </w:rPr>
        <w:t xml:space="preserve"> </w:t>
      </w:r>
      <w:r w:rsidR="00AC2D19" w:rsidRPr="00CC5A72">
        <w:rPr>
          <w:b/>
          <w:bCs/>
        </w:rPr>
        <w:t>Сибирь</w:t>
      </w:r>
      <w:r w:rsidR="009878D5" w:rsidRPr="00CC5A72">
        <w:rPr>
          <w:b/>
          <w:bCs/>
        </w:rPr>
        <w:t xml:space="preserve">» - «Хакасэнерго» за период с </w:t>
      </w:r>
      <w:r w:rsidR="004C6F83" w:rsidRPr="00CC5A72">
        <w:rPr>
          <w:b/>
          <w:bCs/>
        </w:rPr>
        <w:t>01.08.2023 по 31.08.2023</w:t>
      </w:r>
      <w:r w:rsidR="005846F1" w:rsidRPr="00CC5A72">
        <w:rPr>
          <w:b/>
          <w:bCs/>
        </w:rPr>
        <w:t>г.</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5670"/>
      </w:tblGrid>
      <w:tr w:rsidR="009878D5" w:rsidRPr="00CC5A72" w:rsidTr="007D4308">
        <w:trPr>
          <w:tblHeader/>
          <w:jc w:val="center"/>
        </w:trPr>
        <w:tc>
          <w:tcPr>
            <w:tcW w:w="709"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 п/п</w:t>
            </w:r>
          </w:p>
        </w:tc>
        <w:tc>
          <w:tcPr>
            <w:tcW w:w="3686"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Тематика претензий/замечаний</w:t>
            </w:r>
          </w:p>
        </w:tc>
        <w:tc>
          <w:tcPr>
            <w:tcW w:w="5670" w:type="dxa"/>
            <w:shd w:val="pct15" w:color="auto" w:fill="auto"/>
            <w:vAlign w:val="center"/>
          </w:tcPr>
          <w:p w:rsidR="009878D5" w:rsidRPr="00CC5A72" w:rsidRDefault="009878D5" w:rsidP="009878D5">
            <w:pPr>
              <w:suppressAutoHyphens/>
              <w:spacing w:line="240" w:lineRule="auto"/>
              <w:ind w:firstLine="0"/>
              <w:jc w:val="center"/>
              <w:rPr>
                <w:rFonts w:eastAsia="Symbol"/>
                <w:b/>
                <w:sz w:val="20"/>
                <w:szCs w:val="20"/>
              </w:rPr>
            </w:pPr>
            <w:r w:rsidRPr="00CC5A72">
              <w:rPr>
                <w:rFonts w:eastAsia="Symbol"/>
                <w:b/>
                <w:sz w:val="20"/>
                <w:szCs w:val="20"/>
              </w:rPr>
              <w:t>Содержание претензии/замечания</w:t>
            </w:r>
          </w:p>
        </w:tc>
      </w:tr>
      <w:tr w:rsidR="009878D5" w:rsidRPr="00CC5A72" w:rsidTr="007D4308">
        <w:trPr>
          <w:jc w:val="center"/>
        </w:trPr>
        <w:tc>
          <w:tcPr>
            <w:tcW w:w="10065" w:type="dxa"/>
            <w:gridSpan w:val="3"/>
            <w:vAlign w:val="center"/>
          </w:tcPr>
          <w:p w:rsidR="009878D5" w:rsidRPr="00CC5A72" w:rsidRDefault="009878D5" w:rsidP="009878D5">
            <w:pPr>
              <w:spacing w:line="240" w:lineRule="auto"/>
              <w:ind w:firstLine="0"/>
              <w:jc w:val="center"/>
              <w:rPr>
                <w:b/>
                <w:sz w:val="20"/>
                <w:szCs w:val="20"/>
              </w:rPr>
            </w:pPr>
            <w:r w:rsidRPr="00CC5A72">
              <w:rPr>
                <w:b/>
                <w:sz w:val="20"/>
                <w:szCs w:val="20"/>
              </w:rPr>
              <w:t>ЦОП Абакана</w:t>
            </w:r>
          </w:p>
        </w:tc>
      </w:tr>
      <w:tr w:rsidR="00CC5A72" w:rsidRPr="00CC5A72" w:rsidTr="007D4308">
        <w:trPr>
          <w:jc w:val="center"/>
        </w:trPr>
        <w:tc>
          <w:tcPr>
            <w:tcW w:w="709" w:type="dxa"/>
            <w:vAlign w:val="center"/>
          </w:tcPr>
          <w:p w:rsidR="00CC5A72" w:rsidRPr="00CC5A72" w:rsidRDefault="00CC5A72" w:rsidP="009878D5">
            <w:pPr>
              <w:spacing w:line="240" w:lineRule="auto"/>
              <w:ind w:firstLine="176"/>
              <w:rPr>
                <w:sz w:val="20"/>
                <w:szCs w:val="20"/>
              </w:rPr>
            </w:pPr>
            <w:r w:rsidRPr="00CC5A72">
              <w:rPr>
                <w:sz w:val="20"/>
                <w:szCs w:val="20"/>
              </w:rPr>
              <w:t>1</w:t>
            </w:r>
          </w:p>
        </w:tc>
        <w:tc>
          <w:tcPr>
            <w:tcW w:w="3686" w:type="dxa"/>
            <w:vMerge w:val="restart"/>
            <w:vAlign w:val="center"/>
          </w:tcPr>
          <w:p w:rsidR="00CC5A72" w:rsidRPr="00CC5A72" w:rsidRDefault="00CC5A72" w:rsidP="009878D5">
            <w:pPr>
              <w:spacing w:line="240" w:lineRule="auto"/>
              <w:ind w:firstLine="0"/>
              <w:rPr>
                <w:sz w:val="20"/>
                <w:szCs w:val="20"/>
              </w:rPr>
            </w:pPr>
            <w:r w:rsidRPr="00CC5A72">
              <w:rPr>
                <w:sz w:val="20"/>
                <w:szCs w:val="20"/>
              </w:rPr>
              <w:t>Замечания по технологическому присоединению</w:t>
            </w:r>
          </w:p>
        </w:tc>
        <w:tc>
          <w:tcPr>
            <w:tcW w:w="5670" w:type="dxa"/>
            <w:vAlign w:val="center"/>
          </w:tcPr>
          <w:p w:rsidR="00CC5A72" w:rsidRPr="00CC5A72" w:rsidRDefault="00CC5A72" w:rsidP="00ED1C15">
            <w:pPr>
              <w:ind w:firstLine="0"/>
              <w:rPr>
                <w:i/>
                <w:sz w:val="20"/>
                <w:szCs w:val="20"/>
              </w:rPr>
            </w:pPr>
            <w:r w:rsidRPr="00CC5A72">
              <w:rPr>
                <w:i/>
                <w:sz w:val="20"/>
                <w:szCs w:val="20"/>
              </w:rPr>
              <w:t>до сих пор не присоединен, хотя есть уже решение по суду</w:t>
            </w:r>
          </w:p>
        </w:tc>
      </w:tr>
      <w:tr w:rsidR="00CC5A72" w:rsidRPr="00CC5A72" w:rsidTr="007D4308">
        <w:trPr>
          <w:jc w:val="center"/>
        </w:trPr>
        <w:tc>
          <w:tcPr>
            <w:tcW w:w="709" w:type="dxa"/>
            <w:vAlign w:val="center"/>
          </w:tcPr>
          <w:p w:rsidR="00CC5A72" w:rsidRPr="00CC5A72" w:rsidRDefault="00CC5A72" w:rsidP="009878D5">
            <w:pPr>
              <w:spacing w:line="240" w:lineRule="auto"/>
              <w:ind w:firstLine="176"/>
              <w:rPr>
                <w:sz w:val="20"/>
                <w:szCs w:val="20"/>
              </w:rPr>
            </w:pPr>
            <w:r w:rsidRPr="00CC5A72">
              <w:rPr>
                <w:sz w:val="20"/>
                <w:szCs w:val="20"/>
              </w:rPr>
              <w:t>2</w:t>
            </w:r>
          </w:p>
        </w:tc>
        <w:tc>
          <w:tcPr>
            <w:tcW w:w="3686" w:type="dxa"/>
            <w:vMerge/>
            <w:vAlign w:val="center"/>
          </w:tcPr>
          <w:p w:rsidR="00CC5A72" w:rsidRPr="00CC5A72" w:rsidRDefault="00CC5A72" w:rsidP="009878D5">
            <w:pPr>
              <w:spacing w:line="240" w:lineRule="auto"/>
              <w:ind w:firstLine="0"/>
              <w:rPr>
                <w:sz w:val="20"/>
                <w:szCs w:val="20"/>
              </w:rPr>
            </w:pPr>
          </w:p>
        </w:tc>
        <w:tc>
          <w:tcPr>
            <w:tcW w:w="5670" w:type="dxa"/>
            <w:vAlign w:val="center"/>
          </w:tcPr>
          <w:p w:rsidR="00CC5A72" w:rsidRPr="00CC5A72" w:rsidRDefault="00CC5A72" w:rsidP="00ED1C15">
            <w:pPr>
              <w:ind w:firstLine="0"/>
              <w:rPr>
                <w:i/>
                <w:sz w:val="20"/>
                <w:szCs w:val="20"/>
              </w:rPr>
            </w:pPr>
            <w:r w:rsidRPr="00CC5A72">
              <w:rPr>
                <w:i/>
                <w:sz w:val="20"/>
                <w:szCs w:val="20"/>
              </w:rPr>
              <w:t>так и не подключили, в РЭС говорят денег на ЛЭП нет, от другой ЛЭП не хотят подключать, писала обращение - ответа нет.</w:t>
            </w:r>
          </w:p>
        </w:tc>
      </w:tr>
    </w:tbl>
    <w:p w:rsidR="00CC5A72" w:rsidRDefault="00CC5A72" w:rsidP="00CC5A72">
      <w:pPr>
        <w:rPr>
          <w:bCs/>
        </w:rPr>
      </w:pPr>
      <w:r w:rsidRPr="00CC5A72">
        <w:rPr>
          <w:bCs/>
        </w:rPr>
        <w:t>Пожеланий в ходе опроса респондентами высказано не было.</w:t>
      </w:r>
      <w:r>
        <w:rPr>
          <w:bCs/>
        </w:rPr>
        <w:t xml:space="preserve"> </w:t>
      </w:r>
    </w:p>
    <w:p w:rsidR="000F20F9" w:rsidRPr="00CC5A72" w:rsidRDefault="000F20F9" w:rsidP="00CC5A72">
      <w:pPr>
        <w:rPr>
          <w:bCs/>
        </w:rPr>
      </w:pPr>
    </w:p>
    <w:p w:rsidR="009878D5" w:rsidRPr="00680395" w:rsidRDefault="009878D5" w:rsidP="009878D5">
      <w:pPr>
        <w:suppressAutoHyphens/>
        <w:spacing w:line="240" w:lineRule="auto"/>
        <w:ind w:firstLine="567"/>
        <w:jc w:val="center"/>
        <w:rPr>
          <w:b/>
          <w:caps/>
        </w:rPr>
      </w:pPr>
      <w:r w:rsidRPr="00680395">
        <w:rPr>
          <w:b/>
          <w:caps/>
        </w:rPr>
        <w:t>РЕЗЮМЕ</w:t>
      </w:r>
    </w:p>
    <w:p w:rsidR="009878D5" w:rsidRPr="00680395" w:rsidRDefault="009878D5" w:rsidP="00680395">
      <w:pPr>
        <w:keepLines/>
        <w:widowControl w:val="0"/>
        <w:suppressLineNumbers/>
        <w:contextualSpacing/>
      </w:pPr>
      <w:r w:rsidRPr="00680395">
        <w:t>По результатам опроса потребителей, воспользовавшихся обслуживанием по телефону филиала ПАО «</w:t>
      </w:r>
      <w:r w:rsidR="00680395" w:rsidRPr="00680395">
        <w:t>Россети</w:t>
      </w:r>
      <w:r w:rsidRPr="00680395">
        <w:t xml:space="preserve"> </w:t>
      </w:r>
      <w:r w:rsidR="00AC2D19" w:rsidRPr="00680395">
        <w:t>Сибирь</w:t>
      </w:r>
      <w:r w:rsidRPr="00680395">
        <w:t xml:space="preserve">» - «Хакасэнерго» в период с </w:t>
      </w:r>
      <w:r w:rsidR="004C6F83" w:rsidRPr="00680395">
        <w:t>01.08.2023 по 31.08.2023</w:t>
      </w:r>
      <w:r w:rsidR="00336849" w:rsidRPr="00680395">
        <w:t>г.</w:t>
      </w:r>
      <w:r w:rsidRPr="00680395">
        <w:t xml:space="preserve">, уровень удовлетворенности потребителей качеством обслуживания по телефону составил </w:t>
      </w:r>
      <w:r w:rsidR="00680395" w:rsidRPr="00680395">
        <w:t>составил 26 баллов из 30 возможных или 87 % от возможного максимума.</w:t>
      </w:r>
    </w:p>
    <w:p w:rsidR="00680395" w:rsidRPr="00680395" w:rsidRDefault="009878D5" w:rsidP="00680395">
      <w:pPr>
        <w:keepLines/>
        <w:widowControl w:val="0"/>
        <w:suppressLineNumbers/>
        <w:contextualSpacing/>
      </w:pPr>
      <w:r w:rsidRPr="00680395">
        <w:t xml:space="preserve">По итогам предыдущего опроса потребителей, воспользовавшихся обслуживанием по телефону филиала «Хакасэнерго» в период </w:t>
      </w:r>
      <w:r w:rsidR="00E5421A" w:rsidRPr="00680395">
        <w:t xml:space="preserve">с </w:t>
      </w:r>
      <w:r w:rsidR="00680395" w:rsidRPr="00680395">
        <w:t>01.09.2022</w:t>
      </w:r>
      <w:r w:rsidR="00510786" w:rsidRPr="00680395">
        <w:t xml:space="preserve"> по 30.09.202</w:t>
      </w:r>
      <w:r w:rsidR="00680395" w:rsidRPr="00680395">
        <w:t>2</w:t>
      </w:r>
      <w:r w:rsidR="00510786" w:rsidRPr="00680395">
        <w:t xml:space="preserve">г., уровень удовлетворенности потребителей качеством обслуживания по телефону составил </w:t>
      </w:r>
      <w:r w:rsidR="00680395" w:rsidRPr="00680395">
        <w:t>25 баллов из 28 возможных, или 89 % от возможного максимума.</w:t>
      </w:r>
    </w:p>
    <w:p w:rsidR="00680395" w:rsidRPr="00680395" w:rsidRDefault="00680395" w:rsidP="00680395">
      <w:pPr>
        <w:keepLines/>
        <w:widowControl w:val="0"/>
        <w:suppressLineNumbers/>
        <w:contextualSpacing/>
      </w:pPr>
      <w:r w:rsidRPr="00680395">
        <w:t>В ходе опроса</w:t>
      </w:r>
      <w:r w:rsidR="00BE5202" w:rsidRPr="00680395">
        <w:t xml:space="preserve"> </w:t>
      </w:r>
      <w:r w:rsidRPr="00680395">
        <w:t xml:space="preserve">наивысшие оценки были поставлены респондентами филиала «Хакасэнерго» за дружелюбность оператора и компетентность оператора (2 балла из 2 возможных и 1,78 балла из 2 возможных соответственно). </w:t>
      </w:r>
    </w:p>
    <w:p w:rsidR="00680395" w:rsidRPr="00CC5A72" w:rsidRDefault="00680395" w:rsidP="00680395">
      <w:pPr>
        <w:keepLines/>
        <w:widowControl w:val="0"/>
        <w:suppressLineNumbers/>
        <w:contextualSpacing/>
      </w:pPr>
      <w:r w:rsidRPr="00680395">
        <w:t>Самые низкие оценки получены филиалом за продолжительность ожидания ответа оператора (1,48 балла из 2 возможных).</w:t>
      </w:r>
    </w:p>
    <w:p w:rsidR="009878D5" w:rsidRPr="00680395" w:rsidRDefault="009878D5" w:rsidP="00680395">
      <w:pPr>
        <w:keepLines/>
        <w:widowControl w:val="0"/>
        <w:suppressLineNumbers/>
        <w:contextualSpacing/>
      </w:pPr>
      <w:r w:rsidRPr="00680395">
        <w:t xml:space="preserve">Замечания потребителей касались </w:t>
      </w:r>
      <w:r w:rsidR="00680395" w:rsidRPr="00680395">
        <w:t>процедуры технологического присоединения</w:t>
      </w:r>
      <w:r w:rsidR="00BE5202" w:rsidRPr="00680395">
        <w:t>.</w:t>
      </w:r>
    </w:p>
    <w:p w:rsidR="00680395" w:rsidRDefault="00680395" w:rsidP="00680395">
      <w:pPr>
        <w:rPr>
          <w:bCs/>
        </w:rPr>
      </w:pPr>
      <w:bookmarkStart w:id="37" w:name="_Toc446405175"/>
      <w:r>
        <w:rPr>
          <w:bCs/>
        </w:rPr>
        <w:t>По замечаниям относительно технологического присоединения филиалом «Хакасэнерго» будут разработаны корректирующие мероприятия. Информация о разработанных корректирующих мероприятиях будет изложена в отчете по измерению уровня удовлетворенности потребителей качеством оказанных услуг за 2024 год.</w:t>
      </w:r>
    </w:p>
    <w:p w:rsidR="009878D5" w:rsidRPr="00680395" w:rsidRDefault="009878D5" w:rsidP="004B304E">
      <w:pPr>
        <w:numPr>
          <w:ilvl w:val="0"/>
          <w:numId w:val="16"/>
        </w:numPr>
        <w:spacing w:before="240" w:after="60" w:line="240" w:lineRule="auto"/>
        <w:outlineLvl w:val="0"/>
        <w:rPr>
          <w:b/>
          <w:bCs/>
          <w:sz w:val="28"/>
          <w:szCs w:val="28"/>
        </w:rPr>
      </w:pPr>
      <w:bookmarkStart w:id="38" w:name="_Toc158128898"/>
      <w:r w:rsidRPr="00680395">
        <w:rPr>
          <w:b/>
          <w:bCs/>
          <w:sz w:val="28"/>
          <w:szCs w:val="28"/>
        </w:rPr>
        <w:t>Результаты опроса для филиала «Читаэнерго»</w:t>
      </w:r>
      <w:bookmarkEnd w:id="37"/>
      <w:bookmarkEnd w:id="38"/>
    </w:p>
    <w:p w:rsidR="00F85721" w:rsidRPr="00680395" w:rsidRDefault="00F85721" w:rsidP="00F85721">
      <w:r w:rsidRPr="00680395">
        <w:t>Настоящий отчет содержит информацию об уровне удовлетворенности потребителей услугами, оказанными филиалом «Читаэнерго» по телефону, оцененном на основании данных опроса.</w:t>
      </w:r>
    </w:p>
    <w:p w:rsidR="004D050C" w:rsidRPr="00680395" w:rsidRDefault="004D050C" w:rsidP="004D050C">
      <w:pPr>
        <w:contextualSpacing/>
      </w:pPr>
      <w:r w:rsidRPr="00680395">
        <w:t xml:space="preserve">В опросе принимали участие потребители, позвонившие по единому номеру контактного центра в период с 01.08.2023 по 31.08.2023 г. </w:t>
      </w:r>
    </w:p>
    <w:p w:rsidR="00F85721" w:rsidRPr="00680395" w:rsidRDefault="00F85721" w:rsidP="00F85721">
      <w:r w:rsidRPr="00680395">
        <w:t xml:space="preserve">В указанный период услугами филиала ПАО «Россети Сибирь» - «Читаэнерго» по телефону воспользовались </w:t>
      </w:r>
      <w:r w:rsidR="00680395" w:rsidRPr="00680395">
        <w:t>2318</w:t>
      </w:r>
      <w:r w:rsidRPr="00680395">
        <w:t xml:space="preserve"> потребителей.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F85721" w:rsidRPr="00680395" w:rsidRDefault="00F85721" w:rsidP="00F85721">
      <w:r w:rsidRPr="00680395">
        <w:t>Респонденты, вошедшие в выборку, были опрошены операторами единого контакт-центра.</w:t>
      </w:r>
    </w:p>
    <w:p w:rsidR="00F85721" w:rsidRPr="00680395" w:rsidRDefault="00F85721" w:rsidP="00F85721">
      <w:r w:rsidRPr="00680395">
        <w:t xml:space="preserve">Опрос потребителей, воспользовавшихся услугами по телефону, проводился в период с </w:t>
      </w:r>
      <w:r w:rsidR="004D050C" w:rsidRPr="00680395">
        <w:t>20.11.2023 по 15.12.2023</w:t>
      </w:r>
    </w:p>
    <w:p w:rsidR="00F85721" w:rsidRPr="00680395" w:rsidRDefault="00F85721" w:rsidP="00F85721">
      <w:r w:rsidRPr="00680395">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F85721" w:rsidRPr="00680395" w:rsidRDefault="00F85721" w:rsidP="00F85721">
      <w:r w:rsidRPr="00680395">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F85721" w:rsidRPr="00680395" w:rsidRDefault="00F85721" w:rsidP="00F85721">
      <w:r w:rsidRPr="00680395">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F85721" w:rsidRPr="00680395" w:rsidRDefault="00F85721" w:rsidP="00F85721">
      <w:pPr>
        <w:keepLines/>
        <w:widowControl w:val="0"/>
        <w:suppressLineNumbers/>
      </w:pPr>
      <w:r w:rsidRPr="00680395">
        <w:t xml:space="preserve">На основании данных опроса, проведенного в период с </w:t>
      </w:r>
      <w:r w:rsidR="00E56DE4" w:rsidRPr="00680395">
        <w:t>20.11.2023 по 15.12.2023</w:t>
      </w:r>
      <w:r w:rsidR="003816F9" w:rsidRPr="00680395">
        <w:t>г</w:t>
      </w:r>
      <w:r w:rsidRPr="00680395">
        <w:t xml:space="preserve">, были рассчитаны </w:t>
      </w:r>
      <w:r w:rsidRPr="00680395">
        <w:rPr>
          <w:b/>
        </w:rPr>
        <w:t>оценки качества компонентов услуги</w:t>
      </w:r>
      <w:r w:rsidRPr="00680395">
        <w:t>. Оценка качества каждого компонента услуги рассчитывалась как средняя арифметическая из всех оценок, выставленных респондентами филиала ПАО «Россети Сибирь» - «Читаэнерго» за качество компонента услуги по шкале от (-2) до 2 (-2 – очень плохо, -1 – плохо, 0 – затрудняюсь поставить оценку, 1 – хорошо, 2 – очень хорошо).</w:t>
      </w:r>
    </w:p>
    <w:p w:rsidR="009878D5" w:rsidRPr="00680395" w:rsidRDefault="009878D5" w:rsidP="00F85721">
      <w:pPr>
        <w:keepLines/>
        <w:widowControl w:val="0"/>
        <w:suppressLineNumbers/>
      </w:pPr>
      <w:r w:rsidRPr="00680395">
        <w:t>Оценки качества компонентов обслуживания по телефону для филиала «Читаэнерго» п</w:t>
      </w:r>
      <w:r w:rsidR="00F0015D" w:rsidRPr="00680395">
        <w:t>р</w:t>
      </w:r>
      <w:r w:rsidR="003D5EAD" w:rsidRPr="00680395">
        <w:t>едставлены на рис. 9, в табл. 47</w:t>
      </w:r>
      <w:r w:rsidRPr="00680395">
        <w:t>.</w:t>
      </w:r>
    </w:p>
    <w:p w:rsidR="009878D5" w:rsidRPr="00B751F1" w:rsidRDefault="009878D5" w:rsidP="009878D5">
      <w:pPr>
        <w:rPr>
          <w:highlight w:val="yellow"/>
        </w:rPr>
      </w:pPr>
    </w:p>
    <w:p w:rsidR="009878D5" w:rsidRPr="00B751F1" w:rsidRDefault="009878D5" w:rsidP="009878D5">
      <w:pPr>
        <w:keepNext w:val="0"/>
        <w:spacing w:after="200" w:line="276" w:lineRule="auto"/>
        <w:ind w:firstLine="0"/>
        <w:jc w:val="left"/>
        <w:rPr>
          <w:highlight w:val="yellow"/>
        </w:rPr>
      </w:pPr>
    </w:p>
    <w:p w:rsidR="009878D5" w:rsidRPr="00B751F1" w:rsidRDefault="009878D5" w:rsidP="009878D5">
      <w:pPr>
        <w:rPr>
          <w:highlight w:val="yellow"/>
        </w:rPr>
        <w:sectPr w:rsidR="009878D5" w:rsidRPr="00B751F1" w:rsidSect="009B7A38">
          <w:pgSz w:w="11906" w:h="16838"/>
          <w:pgMar w:top="1134" w:right="850" w:bottom="709" w:left="1134" w:header="567" w:footer="454" w:gutter="0"/>
          <w:cols w:space="708"/>
          <w:docGrid w:linePitch="360"/>
        </w:sectPr>
      </w:pPr>
    </w:p>
    <w:p w:rsidR="009878D5" w:rsidRPr="00680395" w:rsidRDefault="003D5EAD" w:rsidP="009878D5">
      <w:pPr>
        <w:spacing w:before="60" w:line="240" w:lineRule="auto"/>
        <w:ind w:firstLine="0"/>
        <w:rPr>
          <w:b/>
          <w:bCs/>
        </w:rPr>
      </w:pPr>
      <w:r w:rsidRPr="00680395">
        <w:rPr>
          <w:b/>
          <w:bCs/>
        </w:rPr>
        <w:t>Таблица 47</w:t>
      </w:r>
      <w:r w:rsidR="009878D5" w:rsidRPr="00680395">
        <w:rPr>
          <w:b/>
          <w:bCs/>
        </w:rPr>
        <w:t xml:space="preserve">. Оценки качества компонентов обслуживания по телефону за период с </w:t>
      </w:r>
      <w:r w:rsidR="004C6F83" w:rsidRPr="00680395">
        <w:rPr>
          <w:b/>
          <w:bCs/>
        </w:rPr>
        <w:t>01.08.2023 по 31.08.2023</w:t>
      </w:r>
      <w:r w:rsidR="00127034" w:rsidRPr="00680395">
        <w:rPr>
          <w:b/>
          <w:bCs/>
        </w:rPr>
        <w:t>г</w:t>
      </w:r>
      <w:r w:rsidR="009878D5" w:rsidRPr="00680395">
        <w:rPr>
          <w:b/>
          <w:bCs/>
        </w:rPr>
        <w:t>. Филиал ПАО «</w:t>
      </w:r>
      <w:r w:rsidR="00AC2D19" w:rsidRPr="00680395">
        <w:rPr>
          <w:b/>
          <w:bCs/>
        </w:rPr>
        <w:t>Р</w:t>
      </w:r>
      <w:r w:rsidR="002E202B" w:rsidRPr="00680395">
        <w:rPr>
          <w:b/>
          <w:bCs/>
        </w:rPr>
        <w:t>оссети</w:t>
      </w:r>
      <w:r w:rsidR="009878D5" w:rsidRPr="00680395">
        <w:rPr>
          <w:b/>
          <w:bCs/>
        </w:rPr>
        <w:t xml:space="preserve"> </w:t>
      </w:r>
      <w:r w:rsidR="00AC2D19" w:rsidRPr="00680395">
        <w:rPr>
          <w:b/>
          <w:bCs/>
        </w:rPr>
        <w:t>Сибирь</w:t>
      </w:r>
      <w:r w:rsidR="009878D5" w:rsidRPr="00680395">
        <w:rPr>
          <w:b/>
          <w:bCs/>
        </w:rPr>
        <w:t>» - «Читаэнерго»</w:t>
      </w:r>
    </w:p>
    <w:tbl>
      <w:tblPr>
        <w:tblW w:w="14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2"/>
        <w:gridCol w:w="902"/>
        <w:gridCol w:w="784"/>
        <w:gridCol w:w="955"/>
        <w:gridCol w:w="941"/>
        <w:gridCol w:w="897"/>
        <w:gridCol w:w="795"/>
        <w:gridCol w:w="784"/>
        <w:gridCol w:w="955"/>
        <w:gridCol w:w="941"/>
        <w:gridCol w:w="897"/>
        <w:gridCol w:w="1355"/>
      </w:tblGrid>
      <w:tr w:rsidR="009878D5" w:rsidRPr="00680395" w:rsidTr="002E202B">
        <w:trPr>
          <w:trHeight w:val="284"/>
        </w:trPr>
        <w:tc>
          <w:tcPr>
            <w:tcW w:w="741" w:type="dxa"/>
            <w:vMerge w:val="restart"/>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 п/п</w:t>
            </w:r>
          </w:p>
        </w:tc>
        <w:tc>
          <w:tcPr>
            <w:tcW w:w="3702" w:type="dxa"/>
            <w:vMerge w:val="restart"/>
            <w:shd w:val="clear" w:color="auto" w:fill="D9D9D9"/>
            <w:vAlign w:val="center"/>
          </w:tcPr>
          <w:p w:rsidR="009878D5" w:rsidRPr="00680395" w:rsidRDefault="009878D5" w:rsidP="009878D5">
            <w:pPr>
              <w:ind w:firstLine="2"/>
              <w:jc w:val="center"/>
              <w:rPr>
                <w:b/>
                <w:sz w:val="20"/>
                <w:szCs w:val="20"/>
              </w:rPr>
            </w:pPr>
            <w:r w:rsidRPr="00680395">
              <w:rPr>
                <w:b/>
                <w:sz w:val="20"/>
                <w:szCs w:val="20"/>
              </w:rPr>
              <w:t>Компонент услуги</w:t>
            </w:r>
          </w:p>
        </w:tc>
        <w:tc>
          <w:tcPr>
            <w:tcW w:w="4479" w:type="dxa"/>
            <w:gridSpan w:val="5"/>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b/>
                <w:sz w:val="20"/>
                <w:szCs w:val="20"/>
              </w:rPr>
              <w:t>Количество оценок, шт.</w:t>
            </w:r>
          </w:p>
        </w:tc>
        <w:tc>
          <w:tcPr>
            <w:tcW w:w="4372" w:type="dxa"/>
            <w:gridSpan w:val="5"/>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b/>
                <w:sz w:val="20"/>
                <w:szCs w:val="20"/>
              </w:rPr>
              <w:t>В % к общему количеству оценок</w:t>
            </w:r>
          </w:p>
        </w:tc>
        <w:tc>
          <w:tcPr>
            <w:tcW w:w="1355" w:type="dxa"/>
            <w:vMerge w:val="restart"/>
            <w:shd w:val="clear" w:color="auto" w:fill="D9D9D9"/>
            <w:vAlign w:val="center"/>
          </w:tcPr>
          <w:p w:rsidR="009878D5" w:rsidRPr="00680395" w:rsidRDefault="009878D5" w:rsidP="009878D5">
            <w:pPr>
              <w:spacing w:line="240" w:lineRule="auto"/>
              <w:ind w:firstLine="0"/>
              <w:jc w:val="center"/>
              <w:rPr>
                <w:b/>
                <w:sz w:val="20"/>
                <w:szCs w:val="20"/>
              </w:rPr>
            </w:pPr>
            <w:r w:rsidRPr="00680395">
              <w:rPr>
                <w:b/>
                <w:sz w:val="20"/>
                <w:szCs w:val="20"/>
              </w:rPr>
              <w:t>Итоговая оценка качества компонента услуги</w:t>
            </w:r>
          </w:p>
        </w:tc>
      </w:tr>
      <w:tr w:rsidR="009878D5" w:rsidRPr="00680395" w:rsidTr="002E202B">
        <w:trPr>
          <w:trHeight w:val="284"/>
        </w:trPr>
        <w:tc>
          <w:tcPr>
            <w:tcW w:w="741" w:type="dxa"/>
            <w:vMerge/>
            <w:shd w:val="clear" w:color="auto" w:fill="D9D9D9"/>
            <w:vAlign w:val="center"/>
          </w:tcPr>
          <w:p w:rsidR="009878D5" w:rsidRPr="00680395" w:rsidRDefault="009878D5" w:rsidP="009878D5">
            <w:pPr>
              <w:spacing w:line="240" w:lineRule="auto"/>
              <w:ind w:firstLine="0"/>
              <w:jc w:val="center"/>
              <w:rPr>
                <w:rFonts w:eastAsia="Symbol"/>
                <w:b/>
                <w:sz w:val="20"/>
                <w:szCs w:val="20"/>
              </w:rPr>
            </w:pPr>
          </w:p>
        </w:tc>
        <w:tc>
          <w:tcPr>
            <w:tcW w:w="3702" w:type="dxa"/>
            <w:vMerge/>
            <w:shd w:val="clear" w:color="auto" w:fill="D9D9D9"/>
            <w:vAlign w:val="center"/>
          </w:tcPr>
          <w:p w:rsidR="009878D5" w:rsidRPr="00680395" w:rsidRDefault="009878D5" w:rsidP="009878D5">
            <w:pPr>
              <w:ind w:firstLine="2"/>
              <w:jc w:val="center"/>
              <w:rPr>
                <w:b/>
                <w:sz w:val="20"/>
                <w:szCs w:val="20"/>
              </w:rPr>
            </w:pPr>
          </w:p>
        </w:tc>
        <w:tc>
          <w:tcPr>
            <w:tcW w:w="902"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Очень плохо</w:t>
            </w:r>
          </w:p>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(-2)</w:t>
            </w:r>
          </w:p>
        </w:tc>
        <w:tc>
          <w:tcPr>
            <w:tcW w:w="784"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Плохо (-1)</w:t>
            </w:r>
          </w:p>
        </w:tc>
        <w:tc>
          <w:tcPr>
            <w:tcW w:w="955"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Не могу оценить (0)</w:t>
            </w:r>
          </w:p>
        </w:tc>
        <w:tc>
          <w:tcPr>
            <w:tcW w:w="941"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Хорошо (1)</w:t>
            </w:r>
          </w:p>
        </w:tc>
        <w:tc>
          <w:tcPr>
            <w:tcW w:w="897"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Очень хорошо (2)</w:t>
            </w:r>
          </w:p>
        </w:tc>
        <w:tc>
          <w:tcPr>
            <w:tcW w:w="795"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Очень плохо</w:t>
            </w:r>
          </w:p>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(-2)</w:t>
            </w:r>
          </w:p>
        </w:tc>
        <w:tc>
          <w:tcPr>
            <w:tcW w:w="784"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Плохо (-1)</w:t>
            </w:r>
          </w:p>
        </w:tc>
        <w:tc>
          <w:tcPr>
            <w:tcW w:w="955"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Не могу оценить (0)</w:t>
            </w:r>
          </w:p>
        </w:tc>
        <w:tc>
          <w:tcPr>
            <w:tcW w:w="941"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Хорошо (1)</w:t>
            </w:r>
          </w:p>
        </w:tc>
        <w:tc>
          <w:tcPr>
            <w:tcW w:w="897" w:type="dxa"/>
            <w:shd w:val="clear" w:color="auto" w:fill="D9D9D9"/>
            <w:vAlign w:val="center"/>
          </w:tcPr>
          <w:p w:rsidR="009878D5" w:rsidRPr="00680395" w:rsidRDefault="009878D5" w:rsidP="009878D5">
            <w:pPr>
              <w:spacing w:line="240" w:lineRule="auto"/>
              <w:ind w:firstLine="0"/>
              <w:jc w:val="center"/>
              <w:rPr>
                <w:rFonts w:eastAsia="Symbol"/>
                <w:b/>
                <w:sz w:val="20"/>
                <w:szCs w:val="20"/>
              </w:rPr>
            </w:pPr>
            <w:r w:rsidRPr="00680395">
              <w:rPr>
                <w:rFonts w:eastAsia="Symbol"/>
                <w:b/>
                <w:sz w:val="20"/>
                <w:szCs w:val="20"/>
              </w:rPr>
              <w:t>Очень хорошо (2)</w:t>
            </w:r>
          </w:p>
        </w:tc>
        <w:tc>
          <w:tcPr>
            <w:tcW w:w="1355" w:type="dxa"/>
            <w:vMerge/>
            <w:shd w:val="clear" w:color="auto" w:fill="D9D9D9"/>
            <w:vAlign w:val="center"/>
          </w:tcPr>
          <w:p w:rsidR="009878D5" w:rsidRPr="00680395" w:rsidRDefault="009878D5" w:rsidP="009878D5">
            <w:pPr>
              <w:spacing w:line="240" w:lineRule="auto"/>
              <w:ind w:firstLine="0"/>
              <w:jc w:val="center"/>
              <w:rPr>
                <w:rFonts w:eastAsia="Symbol"/>
                <w:b/>
                <w:sz w:val="20"/>
                <w:szCs w:val="20"/>
              </w:rPr>
            </w:pPr>
          </w:p>
        </w:tc>
      </w:tr>
      <w:tr w:rsidR="00680395" w:rsidRPr="00680395" w:rsidTr="009372A1">
        <w:trPr>
          <w:trHeight w:val="284"/>
        </w:trPr>
        <w:tc>
          <w:tcPr>
            <w:tcW w:w="741" w:type="dxa"/>
            <w:vAlign w:val="center"/>
          </w:tcPr>
          <w:p w:rsidR="00680395" w:rsidRPr="00680395" w:rsidRDefault="00680395" w:rsidP="00680395">
            <w:pPr>
              <w:spacing w:line="240" w:lineRule="auto"/>
              <w:ind w:firstLine="0"/>
              <w:jc w:val="center"/>
              <w:rPr>
                <w:rFonts w:eastAsia="Symbol"/>
                <w:b/>
                <w:sz w:val="20"/>
                <w:szCs w:val="20"/>
              </w:rPr>
            </w:pPr>
            <w:r w:rsidRPr="00680395">
              <w:rPr>
                <w:rFonts w:eastAsia="Symbol"/>
                <w:b/>
                <w:sz w:val="20"/>
                <w:szCs w:val="20"/>
              </w:rPr>
              <w:t>1</w:t>
            </w:r>
          </w:p>
        </w:tc>
        <w:tc>
          <w:tcPr>
            <w:tcW w:w="3702" w:type="dxa"/>
            <w:vAlign w:val="center"/>
          </w:tcPr>
          <w:p w:rsidR="00680395" w:rsidRPr="00680395" w:rsidRDefault="00680395" w:rsidP="00680395">
            <w:pPr>
              <w:spacing w:line="240" w:lineRule="auto"/>
              <w:ind w:firstLine="2"/>
              <w:jc w:val="left"/>
              <w:rPr>
                <w:b/>
                <w:sz w:val="20"/>
                <w:szCs w:val="20"/>
              </w:rPr>
            </w:pPr>
            <w:r w:rsidRPr="00680395">
              <w:rPr>
                <w:rFonts w:eastAsia="Symbol"/>
                <w:b/>
                <w:sz w:val="20"/>
                <w:szCs w:val="20"/>
              </w:rPr>
              <w:t>Продолжительность ожидания ответа оператора</w:t>
            </w:r>
          </w:p>
        </w:tc>
        <w:tc>
          <w:tcPr>
            <w:tcW w:w="902" w:type="dxa"/>
            <w:vAlign w:val="center"/>
          </w:tcPr>
          <w:p w:rsidR="00680395" w:rsidRPr="00680395" w:rsidRDefault="00680395" w:rsidP="00680395">
            <w:pPr>
              <w:keepNext w:val="0"/>
              <w:spacing w:line="240" w:lineRule="auto"/>
              <w:ind w:firstLine="0"/>
              <w:jc w:val="center"/>
              <w:rPr>
                <w:b/>
                <w:bCs/>
                <w:sz w:val="20"/>
                <w:szCs w:val="20"/>
              </w:rPr>
            </w:pPr>
            <w:r w:rsidRPr="00680395">
              <w:rPr>
                <w:b/>
                <w:bCs/>
                <w:sz w:val="20"/>
                <w:szCs w:val="20"/>
              </w:rPr>
              <w:t>0</w:t>
            </w:r>
          </w:p>
        </w:tc>
        <w:tc>
          <w:tcPr>
            <w:tcW w:w="784"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2</w:t>
            </w:r>
          </w:p>
        </w:tc>
        <w:tc>
          <w:tcPr>
            <w:tcW w:w="955"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0</w:t>
            </w:r>
          </w:p>
        </w:tc>
        <w:tc>
          <w:tcPr>
            <w:tcW w:w="941"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3</w:t>
            </w:r>
          </w:p>
        </w:tc>
        <w:tc>
          <w:tcPr>
            <w:tcW w:w="897"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18</w:t>
            </w:r>
          </w:p>
        </w:tc>
        <w:tc>
          <w:tcPr>
            <w:tcW w:w="795"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0,0%</w:t>
            </w:r>
          </w:p>
        </w:tc>
        <w:tc>
          <w:tcPr>
            <w:tcW w:w="784"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8,7%</w:t>
            </w:r>
          </w:p>
        </w:tc>
        <w:tc>
          <w:tcPr>
            <w:tcW w:w="955"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0,0%</w:t>
            </w:r>
          </w:p>
        </w:tc>
        <w:tc>
          <w:tcPr>
            <w:tcW w:w="941"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13,0%</w:t>
            </w:r>
          </w:p>
        </w:tc>
        <w:tc>
          <w:tcPr>
            <w:tcW w:w="897"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78,3%</w:t>
            </w:r>
          </w:p>
        </w:tc>
        <w:tc>
          <w:tcPr>
            <w:tcW w:w="1355"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1,61</w:t>
            </w:r>
          </w:p>
        </w:tc>
      </w:tr>
      <w:tr w:rsidR="00680395" w:rsidRPr="00680395" w:rsidTr="009372A1">
        <w:trPr>
          <w:trHeight w:val="284"/>
        </w:trPr>
        <w:tc>
          <w:tcPr>
            <w:tcW w:w="741" w:type="dxa"/>
            <w:vAlign w:val="center"/>
          </w:tcPr>
          <w:p w:rsidR="00680395" w:rsidRPr="00680395" w:rsidRDefault="00680395" w:rsidP="00680395">
            <w:pPr>
              <w:spacing w:line="240" w:lineRule="auto"/>
              <w:ind w:firstLine="0"/>
              <w:jc w:val="center"/>
              <w:rPr>
                <w:rFonts w:eastAsia="Symbol"/>
                <w:b/>
                <w:sz w:val="20"/>
                <w:szCs w:val="20"/>
              </w:rPr>
            </w:pPr>
            <w:r w:rsidRPr="00680395">
              <w:rPr>
                <w:rFonts w:eastAsia="Symbol"/>
                <w:b/>
                <w:sz w:val="20"/>
                <w:szCs w:val="20"/>
              </w:rPr>
              <w:t>2</w:t>
            </w:r>
          </w:p>
        </w:tc>
        <w:tc>
          <w:tcPr>
            <w:tcW w:w="3702" w:type="dxa"/>
            <w:vAlign w:val="center"/>
          </w:tcPr>
          <w:p w:rsidR="00680395" w:rsidRPr="00680395" w:rsidRDefault="00680395" w:rsidP="00680395">
            <w:pPr>
              <w:spacing w:line="240" w:lineRule="auto"/>
              <w:ind w:firstLine="2"/>
              <w:jc w:val="left"/>
              <w:rPr>
                <w:b/>
                <w:sz w:val="20"/>
                <w:szCs w:val="20"/>
              </w:rPr>
            </w:pPr>
            <w:r w:rsidRPr="00680395">
              <w:rPr>
                <w:b/>
                <w:sz w:val="20"/>
                <w:szCs w:val="20"/>
              </w:rPr>
              <w:t>Скорость исполнения запроса</w:t>
            </w:r>
          </w:p>
        </w:tc>
        <w:tc>
          <w:tcPr>
            <w:tcW w:w="902" w:type="dxa"/>
            <w:vAlign w:val="center"/>
          </w:tcPr>
          <w:p w:rsidR="00680395" w:rsidRPr="00680395" w:rsidRDefault="00680395" w:rsidP="00680395">
            <w:pPr>
              <w:spacing w:line="240" w:lineRule="auto"/>
              <w:ind w:firstLine="0"/>
              <w:jc w:val="center"/>
              <w:rPr>
                <w:b/>
                <w:sz w:val="20"/>
                <w:szCs w:val="20"/>
              </w:rPr>
            </w:pPr>
            <w:r w:rsidRPr="00680395">
              <w:rPr>
                <w:b/>
                <w:sz w:val="20"/>
                <w:szCs w:val="20"/>
              </w:rPr>
              <w:t>0</w:t>
            </w:r>
          </w:p>
        </w:tc>
        <w:tc>
          <w:tcPr>
            <w:tcW w:w="784" w:type="dxa"/>
            <w:vAlign w:val="center"/>
          </w:tcPr>
          <w:p w:rsidR="00680395" w:rsidRPr="00680395" w:rsidRDefault="00680395" w:rsidP="00680395">
            <w:pPr>
              <w:spacing w:line="240" w:lineRule="auto"/>
              <w:ind w:firstLine="0"/>
              <w:jc w:val="center"/>
              <w:rPr>
                <w:b/>
                <w:sz w:val="20"/>
                <w:szCs w:val="20"/>
              </w:rPr>
            </w:pPr>
            <w:r w:rsidRPr="00680395">
              <w:rPr>
                <w:b/>
                <w:sz w:val="20"/>
                <w:szCs w:val="20"/>
              </w:rPr>
              <w:t>1</w:t>
            </w:r>
          </w:p>
        </w:tc>
        <w:tc>
          <w:tcPr>
            <w:tcW w:w="955" w:type="dxa"/>
            <w:vAlign w:val="center"/>
          </w:tcPr>
          <w:p w:rsidR="00680395" w:rsidRPr="00680395" w:rsidRDefault="00680395" w:rsidP="00680395">
            <w:pPr>
              <w:spacing w:line="240" w:lineRule="auto"/>
              <w:ind w:firstLine="0"/>
              <w:jc w:val="center"/>
              <w:rPr>
                <w:b/>
                <w:sz w:val="20"/>
                <w:szCs w:val="20"/>
              </w:rPr>
            </w:pPr>
            <w:r w:rsidRPr="00680395">
              <w:rPr>
                <w:b/>
                <w:sz w:val="20"/>
                <w:szCs w:val="20"/>
              </w:rPr>
              <w:t>0</w:t>
            </w:r>
          </w:p>
        </w:tc>
        <w:tc>
          <w:tcPr>
            <w:tcW w:w="941" w:type="dxa"/>
            <w:vAlign w:val="center"/>
          </w:tcPr>
          <w:p w:rsidR="00680395" w:rsidRPr="00680395" w:rsidRDefault="00680395" w:rsidP="00680395">
            <w:pPr>
              <w:spacing w:line="240" w:lineRule="auto"/>
              <w:ind w:firstLine="0"/>
              <w:jc w:val="center"/>
              <w:rPr>
                <w:b/>
                <w:sz w:val="20"/>
                <w:szCs w:val="20"/>
              </w:rPr>
            </w:pPr>
            <w:r w:rsidRPr="00680395">
              <w:rPr>
                <w:b/>
                <w:sz w:val="20"/>
                <w:szCs w:val="20"/>
              </w:rPr>
              <w:t>5</w:t>
            </w:r>
          </w:p>
        </w:tc>
        <w:tc>
          <w:tcPr>
            <w:tcW w:w="897" w:type="dxa"/>
            <w:vAlign w:val="center"/>
          </w:tcPr>
          <w:p w:rsidR="00680395" w:rsidRPr="00680395" w:rsidRDefault="00680395" w:rsidP="00680395">
            <w:pPr>
              <w:spacing w:line="240" w:lineRule="auto"/>
              <w:ind w:firstLine="0"/>
              <w:jc w:val="center"/>
              <w:rPr>
                <w:b/>
                <w:sz w:val="20"/>
                <w:szCs w:val="20"/>
              </w:rPr>
            </w:pPr>
            <w:r w:rsidRPr="00680395">
              <w:rPr>
                <w:b/>
                <w:sz w:val="20"/>
                <w:szCs w:val="20"/>
              </w:rPr>
              <w:t>17</w:t>
            </w:r>
          </w:p>
        </w:tc>
        <w:tc>
          <w:tcPr>
            <w:tcW w:w="795" w:type="dxa"/>
            <w:vAlign w:val="center"/>
          </w:tcPr>
          <w:p w:rsidR="00680395" w:rsidRPr="00680395" w:rsidRDefault="00680395" w:rsidP="00680395">
            <w:pPr>
              <w:spacing w:line="240" w:lineRule="auto"/>
              <w:ind w:firstLine="0"/>
              <w:jc w:val="center"/>
              <w:rPr>
                <w:b/>
                <w:sz w:val="20"/>
                <w:szCs w:val="20"/>
              </w:rPr>
            </w:pPr>
            <w:r w:rsidRPr="00680395">
              <w:rPr>
                <w:b/>
                <w:sz w:val="20"/>
                <w:szCs w:val="20"/>
              </w:rPr>
              <w:t>0,0%</w:t>
            </w:r>
          </w:p>
        </w:tc>
        <w:tc>
          <w:tcPr>
            <w:tcW w:w="784" w:type="dxa"/>
            <w:vAlign w:val="center"/>
          </w:tcPr>
          <w:p w:rsidR="00680395" w:rsidRPr="00680395" w:rsidRDefault="00680395" w:rsidP="00680395">
            <w:pPr>
              <w:spacing w:line="240" w:lineRule="auto"/>
              <w:ind w:firstLine="0"/>
              <w:jc w:val="center"/>
              <w:rPr>
                <w:b/>
                <w:sz w:val="20"/>
                <w:szCs w:val="20"/>
              </w:rPr>
            </w:pPr>
            <w:r w:rsidRPr="00680395">
              <w:rPr>
                <w:b/>
                <w:sz w:val="20"/>
                <w:szCs w:val="20"/>
              </w:rPr>
              <w:t>4,3%</w:t>
            </w:r>
          </w:p>
        </w:tc>
        <w:tc>
          <w:tcPr>
            <w:tcW w:w="955" w:type="dxa"/>
            <w:vAlign w:val="center"/>
          </w:tcPr>
          <w:p w:rsidR="00680395" w:rsidRPr="00680395" w:rsidRDefault="00680395" w:rsidP="00680395">
            <w:pPr>
              <w:spacing w:line="240" w:lineRule="auto"/>
              <w:ind w:firstLine="0"/>
              <w:jc w:val="center"/>
              <w:rPr>
                <w:b/>
                <w:sz w:val="20"/>
                <w:szCs w:val="20"/>
              </w:rPr>
            </w:pPr>
            <w:r w:rsidRPr="00680395">
              <w:rPr>
                <w:b/>
                <w:sz w:val="20"/>
                <w:szCs w:val="20"/>
              </w:rPr>
              <w:t>0,0%</w:t>
            </w:r>
          </w:p>
        </w:tc>
        <w:tc>
          <w:tcPr>
            <w:tcW w:w="941" w:type="dxa"/>
            <w:vAlign w:val="center"/>
          </w:tcPr>
          <w:p w:rsidR="00680395" w:rsidRPr="00680395" w:rsidRDefault="00680395" w:rsidP="00680395">
            <w:pPr>
              <w:spacing w:line="240" w:lineRule="auto"/>
              <w:ind w:firstLine="0"/>
              <w:jc w:val="center"/>
              <w:rPr>
                <w:b/>
                <w:sz w:val="20"/>
                <w:szCs w:val="20"/>
              </w:rPr>
            </w:pPr>
            <w:r w:rsidRPr="00680395">
              <w:rPr>
                <w:b/>
                <w:sz w:val="20"/>
                <w:szCs w:val="20"/>
              </w:rPr>
              <w:t>21,7%</w:t>
            </w:r>
          </w:p>
        </w:tc>
        <w:tc>
          <w:tcPr>
            <w:tcW w:w="897" w:type="dxa"/>
            <w:vAlign w:val="center"/>
          </w:tcPr>
          <w:p w:rsidR="00680395" w:rsidRPr="00680395" w:rsidRDefault="00680395" w:rsidP="00680395">
            <w:pPr>
              <w:spacing w:line="240" w:lineRule="auto"/>
              <w:ind w:firstLine="0"/>
              <w:jc w:val="center"/>
              <w:rPr>
                <w:b/>
                <w:sz w:val="20"/>
                <w:szCs w:val="20"/>
              </w:rPr>
            </w:pPr>
            <w:r w:rsidRPr="00680395">
              <w:rPr>
                <w:b/>
                <w:sz w:val="20"/>
                <w:szCs w:val="20"/>
              </w:rPr>
              <w:t>73,9%</w:t>
            </w:r>
          </w:p>
        </w:tc>
        <w:tc>
          <w:tcPr>
            <w:tcW w:w="1355" w:type="dxa"/>
            <w:vAlign w:val="center"/>
          </w:tcPr>
          <w:p w:rsidR="00680395" w:rsidRPr="00680395" w:rsidRDefault="00680395" w:rsidP="00680395">
            <w:pPr>
              <w:spacing w:line="240" w:lineRule="auto"/>
              <w:ind w:firstLine="0"/>
              <w:jc w:val="center"/>
              <w:rPr>
                <w:b/>
                <w:sz w:val="20"/>
                <w:szCs w:val="20"/>
              </w:rPr>
            </w:pPr>
            <w:r w:rsidRPr="00680395">
              <w:rPr>
                <w:b/>
                <w:sz w:val="20"/>
                <w:szCs w:val="20"/>
              </w:rPr>
              <w:t>1,65</w:t>
            </w:r>
          </w:p>
        </w:tc>
      </w:tr>
      <w:tr w:rsidR="00680395" w:rsidRPr="00680395" w:rsidTr="009372A1">
        <w:trPr>
          <w:trHeight w:val="284"/>
        </w:trPr>
        <w:tc>
          <w:tcPr>
            <w:tcW w:w="741" w:type="dxa"/>
            <w:vAlign w:val="center"/>
          </w:tcPr>
          <w:p w:rsidR="00680395" w:rsidRPr="00680395" w:rsidRDefault="00680395" w:rsidP="00680395">
            <w:pPr>
              <w:spacing w:line="240" w:lineRule="auto"/>
              <w:ind w:firstLine="0"/>
              <w:jc w:val="center"/>
              <w:rPr>
                <w:rFonts w:eastAsia="Symbol"/>
                <w:sz w:val="20"/>
                <w:szCs w:val="20"/>
              </w:rPr>
            </w:pPr>
            <w:r w:rsidRPr="00680395">
              <w:rPr>
                <w:rFonts w:eastAsia="Symbol"/>
                <w:sz w:val="20"/>
                <w:szCs w:val="20"/>
              </w:rPr>
              <w:t>3</w:t>
            </w:r>
          </w:p>
        </w:tc>
        <w:tc>
          <w:tcPr>
            <w:tcW w:w="3702" w:type="dxa"/>
            <w:vAlign w:val="center"/>
          </w:tcPr>
          <w:p w:rsidR="00680395" w:rsidRPr="00680395" w:rsidRDefault="00680395" w:rsidP="00680395">
            <w:pPr>
              <w:spacing w:line="240" w:lineRule="auto"/>
              <w:ind w:firstLine="2"/>
              <w:jc w:val="left"/>
              <w:rPr>
                <w:sz w:val="20"/>
                <w:szCs w:val="20"/>
              </w:rPr>
            </w:pPr>
            <w:r w:rsidRPr="00680395">
              <w:rPr>
                <w:rFonts w:eastAsia="Symbol"/>
                <w:sz w:val="20"/>
                <w:szCs w:val="20"/>
              </w:rPr>
              <w:t>Дружелюбность оператора</w:t>
            </w:r>
          </w:p>
        </w:tc>
        <w:tc>
          <w:tcPr>
            <w:tcW w:w="902" w:type="dxa"/>
            <w:vAlign w:val="center"/>
          </w:tcPr>
          <w:p w:rsidR="00680395" w:rsidRPr="00680395" w:rsidRDefault="00680395" w:rsidP="00680395">
            <w:pPr>
              <w:spacing w:line="240" w:lineRule="auto"/>
              <w:ind w:firstLine="0"/>
              <w:jc w:val="center"/>
              <w:rPr>
                <w:sz w:val="20"/>
                <w:szCs w:val="20"/>
              </w:rPr>
            </w:pPr>
            <w:r w:rsidRPr="00680395">
              <w:rPr>
                <w:sz w:val="20"/>
                <w:szCs w:val="20"/>
              </w:rPr>
              <w:t>0</w:t>
            </w:r>
          </w:p>
        </w:tc>
        <w:tc>
          <w:tcPr>
            <w:tcW w:w="784" w:type="dxa"/>
            <w:vAlign w:val="center"/>
          </w:tcPr>
          <w:p w:rsidR="00680395" w:rsidRPr="00680395" w:rsidRDefault="00680395" w:rsidP="00680395">
            <w:pPr>
              <w:spacing w:line="240" w:lineRule="auto"/>
              <w:ind w:firstLine="0"/>
              <w:jc w:val="center"/>
              <w:rPr>
                <w:sz w:val="20"/>
                <w:szCs w:val="20"/>
              </w:rPr>
            </w:pPr>
            <w:r w:rsidRPr="00680395">
              <w:rPr>
                <w:sz w:val="20"/>
                <w:szCs w:val="20"/>
              </w:rPr>
              <w:t>0</w:t>
            </w:r>
          </w:p>
        </w:tc>
        <w:tc>
          <w:tcPr>
            <w:tcW w:w="955" w:type="dxa"/>
            <w:vAlign w:val="center"/>
          </w:tcPr>
          <w:p w:rsidR="00680395" w:rsidRPr="00680395" w:rsidRDefault="00680395" w:rsidP="00680395">
            <w:pPr>
              <w:spacing w:line="240" w:lineRule="auto"/>
              <w:ind w:firstLine="0"/>
              <w:jc w:val="center"/>
              <w:rPr>
                <w:sz w:val="20"/>
                <w:szCs w:val="20"/>
              </w:rPr>
            </w:pPr>
            <w:r w:rsidRPr="00680395">
              <w:rPr>
                <w:sz w:val="20"/>
                <w:szCs w:val="20"/>
              </w:rPr>
              <w:t>0</w:t>
            </w:r>
          </w:p>
        </w:tc>
        <w:tc>
          <w:tcPr>
            <w:tcW w:w="941" w:type="dxa"/>
            <w:vAlign w:val="center"/>
          </w:tcPr>
          <w:p w:rsidR="00680395" w:rsidRPr="00680395" w:rsidRDefault="00680395" w:rsidP="00680395">
            <w:pPr>
              <w:spacing w:line="240" w:lineRule="auto"/>
              <w:ind w:firstLine="0"/>
              <w:jc w:val="center"/>
              <w:rPr>
                <w:sz w:val="20"/>
                <w:szCs w:val="20"/>
              </w:rPr>
            </w:pPr>
            <w:r w:rsidRPr="00680395">
              <w:rPr>
                <w:sz w:val="20"/>
                <w:szCs w:val="20"/>
              </w:rPr>
              <w:t>0</w:t>
            </w:r>
          </w:p>
        </w:tc>
        <w:tc>
          <w:tcPr>
            <w:tcW w:w="897" w:type="dxa"/>
            <w:vAlign w:val="center"/>
          </w:tcPr>
          <w:p w:rsidR="00680395" w:rsidRPr="00680395" w:rsidRDefault="00680395" w:rsidP="00680395">
            <w:pPr>
              <w:spacing w:line="240" w:lineRule="auto"/>
              <w:ind w:firstLine="0"/>
              <w:jc w:val="center"/>
              <w:rPr>
                <w:sz w:val="20"/>
                <w:szCs w:val="20"/>
              </w:rPr>
            </w:pPr>
            <w:r w:rsidRPr="00680395">
              <w:rPr>
                <w:sz w:val="20"/>
                <w:szCs w:val="20"/>
              </w:rPr>
              <w:t>23</w:t>
            </w:r>
          </w:p>
        </w:tc>
        <w:tc>
          <w:tcPr>
            <w:tcW w:w="795" w:type="dxa"/>
            <w:vAlign w:val="center"/>
          </w:tcPr>
          <w:p w:rsidR="00680395" w:rsidRPr="00680395" w:rsidRDefault="00680395" w:rsidP="00680395">
            <w:pPr>
              <w:spacing w:line="240" w:lineRule="auto"/>
              <w:ind w:firstLine="0"/>
              <w:jc w:val="center"/>
              <w:rPr>
                <w:sz w:val="20"/>
                <w:szCs w:val="20"/>
              </w:rPr>
            </w:pPr>
            <w:r w:rsidRPr="00680395">
              <w:rPr>
                <w:sz w:val="20"/>
                <w:szCs w:val="20"/>
              </w:rPr>
              <w:t>0,0%</w:t>
            </w:r>
          </w:p>
        </w:tc>
        <w:tc>
          <w:tcPr>
            <w:tcW w:w="784" w:type="dxa"/>
            <w:vAlign w:val="center"/>
          </w:tcPr>
          <w:p w:rsidR="00680395" w:rsidRPr="00680395" w:rsidRDefault="00680395" w:rsidP="00680395">
            <w:pPr>
              <w:spacing w:line="240" w:lineRule="auto"/>
              <w:ind w:firstLine="0"/>
              <w:jc w:val="center"/>
              <w:rPr>
                <w:sz w:val="20"/>
                <w:szCs w:val="20"/>
              </w:rPr>
            </w:pPr>
            <w:r w:rsidRPr="00680395">
              <w:rPr>
                <w:sz w:val="20"/>
                <w:szCs w:val="20"/>
              </w:rPr>
              <w:t>0,0%</w:t>
            </w:r>
          </w:p>
        </w:tc>
        <w:tc>
          <w:tcPr>
            <w:tcW w:w="955" w:type="dxa"/>
            <w:vAlign w:val="center"/>
          </w:tcPr>
          <w:p w:rsidR="00680395" w:rsidRPr="00680395" w:rsidRDefault="00680395" w:rsidP="00680395">
            <w:pPr>
              <w:spacing w:line="240" w:lineRule="auto"/>
              <w:ind w:firstLine="0"/>
              <w:jc w:val="center"/>
              <w:rPr>
                <w:sz w:val="20"/>
                <w:szCs w:val="20"/>
              </w:rPr>
            </w:pPr>
            <w:r w:rsidRPr="00680395">
              <w:rPr>
                <w:sz w:val="20"/>
                <w:szCs w:val="20"/>
              </w:rPr>
              <w:t>0,0%</w:t>
            </w:r>
          </w:p>
        </w:tc>
        <w:tc>
          <w:tcPr>
            <w:tcW w:w="941" w:type="dxa"/>
            <w:vAlign w:val="center"/>
          </w:tcPr>
          <w:p w:rsidR="00680395" w:rsidRPr="00680395" w:rsidRDefault="00680395" w:rsidP="00680395">
            <w:pPr>
              <w:spacing w:line="240" w:lineRule="auto"/>
              <w:ind w:firstLine="0"/>
              <w:jc w:val="center"/>
              <w:rPr>
                <w:sz w:val="20"/>
                <w:szCs w:val="20"/>
              </w:rPr>
            </w:pPr>
            <w:r w:rsidRPr="00680395">
              <w:rPr>
                <w:sz w:val="20"/>
                <w:szCs w:val="20"/>
              </w:rPr>
              <w:t>0,0%</w:t>
            </w:r>
          </w:p>
        </w:tc>
        <w:tc>
          <w:tcPr>
            <w:tcW w:w="897" w:type="dxa"/>
            <w:vAlign w:val="center"/>
          </w:tcPr>
          <w:p w:rsidR="00680395" w:rsidRPr="00680395" w:rsidRDefault="00680395" w:rsidP="00680395">
            <w:pPr>
              <w:spacing w:line="240" w:lineRule="auto"/>
              <w:ind w:firstLine="0"/>
              <w:jc w:val="center"/>
              <w:rPr>
                <w:sz w:val="20"/>
                <w:szCs w:val="20"/>
              </w:rPr>
            </w:pPr>
            <w:r w:rsidRPr="00680395">
              <w:rPr>
                <w:sz w:val="20"/>
                <w:szCs w:val="20"/>
              </w:rPr>
              <w:t>100,0%</w:t>
            </w:r>
          </w:p>
        </w:tc>
        <w:tc>
          <w:tcPr>
            <w:tcW w:w="1355" w:type="dxa"/>
            <w:vAlign w:val="center"/>
          </w:tcPr>
          <w:p w:rsidR="00680395" w:rsidRPr="00680395" w:rsidRDefault="00680395" w:rsidP="00680395">
            <w:pPr>
              <w:spacing w:line="240" w:lineRule="auto"/>
              <w:ind w:firstLine="0"/>
              <w:jc w:val="center"/>
              <w:rPr>
                <w:sz w:val="20"/>
                <w:szCs w:val="20"/>
              </w:rPr>
            </w:pPr>
            <w:r w:rsidRPr="00680395">
              <w:rPr>
                <w:sz w:val="20"/>
                <w:szCs w:val="20"/>
              </w:rPr>
              <w:t>2,00</w:t>
            </w:r>
          </w:p>
        </w:tc>
      </w:tr>
      <w:tr w:rsidR="00680395" w:rsidRPr="00680395" w:rsidTr="009372A1">
        <w:trPr>
          <w:trHeight w:val="523"/>
        </w:trPr>
        <w:tc>
          <w:tcPr>
            <w:tcW w:w="741" w:type="dxa"/>
            <w:vAlign w:val="center"/>
          </w:tcPr>
          <w:p w:rsidR="00680395" w:rsidRPr="00680395" w:rsidRDefault="00680395" w:rsidP="00680395">
            <w:pPr>
              <w:spacing w:line="240" w:lineRule="auto"/>
              <w:ind w:firstLine="0"/>
              <w:jc w:val="center"/>
              <w:rPr>
                <w:rFonts w:eastAsia="Symbol"/>
                <w:sz w:val="20"/>
                <w:szCs w:val="20"/>
              </w:rPr>
            </w:pPr>
            <w:r w:rsidRPr="00680395">
              <w:rPr>
                <w:rFonts w:eastAsia="Symbol"/>
                <w:sz w:val="20"/>
                <w:szCs w:val="20"/>
              </w:rPr>
              <w:t>4</w:t>
            </w:r>
          </w:p>
        </w:tc>
        <w:tc>
          <w:tcPr>
            <w:tcW w:w="3702" w:type="dxa"/>
            <w:vAlign w:val="center"/>
          </w:tcPr>
          <w:p w:rsidR="00680395" w:rsidRPr="00680395" w:rsidRDefault="00680395" w:rsidP="00680395">
            <w:pPr>
              <w:spacing w:line="240" w:lineRule="auto"/>
              <w:ind w:firstLine="2"/>
              <w:jc w:val="left"/>
              <w:rPr>
                <w:sz w:val="20"/>
                <w:szCs w:val="20"/>
              </w:rPr>
            </w:pPr>
            <w:r w:rsidRPr="00680395">
              <w:rPr>
                <w:rFonts w:eastAsia="Symbol"/>
                <w:sz w:val="20"/>
                <w:szCs w:val="20"/>
              </w:rPr>
              <w:t>Компетентность оператора</w:t>
            </w:r>
          </w:p>
        </w:tc>
        <w:tc>
          <w:tcPr>
            <w:tcW w:w="902"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0</w:t>
            </w:r>
          </w:p>
        </w:tc>
        <w:tc>
          <w:tcPr>
            <w:tcW w:w="784"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0</w:t>
            </w:r>
          </w:p>
        </w:tc>
        <w:tc>
          <w:tcPr>
            <w:tcW w:w="955"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0</w:t>
            </w:r>
          </w:p>
        </w:tc>
        <w:tc>
          <w:tcPr>
            <w:tcW w:w="941"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1</w:t>
            </w:r>
          </w:p>
        </w:tc>
        <w:tc>
          <w:tcPr>
            <w:tcW w:w="897"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22</w:t>
            </w:r>
          </w:p>
        </w:tc>
        <w:tc>
          <w:tcPr>
            <w:tcW w:w="795"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0,0%</w:t>
            </w:r>
          </w:p>
        </w:tc>
        <w:tc>
          <w:tcPr>
            <w:tcW w:w="784"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0,0%</w:t>
            </w:r>
          </w:p>
        </w:tc>
        <w:tc>
          <w:tcPr>
            <w:tcW w:w="955"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0,0%</w:t>
            </w:r>
          </w:p>
        </w:tc>
        <w:tc>
          <w:tcPr>
            <w:tcW w:w="941"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4,3%</w:t>
            </w:r>
          </w:p>
        </w:tc>
        <w:tc>
          <w:tcPr>
            <w:tcW w:w="897"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95,7%</w:t>
            </w:r>
          </w:p>
        </w:tc>
        <w:tc>
          <w:tcPr>
            <w:tcW w:w="1355" w:type="dxa"/>
            <w:vAlign w:val="center"/>
          </w:tcPr>
          <w:p w:rsidR="00680395" w:rsidRPr="00680395" w:rsidRDefault="00680395" w:rsidP="00680395">
            <w:pPr>
              <w:spacing w:line="240" w:lineRule="auto"/>
              <w:ind w:firstLine="0"/>
              <w:jc w:val="center"/>
              <w:rPr>
                <w:bCs/>
                <w:sz w:val="20"/>
                <w:szCs w:val="20"/>
              </w:rPr>
            </w:pPr>
            <w:r w:rsidRPr="00680395">
              <w:rPr>
                <w:bCs/>
                <w:sz w:val="20"/>
                <w:szCs w:val="20"/>
              </w:rPr>
              <w:t>1,96</w:t>
            </w:r>
          </w:p>
        </w:tc>
      </w:tr>
      <w:tr w:rsidR="00680395" w:rsidRPr="00680395" w:rsidTr="009372A1">
        <w:trPr>
          <w:trHeight w:val="523"/>
        </w:trPr>
        <w:tc>
          <w:tcPr>
            <w:tcW w:w="741" w:type="dxa"/>
            <w:vAlign w:val="center"/>
          </w:tcPr>
          <w:p w:rsidR="00680395" w:rsidRPr="00680395" w:rsidRDefault="00680395" w:rsidP="00680395">
            <w:pPr>
              <w:spacing w:line="240" w:lineRule="auto"/>
              <w:ind w:firstLine="0"/>
              <w:jc w:val="center"/>
              <w:rPr>
                <w:rFonts w:eastAsia="Symbol"/>
                <w:b/>
                <w:sz w:val="20"/>
                <w:szCs w:val="20"/>
              </w:rPr>
            </w:pPr>
            <w:r w:rsidRPr="00680395">
              <w:rPr>
                <w:rFonts w:eastAsia="Symbol"/>
                <w:b/>
                <w:sz w:val="20"/>
                <w:szCs w:val="20"/>
              </w:rPr>
              <w:t>5</w:t>
            </w:r>
          </w:p>
        </w:tc>
        <w:tc>
          <w:tcPr>
            <w:tcW w:w="3702" w:type="dxa"/>
            <w:vAlign w:val="center"/>
          </w:tcPr>
          <w:p w:rsidR="00680395" w:rsidRPr="00680395" w:rsidRDefault="00680395" w:rsidP="00680395">
            <w:pPr>
              <w:spacing w:line="240" w:lineRule="auto"/>
              <w:ind w:firstLine="2"/>
              <w:jc w:val="left"/>
              <w:rPr>
                <w:rFonts w:eastAsia="Symbol"/>
                <w:b/>
                <w:sz w:val="20"/>
                <w:szCs w:val="20"/>
              </w:rPr>
            </w:pPr>
            <w:r w:rsidRPr="00680395">
              <w:rPr>
                <w:rFonts w:eastAsia="Symbol"/>
                <w:b/>
                <w:sz w:val="20"/>
                <w:szCs w:val="20"/>
              </w:rPr>
              <w:t>Достаточность предоставленной оператором информации</w:t>
            </w:r>
          </w:p>
        </w:tc>
        <w:tc>
          <w:tcPr>
            <w:tcW w:w="902"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0</w:t>
            </w:r>
          </w:p>
        </w:tc>
        <w:tc>
          <w:tcPr>
            <w:tcW w:w="784"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0</w:t>
            </w:r>
          </w:p>
        </w:tc>
        <w:tc>
          <w:tcPr>
            <w:tcW w:w="955"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0</w:t>
            </w:r>
          </w:p>
        </w:tc>
        <w:tc>
          <w:tcPr>
            <w:tcW w:w="941"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1</w:t>
            </w:r>
          </w:p>
        </w:tc>
        <w:tc>
          <w:tcPr>
            <w:tcW w:w="897"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22</w:t>
            </w:r>
          </w:p>
        </w:tc>
        <w:tc>
          <w:tcPr>
            <w:tcW w:w="795"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0,0%</w:t>
            </w:r>
          </w:p>
        </w:tc>
        <w:tc>
          <w:tcPr>
            <w:tcW w:w="784"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0,0%</w:t>
            </w:r>
          </w:p>
        </w:tc>
        <w:tc>
          <w:tcPr>
            <w:tcW w:w="955"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0,0%</w:t>
            </w:r>
          </w:p>
        </w:tc>
        <w:tc>
          <w:tcPr>
            <w:tcW w:w="941"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4,3%</w:t>
            </w:r>
          </w:p>
        </w:tc>
        <w:tc>
          <w:tcPr>
            <w:tcW w:w="897"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95,7%</w:t>
            </w:r>
          </w:p>
        </w:tc>
        <w:tc>
          <w:tcPr>
            <w:tcW w:w="1355" w:type="dxa"/>
            <w:vAlign w:val="center"/>
          </w:tcPr>
          <w:p w:rsidR="00680395" w:rsidRPr="00680395" w:rsidRDefault="00680395" w:rsidP="00680395">
            <w:pPr>
              <w:spacing w:line="240" w:lineRule="auto"/>
              <w:ind w:firstLine="0"/>
              <w:jc w:val="center"/>
              <w:rPr>
                <w:b/>
                <w:bCs/>
                <w:sz w:val="20"/>
                <w:szCs w:val="20"/>
              </w:rPr>
            </w:pPr>
            <w:r w:rsidRPr="00680395">
              <w:rPr>
                <w:b/>
                <w:bCs/>
                <w:sz w:val="20"/>
                <w:szCs w:val="20"/>
              </w:rPr>
              <w:t>1,96</w:t>
            </w:r>
          </w:p>
        </w:tc>
      </w:tr>
    </w:tbl>
    <w:p w:rsidR="009878D5" w:rsidRDefault="009878D5" w:rsidP="009878D5">
      <w:pPr>
        <w:keepLines/>
        <w:widowControl w:val="0"/>
        <w:suppressLineNumbers/>
        <w:spacing w:before="120" w:after="120"/>
        <w:contextualSpacing/>
        <w:rPr>
          <w:sz w:val="20"/>
          <w:szCs w:val="20"/>
        </w:rPr>
      </w:pPr>
      <w:r w:rsidRPr="00680395">
        <w:rPr>
          <w:sz w:val="20"/>
          <w:szCs w:val="20"/>
        </w:rPr>
        <w:t xml:space="preserve">*Жирным шрифтом выделены наиболее </w:t>
      </w:r>
      <w:r w:rsidR="00E219B9" w:rsidRPr="00680395">
        <w:rPr>
          <w:sz w:val="20"/>
          <w:szCs w:val="20"/>
        </w:rPr>
        <w:t xml:space="preserve">важные по оценкам респондентов </w:t>
      </w:r>
      <w:r w:rsidRPr="00680395">
        <w:rPr>
          <w:sz w:val="20"/>
          <w:szCs w:val="20"/>
        </w:rPr>
        <w:t>компоненты услуги</w:t>
      </w:r>
    </w:p>
    <w:p w:rsidR="002574DB" w:rsidRDefault="0015169E" w:rsidP="0015169E">
      <w:pPr>
        <w:ind w:firstLine="142"/>
      </w:pPr>
      <w:r>
        <w:rPr>
          <w:noProof/>
        </w:rPr>
        <w:drawing>
          <wp:inline distT="0" distB="0" distL="0" distR="0" wp14:anchorId="4307737D" wp14:editId="0FE65595">
            <wp:extent cx="9305925" cy="2924175"/>
            <wp:effectExtent l="0" t="0" r="952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169E" w:rsidRPr="0015169E" w:rsidRDefault="0015169E" w:rsidP="0015169E">
      <w:pPr>
        <w:spacing w:before="60" w:line="240" w:lineRule="auto"/>
        <w:ind w:left="142" w:firstLine="0"/>
        <w:rPr>
          <w:b/>
          <w:bCs/>
          <w:sz w:val="20"/>
          <w:szCs w:val="20"/>
        </w:rPr>
      </w:pPr>
      <w:r w:rsidRPr="0015169E">
        <w:rPr>
          <w:b/>
          <w:bCs/>
          <w:sz w:val="20"/>
          <w:szCs w:val="20"/>
        </w:rPr>
        <w:t>Рисунок 9. Оценки качества компонентов обслуживания по телефону. Филиал ПАО «Россети Сибирь» - «Читаэнерго»</w:t>
      </w:r>
    </w:p>
    <w:p w:rsidR="0015169E" w:rsidRPr="00680395" w:rsidRDefault="0015169E" w:rsidP="0015169E">
      <w:pPr>
        <w:ind w:firstLine="142"/>
        <w:sectPr w:rsidR="0015169E" w:rsidRPr="00680395" w:rsidSect="002574DB">
          <w:pgSz w:w="16838" w:h="11906" w:orient="landscape"/>
          <w:pgMar w:top="1134" w:right="1134" w:bottom="851" w:left="1276" w:header="567" w:footer="454" w:gutter="0"/>
          <w:cols w:space="708"/>
          <w:docGrid w:linePitch="360"/>
        </w:sectPr>
      </w:pPr>
    </w:p>
    <w:p w:rsidR="009878D5" w:rsidRPr="00680395" w:rsidRDefault="009878D5" w:rsidP="009878D5">
      <w:pPr>
        <w:keepLines/>
        <w:widowControl w:val="0"/>
        <w:suppressLineNumbers/>
        <w:spacing w:before="120" w:after="120"/>
        <w:ind w:firstLine="567"/>
        <w:contextualSpacing/>
      </w:pPr>
      <w:r w:rsidRPr="00680395">
        <w:t>Таким образом, наивысшие оценки были поставлены респондентами филиала «Читаэнерго» за дружелюбность оператора (</w:t>
      </w:r>
      <w:r w:rsidR="00F0015D" w:rsidRPr="00680395">
        <w:t>2</w:t>
      </w:r>
      <w:r w:rsidRPr="00680395">
        <w:t xml:space="preserve"> балла из 2 возможных), </w:t>
      </w:r>
      <w:r w:rsidR="00917E2F" w:rsidRPr="00680395">
        <w:t>д</w:t>
      </w:r>
      <w:r w:rsidR="00592A77" w:rsidRPr="00680395">
        <w:t>остаточность предоставленной оператором информации</w:t>
      </w:r>
      <w:r w:rsidRPr="00680395">
        <w:t xml:space="preserve"> </w:t>
      </w:r>
      <w:r w:rsidR="00917E2F" w:rsidRPr="00680395">
        <w:t xml:space="preserve">и компетентность оператора </w:t>
      </w:r>
      <w:r w:rsidRPr="00680395">
        <w:t>(</w:t>
      </w:r>
      <w:r w:rsidR="00917E2F" w:rsidRPr="00680395">
        <w:t xml:space="preserve">по </w:t>
      </w:r>
      <w:r w:rsidRPr="00680395">
        <w:t>1,</w:t>
      </w:r>
      <w:r w:rsidR="00F0015D" w:rsidRPr="00680395">
        <w:t>96</w:t>
      </w:r>
      <w:r w:rsidRPr="00680395">
        <w:t xml:space="preserve"> балла из 2 возможных).</w:t>
      </w:r>
    </w:p>
    <w:p w:rsidR="009878D5" w:rsidRPr="00680395" w:rsidRDefault="009878D5" w:rsidP="009878D5">
      <w:pPr>
        <w:keepLines/>
        <w:widowControl w:val="0"/>
        <w:suppressLineNumbers/>
        <w:spacing w:before="120" w:after="120"/>
        <w:ind w:firstLine="567"/>
        <w:contextualSpacing/>
      </w:pPr>
      <w:r w:rsidRPr="00680395">
        <w:t xml:space="preserve">Самые низкие оценки получены филиалом </w:t>
      </w:r>
      <w:r w:rsidR="00680395" w:rsidRPr="00680395">
        <w:t>за</w:t>
      </w:r>
      <w:r w:rsidR="00917E2F" w:rsidRPr="00680395">
        <w:t xml:space="preserve"> продолжительность ожидания ответа оператора</w:t>
      </w:r>
      <w:r w:rsidR="00CF1629" w:rsidRPr="00680395">
        <w:t xml:space="preserve"> </w:t>
      </w:r>
      <w:r w:rsidRPr="00680395">
        <w:t>(</w:t>
      </w:r>
      <w:r w:rsidR="00917E2F" w:rsidRPr="00680395">
        <w:t>по 1,</w:t>
      </w:r>
      <w:r w:rsidR="00F0015D" w:rsidRPr="00680395">
        <w:t>61</w:t>
      </w:r>
      <w:r w:rsidRPr="00680395">
        <w:t xml:space="preserve"> балла</w:t>
      </w:r>
      <w:r w:rsidR="00917E2F" w:rsidRPr="00680395">
        <w:t xml:space="preserve"> из 2 возможных</w:t>
      </w:r>
      <w:r w:rsidRPr="00680395">
        <w:t xml:space="preserve">). </w:t>
      </w:r>
    </w:p>
    <w:p w:rsidR="00680395" w:rsidRPr="00CC5A72" w:rsidRDefault="00680395" w:rsidP="00680395">
      <w:pPr>
        <w:keepLines/>
        <w:widowControl w:val="0"/>
        <w:suppressLineNumbers/>
        <w:spacing w:before="120" w:after="120"/>
        <w:ind w:firstLine="567"/>
        <w:contextualSpacing/>
      </w:pPr>
      <w:r w:rsidRPr="00CC5A72">
        <w:t>Данные о негативных оценках компонентов услуги («очень плохо»</w:t>
      </w:r>
      <w:r>
        <w:t xml:space="preserve"> и «плохо») приведены в табл. 48</w:t>
      </w:r>
      <w:r w:rsidRPr="00CC5A72">
        <w:t>.</w:t>
      </w:r>
    </w:p>
    <w:p w:rsidR="00680395" w:rsidRPr="00CC5A72" w:rsidRDefault="00680395" w:rsidP="00680395">
      <w:pPr>
        <w:pStyle w:val="afe"/>
        <w:jc w:val="both"/>
        <w:rPr>
          <w:sz w:val="24"/>
          <w:szCs w:val="24"/>
        </w:rPr>
      </w:pPr>
      <w:r>
        <w:rPr>
          <w:sz w:val="24"/>
          <w:szCs w:val="24"/>
        </w:rPr>
        <w:t>Таблица 48</w:t>
      </w:r>
      <w:r w:rsidRPr="00CC5A72">
        <w:rPr>
          <w:sz w:val="24"/>
          <w:szCs w:val="24"/>
        </w:rPr>
        <w:t xml:space="preserve">. Негативные оценки компонентов обслуживания по телефону. </w:t>
      </w:r>
      <w:r>
        <w:rPr>
          <w:sz w:val="24"/>
          <w:szCs w:val="24"/>
        </w:rPr>
        <w:t>Филиал ПАО «Россети Сибирь» - «Читаэнерг</w:t>
      </w:r>
      <w:r w:rsidRPr="00CC5A72">
        <w:rPr>
          <w:sz w:val="24"/>
          <w:szCs w:val="24"/>
        </w:rPr>
        <w:t>о»*</w:t>
      </w:r>
    </w:p>
    <w:tbl>
      <w:tblPr>
        <w:tblW w:w="1007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394"/>
        <w:gridCol w:w="1276"/>
        <w:gridCol w:w="851"/>
        <w:gridCol w:w="1275"/>
        <w:gridCol w:w="1565"/>
      </w:tblGrid>
      <w:tr w:rsidR="00680395" w:rsidRPr="00CC5A72" w:rsidTr="00680395">
        <w:trPr>
          <w:trHeight w:val="255"/>
          <w:tblHeader/>
        </w:trPr>
        <w:tc>
          <w:tcPr>
            <w:tcW w:w="714" w:type="dxa"/>
            <w:vMerge w:val="restart"/>
            <w:shd w:val="clear" w:color="auto" w:fill="BFBFBF"/>
            <w:noWrap/>
            <w:vAlign w:val="center"/>
            <w:hideMark/>
          </w:tcPr>
          <w:p w:rsidR="00680395" w:rsidRPr="00CC5A72" w:rsidRDefault="00680395" w:rsidP="00E309F6">
            <w:pPr>
              <w:spacing w:line="240" w:lineRule="auto"/>
              <w:ind w:firstLine="0"/>
              <w:rPr>
                <w:b/>
                <w:sz w:val="20"/>
                <w:szCs w:val="20"/>
              </w:rPr>
            </w:pPr>
            <w:r w:rsidRPr="00CC5A72">
              <w:rPr>
                <w:b/>
                <w:sz w:val="20"/>
                <w:szCs w:val="20"/>
              </w:rPr>
              <w:t xml:space="preserve"> п/п</w:t>
            </w:r>
          </w:p>
        </w:tc>
        <w:tc>
          <w:tcPr>
            <w:tcW w:w="4394" w:type="dxa"/>
            <w:shd w:val="clear" w:color="auto" w:fill="BFBFBF"/>
            <w:noWrap/>
            <w:vAlign w:val="center"/>
            <w:hideMark/>
          </w:tcPr>
          <w:p w:rsidR="00680395" w:rsidRPr="00CC5A72" w:rsidRDefault="00680395" w:rsidP="00E309F6">
            <w:pPr>
              <w:spacing w:line="240" w:lineRule="auto"/>
              <w:ind w:firstLine="0"/>
              <w:jc w:val="center"/>
              <w:rPr>
                <w:b/>
                <w:sz w:val="20"/>
                <w:szCs w:val="20"/>
              </w:rPr>
            </w:pPr>
            <w:r w:rsidRPr="00CC5A72">
              <w:rPr>
                <w:b/>
                <w:sz w:val="20"/>
                <w:szCs w:val="20"/>
              </w:rPr>
              <w:t>Компонент услуги</w:t>
            </w:r>
          </w:p>
        </w:tc>
        <w:tc>
          <w:tcPr>
            <w:tcW w:w="2127" w:type="dxa"/>
            <w:gridSpan w:val="2"/>
            <w:shd w:val="clear" w:color="auto" w:fill="BFBFBF"/>
            <w:noWrap/>
            <w:vAlign w:val="center"/>
            <w:hideMark/>
          </w:tcPr>
          <w:p w:rsidR="00680395" w:rsidRPr="00CC5A72" w:rsidRDefault="00680395" w:rsidP="00E309F6">
            <w:pPr>
              <w:spacing w:line="240" w:lineRule="auto"/>
              <w:ind w:firstLine="0"/>
              <w:jc w:val="center"/>
              <w:rPr>
                <w:b/>
                <w:sz w:val="20"/>
                <w:szCs w:val="20"/>
              </w:rPr>
            </w:pPr>
            <w:r w:rsidRPr="00CC5A72">
              <w:rPr>
                <w:b/>
                <w:sz w:val="20"/>
                <w:szCs w:val="20"/>
              </w:rPr>
              <w:t>Количество оценок, шт.</w:t>
            </w:r>
          </w:p>
        </w:tc>
        <w:tc>
          <w:tcPr>
            <w:tcW w:w="2840" w:type="dxa"/>
            <w:gridSpan w:val="2"/>
            <w:shd w:val="clear" w:color="auto" w:fill="BFBFBF"/>
            <w:noWrap/>
            <w:vAlign w:val="center"/>
            <w:hideMark/>
          </w:tcPr>
          <w:p w:rsidR="00680395" w:rsidRPr="00CC5A72" w:rsidRDefault="00680395" w:rsidP="00E309F6">
            <w:pPr>
              <w:spacing w:line="240" w:lineRule="auto"/>
              <w:ind w:firstLine="0"/>
              <w:jc w:val="center"/>
              <w:rPr>
                <w:b/>
                <w:sz w:val="20"/>
                <w:szCs w:val="20"/>
              </w:rPr>
            </w:pPr>
            <w:r w:rsidRPr="00CC5A72">
              <w:rPr>
                <w:b/>
                <w:sz w:val="20"/>
                <w:szCs w:val="20"/>
              </w:rPr>
              <w:t>В % к общему количеству:</w:t>
            </w:r>
          </w:p>
          <w:p w:rsidR="00680395" w:rsidRPr="00CC5A72" w:rsidRDefault="00680395" w:rsidP="00E309F6">
            <w:pPr>
              <w:spacing w:line="240" w:lineRule="auto"/>
              <w:ind w:firstLine="0"/>
              <w:jc w:val="center"/>
              <w:rPr>
                <w:b/>
                <w:sz w:val="20"/>
                <w:szCs w:val="20"/>
              </w:rPr>
            </w:pPr>
            <w:r w:rsidRPr="00CC5A72">
              <w:rPr>
                <w:b/>
                <w:sz w:val="20"/>
                <w:szCs w:val="20"/>
              </w:rPr>
              <w:t>- оценок компонента – для компонента;</w:t>
            </w:r>
          </w:p>
          <w:p w:rsidR="00680395" w:rsidRPr="00CC5A72" w:rsidRDefault="00680395" w:rsidP="00E309F6">
            <w:pPr>
              <w:spacing w:line="240" w:lineRule="auto"/>
              <w:ind w:firstLine="0"/>
              <w:jc w:val="center"/>
              <w:rPr>
                <w:b/>
                <w:sz w:val="20"/>
                <w:szCs w:val="20"/>
              </w:rPr>
            </w:pPr>
            <w:r w:rsidRPr="00CC5A72">
              <w:rPr>
                <w:b/>
                <w:sz w:val="20"/>
                <w:szCs w:val="20"/>
              </w:rPr>
              <w:t>- посетителей, опрошенных по данному подразделению – для подразделения</w:t>
            </w:r>
          </w:p>
        </w:tc>
      </w:tr>
      <w:tr w:rsidR="00680395" w:rsidRPr="00CC5A72" w:rsidTr="00680395">
        <w:trPr>
          <w:trHeight w:val="255"/>
          <w:tblHeader/>
        </w:trPr>
        <w:tc>
          <w:tcPr>
            <w:tcW w:w="714" w:type="dxa"/>
            <w:vMerge/>
            <w:shd w:val="clear" w:color="auto" w:fill="BFBFBF"/>
            <w:noWrap/>
            <w:vAlign w:val="center"/>
            <w:hideMark/>
          </w:tcPr>
          <w:p w:rsidR="00680395" w:rsidRPr="00CC5A72" w:rsidRDefault="00680395" w:rsidP="00E309F6">
            <w:pPr>
              <w:spacing w:line="240" w:lineRule="auto"/>
              <w:ind w:firstLine="0"/>
              <w:rPr>
                <w:b/>
                <w:sz w:val="20"/>
                <w:szCs w:val="20"/>
              </w:rPr>
            </w:pPr>
          </w:p>
        </w:tc>
        <w:tc>
          <w:tcPr>
            <w:tcW w:w="4394" w:type="dxa"/>
            <w:shd w:val="clear" w:color="auto" w:fill="BFBFBF"/>
            <w:noWrap/>
            <w:vAlign w:val="center"/>
            <w:hideMark/>
          </w:tcPr>
          <w:p w:rsidR="00680395" w:rsidRPr="00CC5A72" w:rsidRDefault="00680395" w:rsidP="00E309F6">
            <w:pPr>
              <w:spacing w:line="240" w:lineRule="auto"/>
              <w:ind w:firstLine="0"/>
              <w:jc w:val="center"/>
              <w:rPr>
                <w:b/>
                <w:sz w:val="20"/>
                <w:szCs w:val="20"/>
              </w:rPr>
            </w:pPr>
            <w:r w:rsidRPr="00CC5A72">
              <w:rPr>
                <w:b/>
                <w:sz w:val="20"/>
                <w:szCs w:val="20"/>
              </w:rPr>
              <w:t>ЦОП</w:t>
            </w:r>
          </w:p>
        </w:tc>
        <w:tc>
          <w:tcPr>
            <w:tcW w:w="1276" w:type="dxa"/>
            <w:shd w:val="clear" w:color="auto" w:fill="BFBFBF"/>
            <w:noWrap/>
            <w:vAlign w:val="center"/>
            <w:hideMark/>
          </w:tcPr>
          <w:p w:rsidR="00680395" w:rsidRPr="00CC5A72" w:rsidRDefault="00680395" w:rsidP="00E309F6">
            <w:pPr>
              <w:spacing w:line="240" w:lineRule="auto"/>
              <w:ind w:firstLine="0"/>
              <w:jc w:val="center"/>
              <w:rPr>
                <w:b/>
                <w:sz w:val="20"/>
                <w:szCs w:val="20"/>
              </w:rPr>
            </w:pPr>
            <w:r w:rsidRPr="00CC5A72">
              <w:rPr>
                <w:b/>
                <w:sz w:val="20"/>
                <w:szCs w:val="20"/>
              </w:rPr>
              <w:t>Очень плохо (-2)</w:t>
            </w:r>
          </w:p>
        </w:tc>
        <w:tc>
          <w:tcPr>
            <w:tcW w:w="851" w:type="dxa"/>
            <w:shd w:val="clear" w:color="auto" w:fill="BFBFBF"/>
            <w:noWrap/>
            <w:vAlign w:val="center"/>
            <w:hideMark/>
          </w:tcPr>
          <w:p w:rsidR="00680395" w:rsidRPr="00CC5A72" w:rsidRDefault="00680395" w:rsidP="00E309F6">
            <w:pPr>
              <w:spacing w:line="240" w:lineRule="auto"/>
              <w:ind w:firstLine="0"/>
              <w:jc w:val="center"/>
              <w:rPr>
                <w:b/>
                <w:sz w:val="20"/>
                <w:szCs w:val="20"/>
              </w:rPr>
            </w:pPr>
            <w:r w:rsidRPr="00CC5A72">
              <w:rPr>
                <w:b/>
                <w:sz w:val="20"/>
                <w:szCs w:val="20"/>
              </w:rPr>
              <w:t>Плохо</w:t>
            </w:r>
          </w:p>
          <w:p w:rsidR="00680395" w:rsidRPr="00CC5A72" w:rsidRDefault="00680395" w:rsidP="00E309F6">
            <w:pPr>
              <w:spacing w:line="240" w:lineRule="auto"/>
              <w:ind w:firstLine="0"/>
              <w:jc w:val="center"/>
              <w:rPr>
                <w:b/>
                <w:sz w:val="20"/>
                <w:szCs w:val="20"/>
              </w:rPr>
            </w:pPr>
            <w:r w:rsidRPr="00CC5A72">
              <w:rPr>
                <w:b/>
                <w:sz w:val="20"/>
                <w:szCs w:val="20"/>
              </w:rPr>
              <w:t>(-1)</w:t>
            </w:r>
          </w:p>
        </w:tc>
        <w:tc>
          <w:tcPr>
            <w:tcW w:w="1275" w:type="dxa"/>
            <w:shd w:val="clear" w:color="auto" w:fill="BFBFBF"/>
            <w:noWrap/>
            <w:vAlign w:val="center"/>
            <w:hideMark/>
          </w:tcPr>
          <w:p w:rsidR="00680395" w:rsidRPr="00CC5A72" w:rsidRDefault="00680395" w:rsidP="00E309F6">
            <w:pPr>
              <w:spacing w:line="240" w:lineRule="auto"/>
              <w:ind w:firstLine="0"/>
              <w:jc w:val="center"/>
              <w:rPr>
                <w:b/>
                <w:sz w:val="20"/>
                <w:szCs w:val="20"/>
              </w:rPr>
            </w:pPr>
            <w:r w:rsidRPr="00CC5A72">
              <w:rPr>
                <w:b/>
                <w:sz w:val="20"/>
                <w:szCs w:val="20"/>
              </w:rPr>
              <w:t>Очень плохо (-2)</w:t>
            </w:r>
          </w:p>
        </w:tc>
        <w:tc>
          <w:tcPr>
            <w:tcW w:w="1565" w:type="dxa"/>
            <w:shd w:val="clear" w:color="auto" w:fill="BFBFBF"/>
            <w:noWrap/>
            <w:vAlign w:val="center"/>
            <w:hideMark/>
          </w:tcPr>
          <w:p w:rsidR="00680395" w:rsidRPr="00CC5A72" w:rsidRDefault="00680395" w:rsidP="00E309F6">
            <w:pPr>
              <w:spacing w:line="240" w:lineRule="auto"/>
              <w:ind w:firstLine="0"/>
              <w:jc w:val="center"/>
              <w:rPr>
                <w:b/>
                <w:sz w:val="20"/>
                <w:szCs w:val="20"/>
              </w:rPr>
            </w:pPr>
            <w:r w:rsidRPr="00CC5A72">
              <w:rPr>
                <w:b/>
                <w:sz w:val="20"/>
                <w:szCs w:val="20"/>
              </w:rPr>
              <w:t>Плохо</w:t>
            </w:r>
          </w:p>
          <w:p w:rsidR="00680395" w:rsidRPr="00CC5A72" w:rsidRDefault="00680395" w:rsidP="00E309F6">
            <w:pPr>
              <w:spacing w:line="240" w:lineRule="auto"/>
              <w:ind w:firstLine="0"/>
              <w:jc w:val="center"/>
              <w:rPr>
                <w:b/>
                <w:sz w:val="20"/>
                <w:szCs w:val="20"/>
              </w:rPr>
            </w:pPr>
            <w:r w:rsidRPr="00CC5A72">
              <w:rPr>
                <w:b/>
                <w:sz w:val="20"/>
                <w:szCs w:val="20"/>
              </w:rPr>
              <w:t>(-1)</w:t>
            </w:r>
          </w:p>
        </w:tc>
      </w:tr>
      <w:tr w:rsidR="00680395" w:rsidRPr="00CC5A72" w:rsidTr="00680395">
        <w:trPr>
          <w:trHeight w:val="255"/>
        </w:trPr>
        <w:tc>
          <w:tcPr>
            <w:tcW w:w="714" w:type="dxa"/>
            <w:shd w:val="clear" w:color="auto" w:fill="auto"/>
            <w:noWrap/>
            <w:vAlign w:val="center"/>
            <w:hideMark/>
          </w:tcPr>
          <w:p w:rsidR="00680395" w:rsidRPr="00CC5A72" w:rsidRDefault="00680395" w:rsidP="00680395">
            <w:pPr>
              <w:spacing w:line="240" w:lineRule="auto"/>
              <w:ind w:firstLine="0"/>
              <w:jc w:val="center"/>
              <w:rPr>
                <w:sz w:val="20"/>
                <w:szCs w:val="20"/>
              </w:rPr>
            </w:pPr>
            <w:r w:rsidRPr="00CC5A72">
              <w:rPr>
                <w:sz w:val="20"/>
                <w:szCs w:val="20"/>
              </w:rPr>
              <w:t>1</w:t>
            </w:r>
          </w:p>
        </w:tc>
        <w:tc>
          <w:tcPr>
            <w:tcW w:w="4394" w:type="dxa"/>
            <w:shd w:val="clear" w:color="auto" w:fill="auto"/>
            <w:noWrap/>
            <w:vAlign w:val="center"/>
            <w:hideMark/>
          </w:tcPr>
          <w:p w:rsidR="00680395" w:rsidRPr="00680395" w:rsidRDefault="00680395" w:rsidP="00680395">
            <w:pPr>
              <w:keepNext w:val="0"/>
              <w:spacing w:line="240" w:lineRule="auto"/>
              <w:ind w:firstLine="0"/>
              <w:jc w:val="left"/>
              <w:rPr>
                <w:b/>
                <w:bCs/>
                <w:sz w:val="20"/>
                <w:szCs w:val="20"/>
              </w:rPr>
            </w:pPr>
            <w:r w:rsidRPr="00680395">
              <w:rPr>
                <w:b/>
                <w:bCs/>
                <w:sz w:val="20"/>
                <w:szCs w:val="20"/>
              </w:rPr>
              <w:t>Продолжительность ожидания ответа</w:t>
            </w:r>
          </w:p>
        </w:tc>
        <w:tc>
          <w:tcPr>
            <w:tcW w:w="1276" w:type="dxa"/>
            <w:shd w:val="clear" w:color="auto" w:fill="auto"/>
            <w:noWrap/>
            <w:vAlign w:val="center"/>
            <w:hideMark/>
          </w:tcPr>
          <w:p w:rsidR="00680395" w:rsidRPr="00680395" w:rsidRDefault="00680395" w:rsidP="00680395">
            <w:pPr>
              <w:spacing w:line="240" w:lineRule="auto"/>
              <w:ind w:firstLine="0"/>
              <w:jc w:val="center"/>
              <w:rPr>
                <w:b/>
                <w:bCs/>
                <w:sz w:val="20"/>
                <w:szCs w:val="20"/>
              </w:rPr>
            </w:pPr>
            <w:r w:rsidRPr="00680395">
              <w:rPr>
                <w:b/>
                <w:bCs/>
                <w:sz w:val="20"/>
                <w:szCs w:val="20"/>
              </w:rPr>
              <w:t>0</w:t>
            </w:r>
          </w:p>
        </w:tc>
        <w:tc>
          <w:tcPr>
            <w:tcW w:w="851" w:type="dxa"/>
            <w:shd w:val="clear" w:color="auto" w:fill="auto"/>
            <w:noWrap/>
            <w:vAlign w:val="center"/>
            <w:hideMark/>
          </w:tcPr>
          <w:p w:rsidR="00680395" w:rsidRPr="00680395" w:rsidRDefault="00680395" w:rsidP="00680395">
            <w:pPr>
              <w:spacing w:line="240" w:lineRule="auto"/>
              <w:ind w:firstLine="0"/>
              <w:jc w:val="center"/>
              <w:rPr>
                <w:b/>
                <w:bCs/>
                <w:sz w:val="20"/>
                <w:szCs w:val="20"/>
              </w:rPr>
            </w:pPr>
            <w:r w:rsidRPr="00680395">
              <w:rPr>
                <w:b/>
                <w:bCs/>
                <w:sz w:val="20"/>
                <w:szCs w:val="20"/>
              </w:rPr>
              <w:t>2</w:t>
            </w:r>
          </w:p>
        </w:tc>
        <w:tc>
          <w:tcPr>
            <w:tcW w:w="1275" w:type="dxa"/>
            <w:shd w:val="clear" w:color="auto" w:fill="auto"/>
            <w:noWrap/>
            <w:vAlign w:val="bottom"/>
            <w:hideMark/>
          </w:tcPr>
          <w:p w:rsidR="00680395" w:rsidRPr="00680395" w:rsidRDefault="00680395" w:rsidP="00680395">
            <w:pPr>
              <w:spacing w:line="240" w:lineRule="auto"/>
              <w:ind w:firstLine="0"/>
              <w:jc w:val="right"/>
              <w:rPr>
                <w:color w:val="000000"/>
                <w:sz w:val="20"/>
                <w:szCs w:val="20"/>
              </w:rPr>
            </w:pPr>
            <w:r w:rsidRPr="00680395">
              <w:rPr>
                <w:color w:val="000000"/>
                <w:sz w:val="20"/>
                <w:szCs w:val="20"/>
              </w:rPr>
              <w:t>0,0%</w:t>
            </w:r>
          </w:p>
        </w:tc>
        <w:tc>
          <w:tcPr>
            <w:tcW w:w="1565" w:type="dxa"/>
            <w:shd w:val="clear" w:color="auto" w:fill="auto"/>
            <w:noWrap/>
            <w:vAlign w:val="bottom"/>
            <w:hideMark/>
          </w:tcPr>
          <w:p w:rsidR="00680395" w:rsidRPr="00680395" w:rsidRDefault="00680395" w:rsidP="00680395">
            <w:pPr>
              <w:spacing w:line="240" w:lineRule="auto"/>
              <w:ind w:firstLine="0"/>
              <w:jc w:val="right"/>
              <w:rPr>
                <w:color w:val="000000"/>
                <w:sz w:val="20"/>
                <w:szCs w:val="20"/>
              </w:rPr>
            </w:pPr>
            <w:r w:rsidRPr="00680395">
              <w:rPr>
                <w:color w:val="000000"/>
                <w:sz w:val="20"/>
                <w:szCs w:val="20"/>
              </w:rPr>
              <w:t>8,7%</w:t>
            </w:r>
          </w:p>
        </w:tc>
      </w:tr>
      <w:tr w:rsidR="00680395" w:rsidRPr="00CC5A72" w:rsidTr="00680395">
        <w:trPr>
          <w:trHeight w:val="255"/>
        </w:trPr>
        <w:tc>
          <w:tcPr>
            <w:tcW w:w="714" w:type="dxa"/>
            <w:shd w:val="clear" w:color="auto" w:fill="auto"/>
            <w:noWrap/>
            <w:vAlign w:val="center"/>
          </w:tcPr>
          <w:p w:rsidR="00680395" w:rsidRPr="00CC5A72" w:rsidRDefault="00680395" w:rsidP="00680395">
            <w:pPr>
              <w:spacing w:line="240" w:lineRule="auto"/>
              <w:ind w:firstLine="0"/>
              <w:jc w:val="center"/>
              <w:rPr>
                <w:sz w:val="20"/>
                <w:szCs w:val="20"/>
              </w:rPr>
            </w:pPr>
            <w:r>
              <w:rPr>
                <w:sz w:val="20"/>
                <w:szCs w:val="20"/>
              </w:rPr>
              <w:t>2</w:t>
            </w:r>
          </w:p>
        </w:tc>
        <w:tc>
          <w:tcPr>
            <w:tcW w:w="4394" w:type="dxa"/>
            <w:shd w:val="clear" w:color="auto" w:fill="auto"/>
            <w:noWrap/>
            <w:vAlign w:val="center"/>
          </w:tcPr>
          <w:p w:rsidR="00680395" w:rsidRPr="00680395" w:rsidRDefault="00680395" w:rsidP="00680395">
            <w:pPr>
              <w:spacing w:line="240" w:lineRule="auto"/>
              <w:ind w:firstLine="0"/>
              <w:jc w:val="left"/>
              <w:rPr>
                <w:sz w:val="20"/>
                <w:szCs w:val="20"/>
              </w:rPr>
            </w:pPr>
            <w:r w:rsidRPr="00680395">
              <w:rPr>
                <w:sz w:val="20"/>
                <w:szCs w:val="20"/>
              </w:rPr>
              <w:t>Скорость исполнения запроса</w:t>
            </w:r>
          </w:p>
        </w:tc>
        <w:tc>
          <w:tcPr>
            <w:tcW w:w="1276" w:type="dxa"/>
            <w:shd w:val="clear" w:color="auto" w:fill="auto"/>
            <w:noWrap/>
            <w:vAlign w:val="center"/>
          </w:tcPr>
          <w:p w:rsidR="00680395" w:rsidRPr="00680395" w:rsidRDefault="00680395" w:rsidP="00680395">
            <w:pPr>
              <w:spacing w:line="240" w:lineRule="auto"/>
              <w:ind w:firstLine="0"/>
              <w:jc w:val="center"/>
              <w:rPr>
                <w:sz w:val="20"/>
                <w:szCs w:val="20"/>
              </w:rPr>
            </w:pPr>
            <w:r w:rsidRPr="00680395">
              <w:rPr>
                <w:sz w:val="20"/>
                <w:szCs w:val="20"/>
              </w:rPr>
              <w:t>0</w:t>
            </w:r>
          </w:p>
        </w:tc>
        <w:tc>
          <w:tcPr>
            <w:tcW w:w="851" w:type="dxa"/>
            <w:shd w:val="clear" w:color="auto" w:fill="auto"/>
            <w:noWrap/>
            <w:vAlign w:val="center"/>
          </w:tcPr>
          <w:p w:rsidR="00680395" w:rsidRPr="00680395" w:rsidRDefault="00680395" w:rsidP="00680395">
            <w:pPr>
              <w:spacing w:line="240" w:lineRule="auto"/>
              <w:ind w:firstLine="0"/>
              <w:jc w:val="center"/>
              <w:rPr>
                <w:sz w:val="20"/>
                <w:szCs w:val="20"/>
              </w:rPr>
            </w:pPr>
            <w:r w:rsidRPr="00680395">
              <w:rPr>
                <w:sz w:val="20"/>
                <w:szCs w:val="20"/>
              </w:rPr>
              <w:t>1</w:t>
            </w:r>
          </w:p>
        </w:tc>
        <w:tc>
          <w:tcPr>
            <w:tcW w:w="1275" w:type="dxa"/>
            <w:shd w:val="clear" w:color="auto" w:fill="auto"/>
            <w:noWrap/>
            <w:vAlign w:val="bottom"/>
          </w:tcPr>
          <w:p w:rsidR="00680395" w:rsidRPr="00680395" w:rsidRDefault="00680395" w:rsidP="00680395">
            <w:pPr>
              <w:spacing w:line="240" w:lineRule="auto"/>
              <w:ind w:firstLine="0"/>
              <w:jc w:val="right"/>
              <w:rPr>
                <w:color w:val="000000"/>
                <w:sz w:val="20"/>
                <w:szCs w:val="20"/>
              </w:rPr>
            </w:pPr>
            <w:r w:rsidRPr="00680395">
              <w:rPr>
                <w:color w:val="000000"/>
                <w:sz w:val="20"/>
                <w:szCs w:val="20"/>
              </w:rPr>
              <w:t>0,0%</w:t>
            </w:r>
          </w:p>
        </w:tc>
        <w:tc>
          <w:tcPr>
            <w:tcW w:w="1565" w:type="dxa"/>
            <w:shd w:val="clear" w:color="auto" w:fill="auto"/>
            <w:noWrap/>
            <w:vAlign w:val="bottom"/>
          </w:tcPr>
          <w:p w:rsidR="00680395" w:rsidRPr="00680395" w:rsidRDefault="00680395" w:rsidP="00680395">
            <w:pPr>
              <w:spacing w:line="240" w:lineRule="auto"/>
              <w:ind w:firstLine="0"/>
              <w:jc w:val="right"/>
              <w:rPr>
                <w:color w:val="000000"/>
                <w:sz w:val="20"/>
                <w:szCs w:val="20"/>
              </w:rPr>
            </w:pPr>
            <w:r w:rsidRPr="00680395">
              <w:rPr>
                <w:color w:val="000000"/>
                <w:sz w:val="20"/>
                <w:szCs w:val="20"/>
              </w:rPr>
              <w:t>4,3%</w:t>
            </w:r>
          </w:p>
        </w:tc>
      </w:tr>
      <w:tr w:rsidR="00680395" w:rsidRPr="00CC5A72" w:rsidTr="00680395">
        <w:trPr>
          <w:trHeight w:val="255"/>
        </w:trPr>
        <w:tc>
          <w:tcPr>
            <w:tcW w:w="714" w:type="dxa"/>
            <w:shd w:val="clear" w:color="auto" w:fill="auto"/>
            <w:noWrap/>
            <w:vAlign w:val="center"/>
          </w:tcPr>
          <w:p w:rsidR="00680395" w:rsidRPr="00CC5A72" w:rsidRDefault="00680395" w:rsidP="00680395">
            <w:pPr>
              <w:spacing w:line="240" w:lineRule="auto"/>
              <w:ind w:firstLine="0"/>
              <w:jc w:val="center"/>
              <w:rPr>
                <w:b/>
                <w:sz w:val="20"/>
                <w:szCs w:val="20"/>
              </w:rPr>
            </w:pPr>
          </w:p>
        </w:tc>
        <w:tc>
          <w:tcPr>
            <w:tcW w:w="4394" w:type="dxa"/>
            <w:shd w:val="clear" w:color="auto" w:fill="auto"/>
            <w:noWrap/>
            <w:vAlign w:val="center"/>
          </w:tcPr>
          <w:p w:rsidR="00680395" w:rsidRPr="00680395" w:rsidRDefault="00680395" w:rsidP="00680395">
            <w:pPr>
              <w:spacing w:line="240" w:lineRule="auto"/>
              <w:ind w:firstLine="0"/>
              <w:jc w:val="left"/>
              <w:rPr>
                <w:b/>
                <w:bCs/>
                <w:sz w:val="20"/>
                <w:szCs w:val="20"/>
              </w:rPr>
            </w:pPr>
            <w:r w:rsidRPr="00680395">
              <w:rPr>
                <w:b/>
                <w:bCs/>
                <w:sz w:val="20"/>
                <w:szCs w:val="20"/>
              </w:rPr>
              <w:t>Итого по филиалу</w:t>
            </w:r>
          </w:p>
        </w:tc>
        <w:tc>
          <w:tcPr>
            <w:tcW w:w="1276" w:type="dxa"/>
            <w:shd w:val="clear" w:color="auto" w:fill="auto"/>
            <w:noWrap/>
            <w:vAlign w:val="center"/>
          </w:tcPr>
          <w:p w:rsidR="00680395" w:rsidRPr="00680395" w:rsidRDefault="00680395" w:rsidP="00680395">
            <w:pPr>
              <w:spacing w:line="240" w:lineRule="auto"/>
              <w:ind w:firstLine="0"/>
              <w:jc w:val="center"/>
              <w:rPr>
                <w:b/>
                <w:bCs/>
                <w:sz w:val="20"/>
                <w:szCs w:val="20"/>
              </w:rPr>
            </w:pPr>
            <w:r w:rsidRPr="00680395">
              <w:rPr>
                <w:b/>
                <w:bCs/>
                <w:sz w:val="20"/>
                <w:szCs w:val="20"/>
              </w:rPr>
              <w:t>0</w:t>
            </w:r>
          </w:p>
        </w:tc>
        <w:tc>
          <w:tcPr>
            <w:tcW w:w="851" w:type="dxa"/>
            <w:shd w:val="clear" w:color="auto" w:fill="auto"/>
            <w:noWrap/>
            <w:vAlign w:val="center"/>
          </w:tcPr>
          <w:p w:rsidR="00680395" w:rsidRPr="00680395" w:rsidRDefault="00680395" w:rsidP="00680395">
            <w:pPr>
              <w:spacing w:line="240" w:lineRule="auto"/>
              <w:ind w:firstLine="0"/>
              <w:jc w:val="center"/>
              <w:rPr>
                <w:b/>
                <w:bCs/>
                <w:sz w:val="20"/>
                <w:szCs w:val="20"/>
              </w:rPr>
            </w:pPr>
            <w:r w:rsidRPr="00680395">
              <w:rPr>
                <w:b/>
                <w:bCs/>
                <w:sz w:val="20"/>
                <w:szCs w:val="20"/>
              </w:rPr>
              <w:t>3</w:t>
            </w:r>
          </w:p>
        </w:tc>
        <w:tc>
          <w:tcPr>
            <w:tcW w:w="1275" w:type="dxa"/>
            <w:shd w:val="clear" w:color="auto" w:fill="auto"/>
            <w:noWrap/>
            <w:vAlign w:val="center"/>
          </w:tcPr>
          <w:p w:rsidR="00680395" w:rsidRPr="00680395" w:rsidRDefault="00680395" w:rsidP="00680395">
            <w:pPr>
              <w:spacing w:line="240" w:lineRule="auto"/>
              <w:ind w:firstLine="0"/>
              <w:jc w:val="center"/>
              <w:rPr>
                <w:b/>
                <w:bCs/>
                <w:color w:val="000000"/>
                <w:sz w:val="20"/>
                <w:szCs w:val="20"/>
              </w:rPr>
            </w:pPr>
            <w:r w:rsidRPr="00680395">
              <w:rPr>
                <w:b/>
                <w:bCs/>
                <w:color w:val="000000"/>
                <w:sz w:val="20"/>
                <w:szCs w:val="20"/>
              </w:rPr>
              <w:t>0%</w:t>
            </w:r>
          </w:p>
        </w:tc>
        <w:tc>
          <w:tcPr>
            <w:tcW w:w="1565" w:type="dxa"/>
            <w:shd w:val="clear" w:color="auto" w:fill="auto"/>
            <w:noWrap/>
            <w:vAlign w:val="center"/>
          </w:tcPr>
          <w:p w:rsidR="00680395" w:rsidRPr="00680395" w:rsidRDefault="00680395" w:rsidP="00680395">
            <w:pPr>
              <w:spacing w:line="240" w:lineRule="auto"/>
              <w:ind w:firstLine="0"/>
              <w:jc w:val="center"/>
              <w:rPr>
                <w:b/>
                <w:bCs/>
                <w:color w:val="000000"/>
                <w:sz w:val="20"/>
                <w:szCs w:val="20"/>
              </w:rPr>
            </w:pPr>
            <w:r w:rsidRPr="00680395">
              <w:rPr>
                <w:b/>
                <w:bCs/>
                <w:color w:val="000000"/>
                <w:sz w:val="20"/>
                <w:szCs w:val="20"/>
              </w:rPr>
              <w:t>13,0%</w:t>
            </w:r>
          </w:p>
        </w:tc>
      </w:tr>
    </w:tbl>
    <w:p w:rsidR="00680395" w:rsidRPr="00CC5A72" w:rsidRDefault="00680395" w:rsidP="00680395">
      <w:pPr>
        <w:pStyle w:val="a5"/>
        <w:ind w:firstLine="0"/>
        <w:rPr>
          <w:sz w:val="20"/>
          <w:szCs w:val="20"/>
        </w:rPr>
      </w:pPr>
      <w:r w:rsidRPr="00CC5A72">
        <w:rPr>
          <w:sz w:val="20"/>
          <w:szCs w:val="20"/>
        </w:rPr>
        <w:t>*Жирным шрифтом выделены наиболее важные по оценкам респондентов компоненты услуги</w:t>
      </w:r>
    </w:p>
    <w:p w:rsidR="00680395" w:rsidRPr="007B4AE9" w:rsidRDefault="00680395" w:rsidP="00680395">
      <w:pPr>
        <w:keepLines/>
        <w:widowControl w:val="0"/>
        <w:suppressLineNumbers/>
        <w:spacing w:before="120" w:after="120"/>
        <w:ind w:firstLine="567"/>
        <w:contextualSpacing/>
      </w:pPr>
      <w:r w:rsidRPr="007B4AE9">
        <w:t xml:space="preserve">Оценок «очень плохо» поставлено не было, респондентами в ходе опроса поставлено </w:t>
      </w:r>
      <w:r w:rsidR="007B4AE9" w:rsidRPr="007B4AE9">
        <w:t>2 оценки</w:t>
      </w:r>
      <w:r w:rsidRPr="007B4AE9">
        <w:t xml:space="preserve"> «плохо» за компонент «Продолжительность ожидания ответа»</w:t>
      </w:r>
      <w:r w:rsidR="007B4AE9" w:rsidRPr="007B4AE9">
        <w:t xml:space="preserve"> и 1 оценка «плохо» за скорость исполнения запроса</w:t>
      </w:r>
      <w:r w:rsidRPr="007B4AE9">
        <w:t>.</w:t>
      </w:r>
    </w:p>
    <w:p w:rsidR="009878D5" w:rsidRPr="007B4AE9" w:rsidRDefault="009878D5" w:rsidP="009878D5">
      <w:pPr>
        <w:keepLines/>
        <w:widowControl w:val="0"/>
        <w:suppressLineNumbers/>
        <w:spacing w:before="120" w:after="120"/>
        <w:ind w:firstLine="567"/>
        <w:contextualSpacing/>
      </w:pPr>
      <w:r w:rsidRPr="007B4AE9">
        <w:t xml:space="preserve">Следующим этапом был рассчитан </w:t>
      </w:r>
      <w:r w:rsidRPr="007B4AE9">
        <w:rPr>
          <w:b/>
        </w:rPr>
        <w:t>итоговый показатель удовлетворенности потребителей</w:t>
      </w:r>
      <w:r w:rsidRPr="007B4AE9">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7B4AE9" w:rsidRDefault="009878D5" w:rsidP="009878D5">
      <w:pPr>
        <w:keepLines/>
        <w:widowControl w:val="0"/>
        <w:suppressLineNumbers/>
        <w:spacing w:before="120" w:after="120"/>
        <w:ind w:firstLine="567"/>
        <w:contextualSpacing/>
      </w:pPr>
      <w:r w:rsidRPr="007B4AE9">
        <w:t>Уровень удовлетворенности потребителей филиала ПАО «</w:t>
      </w:r>
      <w:r w:rsidR="00AC2D19" w:rsidRPr="007B4AE9">
        <w:t>Р</w:t>
      </w:r>
      <w:r w:rsidR="00A70D02" w:rsidRPr="007B4AE9">
        <w:t>оссети</w:t>
      </w:r>
      <w:r w:rsidRPr="007B4AE9">
        <w:t xml:space="preserve"> </w:t>
      </w:r>
      <w:r w:rsidR="00AC2D19" w:rsidRPr="007B4AE9">
        <w:t>Сибирь</w:t>
      </w:r>
      <w:r w:rsidRPr="007B4AE9">
        <w:t xml:space="preserve">» - «Читаэнерго» качеством обслуживания по телефону составил </w:t>
      </w:r>
      <w:r w:rsidR="007B4AE9" w:rsidRPr="007B4AE9">
        <w:t>27</w:t>
      </w:r>
      <w:r w:rsidR="00D878E8" w:rsidRPr="007B4AE9">
        <w:t xml:space="preserve"> баллов</w:t>
      </w:r>
      <w:r w:rsidRPr="007B4AE9">
        <w:t xml:space="preserve"> из </w:t>
      </w:r>
      <w:r w:rsidR="007B4AE9" w:rsidRPr="007B4AE9">
        <w:t>30</w:t>
      </w:r>
      <w:r w:rsidRPr="007B4AE9">
        <w:t xml:space="preserve"> возможных или </w:t>
      </w:r>
      <w:r w:rsidR="007B4AE9" w:rsidRPr="007B4AE9">
        <w:t>90</w:t>
      </w:r>
      <w:r w:rsidRPr="007B4AE9">
        <w:t>% от возможного максимума.</w:t>
      </w:r>
    </w:p>
    <w:p w:rsidR="009878D5" w:rsidRPr="007B4AE9" w:rsidRDefault="009878D5" w:rsidP="009878D5">
      <w:pPr>
        <w:keepLines/>
        <w:widowControl w:val="0"/>
        <w:suppressLineNumbers/>
        <w:spacing w:before="120" w:after="120"/>
        <w:ind w:firstLine="567"/>
        <w:contextualSpacing/>
      </w:pPr>
      <w:r w:rsidRPr="007B4AE9">
        <w:t xml:space="preserve">Основным источником информации о едином номере </w:t>
      </w:r>
      <w:r w:rsidR="00127034" w:rsidRPr="007B4AE9">
        <w:t>контакт</w:t>
      </w:r>
      <w:r w:rsidRPr="007B4AE9">
        <w:t xml:space="preserve">-центра </w:t>
      </w:r>
      <w:r w:rsidR="00AC2D19" w:rsidRPr="007B4AE9">
        <w:t>Р</w:t>
      </w:r>
      <w:r w:rsidR="00A70D02" w:rsidRPr="007B4AE9">
        <w:t>оссети</w:t>
      </w:r>
      <w:r w:rsidRPr="007B4AE9">
        <w:t xml:space="preserve"> </w:t>
      </w:r>
      <w:r w:rsidR="00AC2D19" w:rsidRPr="007B4AE9">
        <w:t>Сибирь</w:t>
      </w:r>
      <w:r w:rsidRPr="007B4AE9">
        <w:t xml:space="preserve"> для р</w:t>
      </w:r>
      <w:r w:rsidR="00327B3B" w:rsidRPr="007B4AE9">
        <w:t xml:space="preserve">еспондентов </w:t>
      </w:r>
      <w:r w:rsidR="00F0015D" w:rsidRPr="007B4AE9">
        <w:t>явился официальный сайт Общества</w:t>
      </w:r>
      <w:r w:rsidRPr="007B4AE9">
        <w:t xml:space="preserve">. Данные приведены в табл. </w:t>
      </w:r>
      <w:r w:rsidR="003D5EAD" w:rsidRPr="007B4AE9">
        <w:t>48</w:t>
      </w:r>
      <w:r w:rsidRPr="007B4AE9">
        <w:t>.</w:t>
      </w:r>
    </w:p>
    <w:p w:rsidR="009878D5" w:rsidRPr="007B4AE9" w:rsidRDefault="003D5EAD" w:rsidP="009878D5">
      <w:pPr>
        <w:spacing w:before="60" w:line="240" w:lineRule="auto"/>
        <w:ind w:firstLine="0"/>
        <w:rPr>
          <w:b/>
          <w:bCs/>
        </w:rPr>
      </w:pPr>
      <w:r w:rsidRPr="007B4AE9">
        <w:rPr>
          <w:b/>
          <w:bCs/>
        </w:rPr>
        <w:t>Таблица 48</w:t>
      </w:r>
      <w:r w:rsidR="009878D5" w:rsidRPr="007B4AE9">
        <w:rPr>
          <w:b/>
          <w:bCs/>
        </w:rPr>
        <w:t xml:space="preserve">. Каналы получения информации о едином номере </w:t>
      </w:r>
      <w:r w:rsidR="00646C7F" w:rsidRPr="007B4AE9">
        <w:rPr>
          <w:b/>
          <w:bCs/>
        </w:rPr>
        <w:t>контакт</w:t>
      </w:r>
      <w:r w:rsidR="009878D5" w:rsidRPr="007B4AE9">
        <w:rPr>
          <w:b/>
          <w:bCs/>
        </w:rPr>
        <w:t xml:space="preserve">-центра </w:t>
      </w:r>
      <w:r w:rsidR="00AC2D19" w:rsidRPr="007B4AE9">
        <w:rPr>
          <w:b/>
          <w:bCs/>
        </w:rPr>
        <w:t>Р</w:t>
      </w:r>
      <w:r w:rsidR="00A70D02" w:rsidRPr="007B4AE9">
        <w:rPr>
          <w:b/>
          <w:bCs/>
        </w:rPr>
        <w:t>оссети</w:t>
      </w:r>
      <w:r w:rsidR="009878D5" w:rsidRPr="007B4AE9">
        <w:rPr>
          <w:b/>
          <w:bCs/>
        </w:rPr>
        <w:t xml:space="preserve"> </w:t>
      </w:r>
      <w:r w:rsidR="00AC2D19" w:rsidRPr="007B4AE9">
        <w:rPr>
          <w:b/>
          <w:bCs/>
        </w:rPr>
        <w:t>Сибирь</w:t>
      </w:r>
      <w:r w:rsidR="009878D5" w:rsidRPr="007B4AE9">
        <w:rPr>
          <w:b/>
          <w:bCs/>
        </w:rPr>
        <w:t xml:space="preserve"> за период с </w:t>
      </w:r>
      <w:r w:rsidR="004C6F83" w:rsidRPr="007B4AE9">
        <w:rPr>
          <w:b/>
          <w:bCs/>
        </w:rPr>
        <w:t>01.08.2023 по 31.08.2023</w:t>
      </w:r>
      <w:r w:rsidR="00127034" w:rsidRPr="007B4AE9">
        <w:rPr>
          <w:b/>
          <w:bCs/>
        </w:rPr>
        <w:t>г.</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694"/>
      </w:tblGrid>
      <w:tr w:rsidR="009878D5" w:rsidRPr="007B4AE9" w:rsidTr="009878D5">
        <w:tc>
          <w:tcPr>
            <w:tcW w:w="567" w:type="dxa"/>
            <w:shd w:val="pct15" w:color="auto" w:fill="auto"/>
            <w:vAlign w:val="center"/>
          </w:tcPr>
          <w:p w:rsidR="009878D5" w:rsidRPr="007B4AE9" w:rsidRDefault="009878D5" w:rsidP="009878D5">
            <w:pPr>
              <w:suppressAutoHyphens/>
              <w:spacing w:line="240" w:lineRule="auto"/>
              <w:ind w:firstLine="0"/>
              <w:jc w:val="center"/>
              <w:rPr>
                <w:rFonts w:eastAsia="Symbol"/>
                <w:b/>
                <w:sz w:val="20"/>
                <w:szCs w:val="20"/>
              </w:rPr>
            </w:pPr>
            <w:r w:rsidRPr="007B4AE9">
              <w:rPr>
                <w:rFonts w:eastAsia="Symbol"/>
                <w:b/>
                <w:sz w:val="20"/>
                <w:szCs w:val="20"/>
              </w:rPr>
              <w:t>№ п/п</w:t>
            </w:r>
          </w:p>
        </w:tc>
        <w:tc>
          <w:tcPr>
            <w:tcW w:w="4252" w:type="dxa"/>
            <w:shd w:val="pct15" w:color="auto" w:fill="auto"/>
            <w:vAlign w:val="center"/>
          </w:tcPr>
          <w:p w:rsidR="009878D5" w:rsidRPr="007B4AE9" w:rsidRDefault="009878D5" w:rsidP="009878D5">
            <w:pPr>
              <w:suppressAutoHyphens/>
              <w:spacing w:line="240" w:lineRule="auto"/>
              <w:ind w:firstLine="0"/>
              <w:jc w:val="center"/>
              <w:rPr>
                <w:rFonts w:eastAsia="Symbol"/>
                <w:b/>
                <w:sz w:val="20"/>
                <w:szCs w:val="20"/>
              </w:rPr>
            </w:pPr>
            <w:r w:rsidRPr="007B4AE9">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7B4AE9" w:rsidRDefault="009878D5" w:rsidP="009878D5">
            <w:pPr>
              <w:suppressAutoHyphens/>
              <w:spacing w:line="240" w:lineRule="auto"/>
              <w:ind w:firstLine="0"/>
              <w:jc w:val="center"/>
              <w:rPr>
                <w:b/>
                <w:sz w:val="20"/>
                <w:szCs w:val="20"/>
              </w:rPr>
            </w:pPr>
            <w:r w:rsidRPr="007B4AE9">
              <w:rPr>
                <w:b/>
                <w:sz w:val="20"/>
                <w:szCs w:val="20"/>
              </w:rPr>
              <w:t>Количество респондентов, шт.</w:t>
            </w:r>
          </w:p>
        </w:tc>
        <w:tc>
          <w:tcPr>
            <w:tcW w:w="2694" w:type="dxa"/>
            <w:tcBorders>
              <w:bottom w:val="single" w:sz="4" w:space="0" w:color="auto"/>
            </w:tcBorders>
            <w:shd w:val="pct15" w:color="auto" w:fill="auto"/>
          </w:tcPr>
          <w:p w:rsidR="009878D5" w:rsidRPr="007B4AE9" w:rsidRDefault="009878D5" w:rsidP="009878D5">
            <w:pPr>
              <w:suppressAutoHyphens/>
              <w:spacing w:line="240" w:lineRule="auto"/>
              <w:ind w:firstLine="0"/>
              <w:jc w:val="center"/>
              <w:rPr>
                <w:b/>
                <w:sz w:val="20"/>
                <w:szCs w:val="20"/>
              </w:rPr>
            </w:pPr>
            <w:r w:rsidRPr="007B4AE9">
              <w:rPr>
                <w:b/>
                <w:sz w:val="20"/>
                <w:szCs w:val="20"/>
              </w:rPr>
              <w:t>В % к общему кол-ву респондентов, опрошенных по данному ЦОП</w:t>
            </w:r>
          </w:p>
        </w:tc>
      </w:tr>
      <w:tr w:rsidR="007B4AE9" w:rsidRPr="007B4AE9" w:rsidTr="00E309F6">
        <w:trPr>
          <w:trHeight w:val="284"/>
        </w:trPr>
        <w:tc>
          <w:tcPr>
            <w:tcW w:w="567" w:type="dxa"/>
            <w:vAlign w:val="center"/>
          </w:tcPr>
          <w:p w:rsidR="007B4AE9" w:rsidRPr="007B4AE9" w:rsidRDefault="007B4AE9" w:rsidP="007B4AE9">
            <w:pPr>
              <w:pStyle w:val="afa"/>
              <w:jc w:val="center"/>
              <w:rPr>
                <w:rFonts w:eastAsia="Symbol"/>
              </w:rPr>
            </w:pPr>
            <w:r w:rsidRPr="007B4AE9">
              <w:rPr>
                <w:rFonts w:eastAsia="Symbol"/>
              </w:rPr>
              <w:t>1</w:t>
            </w:r>
          </w:p>
        </w:tc>
        <w:tc>
          <w:tcPr>
            <w:tcW w:w="4252" w:type="dxa"/>
            <w:vAlign w:val="bottom"/>
          </w:tcPr>
          <w:p w:rsidR="007B4AE9" w:rsidRPr="007B4AE9" w:rsidRDefault="007B4AE9" w:rsidP="007B4AE9">
            <w:pPr>
              <w:keepNext w:val="0"/>
              <w:spacing w:line="240" w:lineRule="auto"/>
              <w:ind w:firstLine="0"/>
              <w:jc w:val="left"/>
              <w:rPr>
                <w:color w:val="000000"/>
                <w:sz w:val="20"/>
                <w:szCs w:val="20"/>
              </w:rPr>
            </w:pPr>
            <w:r w:rsidRPr="007B4AE9">
              <w:rPr>
                <w:color w:val="000000"/>
                <w:sz w:val="20"/>
                <w:szCs w:val="20"/>
              </w:rPr>
              <w:t>На сайте Общества</w:t>
            </w:r>
          </w:p>
        </w:tc>
        <w:tc>
          <w:tcPr>
            <w:tcW w:w="2126" w:type="dxa"/>
            <w:vAlign w:val="bottom"/>
          </w:tcPr>
          <w:p w:rsidR="007B4AE9" w:rsidRPr="007B4AE9" w:rsidRDefault="007B4AE9" w:rsidP="007B4AE9">
            <w:pPr>
              <w:ind w:firstLine="0"/>
              <w:jc w:val="center"/>
              <w:rPr>
                <w:color w:val="000000"/>
                <w:sz w:val="20"/>
                <w:szCs w:val="20"/>
              </w:rPr>
            </w:pPr>
            <w:r w:rsidRPr="007B4AE9">
              <w:rPr>
                <w:color w:val="000000"/>
                <w:sz w:val="20"/>
                <w:szCs w:val="20"/>
              </w:rPr>
              <w:t>19</w:t>
            </w:r>
          </w:p>
        </w:tc>
        <w:tc>
          <w:tcPr>
            <w:tcW w:w="2694" w:type="dxa"/>
            <w:vAlign w:val="bottom"/>
          </w:tcPr>
          <w:p w:rsidR="007B4AE9" w:rsidRPr="007B4AE9" w:rsidRDefault="007B4AE9" w:rsidP="007B4AE9">
            <w:pPr>
              <w:ind w:firstLine="0"/>
              <w:jc w:val="center"/>
              <w:rPr>
                <w:color w:val="000000"/>
                <w:sz w:val="20"/>
                <w:szCs w:val="20"/>
              </w:rPr>
            </w:pPr>
            <w:r w:rsidRPr="007B4AE9">
              <w:rPr>
                <w:color w:val="000000"/>
                <w:sz w:val="20"/>
                <w:szCs w:val="20"/>
              </w:rPr>
              <w:t>82,6%</w:t>
            </w:r>
          </w:p>
        </w:tc>
      </w:tr>
      <w:tr w:rsidR="007B4AE9" w:rsidRPr="007B4AE9" w:rsidTr="00E309F6">
        <w:trPr>
          <w:trHeight w:val="284"/>
        </w:trPr>
        <w:tc>
          <w:tcPr>
            <w:tcW w:w="567" w:type="dxa"/>
            <w:vAlign w:val="center"/>
          </w:tcPr>
          <w:p w:rsidR="007B4AE9" w:rsidRPr="007B4AE9" w:rsidRDefault="007B4AE9" w:rsidP="007B4AE9">
            <w:pPr>
              <w:pStyle w:val="afa"/>
              <w:jc w:val="center"/>
              <w:rPr>
                <w:rFonts w:eastAsia="Symbol"/>
              </w:rPr>
            </w:pPr>
            <w:r w:rsidRPr="007B4AE9">
              <w:rPr>
                <w:rFonts w:eastAsia="Symbol"/>
              </w:rPr>
              <w:t>2</w:t>
            </w:r>
          </w:p>
        </w:tc>
        <w:tc>
          <w:tcPr>
            <w:tcW w:w="4252" w:type="dxa"/>
            <w:vAlign w:val="bottom"/>
          </w:tcPr>
          <w:p w:rsidR="007B4AE9" w:rsidRPr="007B4AE9" w:rsidRDefault="007B4AE9" w:rsidP="007B4AE9">
            <w:pPr>
              <w:ind w:firstLine="0"/>
              <w:jc w:val="left"/>
              <w:rPr>
                <w:color w:val="000000"/>
                <w:sz w:val="20"/>
                <w:szCs w:val="20"/>
              </w:rPr>
            </w:pPr>
            <w:r w:rsidRPr="007B4AE9">
              <w:rPr>
                <w:color w:val="000000"/>
                <w:sz w:val="20"/>
                <w:szCs w:val="20"/>
              </w:rPr>
              <w:t>ЦОП</w:t>
            </w:r>
          </w:p>
        </w:tc>
        <w:tc>
          <w:tcPr>
            <w:tcW w:w="2126" w:type="dxa"/>
            <w:vAlign w:val="bottom"/>
          </w:tcPr>
          <w:p w:rsidR="007B4AE9" w:rsidRPr="007B4AE9" w:rsidRDefault="007B4AE9" w:rsidP="007B4AE9">
            <w:pPr>
              <w:ind w:firstLine="0"/>
              <w:jc w:val="center"/>
              <w:rPr>
                <w:color w:val="000000"/>
                <w:sz w:val="20"/>
                <w:szCs w:val="20"/>
              </w:rPr>
            </w:pPr>
            <w:r w:rsidRPr="007B4AE9">
              <w:rPr>
                <w:color w:val="000000"/>
                <w:sz w:val="20"/>
                <w:szCs w:val="20"/>
              </w:rPr>
              <w:t>4</w:t>
            </w:r>
          </w:p>
        </w:tc>
        <w:tc>
          <w:tcPr>
            <w:tcW w:w="2694" w:type="dxa"/>
            <w:vAlign w:val="bottom"/>
          </w:tcPr>
          <w:p w:rsidR="007B4AE9" w:rsidRPr="007B4AE9" w:rsidRDefault="007B4AE9" w:rsidP="007B4AE9">
            <w:pPr>
              <w:ind w:firstLine="0"/>
              <w:jc w:val="center"/>
              <w:rPr>
                <w:color w:val="000000"/>
                <w:sz w:val="20"/>
                <w:szCs w:val="20"/>
              </w:rPr>
            </w:pPr>
            <w:r w:rsidRPr="007B4AE9">
              <w:rPr>
                <w:color w:val="000000"/>
                <w:sz w:val="20"/>
                <w:szCs w:val="20"/>
              </w:rPr>
              <w:t>17,4%</w:t>
            </w:r>
          </w:p>
        </w:tc>
      </w:tr>
      <w:tr w:rsidR="009878D5" w:rsidRPr="007B4AE9" w:rsidTr="009878D5">
        <w:trPr>
          <w:trHeight w:val="284"/>
        </w:trPr>
        <w:tc>
          <w:tcPr>
            <w:tcW w:w="567" w:type="dxa"/>
            <w:vAlign w:val="center"/>
          </w:tcPr>
          <w:p w:rsidR="009878D5" w:rsidRPr="007B4AE9" w:rsidRDefault="009878D5" w:rsidP="009878D5">
            <w:pPr>
              <w:spacing w:line="240" w:lineRule="auto"/>
              <w:ind w:firstLine="0"/>
              <w:jc w:val="left"/>
              <w:rPr>
                <w:rFonts w:eastAsia="Symbol"/>
                <w:b/>
                <w:sz w:val="20"/>
                <w:szCs w:val="20"/>
              </w:rPr>
            </w:pPr>
          </w:p>
        </w:tc>
        <w:tc>
          <w:tcPr>
            <w:tcW w:w="4252" w:type="dxa"/>
            <w:vAlign w:val="bottom"/>
          </w:tcPr>
          <w:p w:rsidR="009878D5" w:rsidRPr="007B4AE9" w:rsidRDefault="009878D5" w:rsidP="009878D5">
            <w:pPr>
              <w:spacing w:line="240" w:lineRule="auto"/>
              <w:ind w:firstLine="0"/>
              <w:rPr>
                <w:rFonts w:eastAsia="Symbol"/>
                <w:b/>
                <w:sz w:val="20"/>
                <w:szCs w:val="20"/>
              </w:rPr>
            </w:pPr>
            <w:r w:rsidRPr="007B4AE9">
              <w:rPr>
                <w:rFonts w:eastAsia="Symbol"/>
                <w:b/>
                <w:sz w:val="20"/>
                <w:szCs w:val="20"/>
              </w:rPr>
              <w:t>Итого</w:t>
            </w:r>
          </w:p>
        </w:tc>
        <w:tc>
          <w:tcPr>
            <w:tcW w:w="2126" w:type="dxa"/>
            <w:vAlign w:val="center"/>
          </w:tcPr>
          <w:p w:rsidR="009878D5" w:rsidRPr="007B4AE9" w:rsidRDefault="007645E2" w:rsidP="009878D5">
            <w:pPr>
              <w:spacing w:line="240" w:lineRule="auto"/>
              <w:ind w:firstLine="0"/>
              <w:jc w:val="center"/>
              <w:rPr>
                <w:rFonts w:eastAsia="Symbol"/>
                <w:b/>
                <w:sz w:val="20"/>
                <w:szCs w:val="20"/>
              </w:rPr>
            </w:pPr>
            <w:r w:rsidRPr="007B4AE9">
              <w:rPr>
                <w:rFonts w:eastAsia="Symbol"/>
                <w:b/>
                <w:sz w:val="20"/>
                <w:szCs w:val="20"/>
              </w:rPr>
              <w:t>23</w:t>
            </w:r>
          </w:p>
        </w:tc>
        <w:tc>
          <w:tcPr>
            <w:tcW w:w="2694" w:type="dxa"/>
            <w:vAlign w:val="center"/>
          </w:tcPr>
          <w:p w:rsidR="009878D5" w:rsidRPr="007B4AE9" w:rsidRDefault="00451537" w:rsidP="009878D5">
            <w:pPr>
              <w:spacing w:line="240" w:lineRule="auto"/>
              <w:ind w:firstLine="0"/>
              <w:jc w:val="center"/>
              <w:rPr>
                <w:rFonts w:eastAsia="Symbol"/>
                <w:b/>
                <w:sz w:val="20"/>
                <w:szCs w:val="20"/>
              </w:rPr>
            </w:pPr>
            <w:r w:rsidRPr="007B4AE9">
              <w:rPr>
                <w:rFonts w:eastAsia="Symbol"/>
                <w:b/>
                <w:sz w:val="20"/>
                <w:szCs w:val="20"/>
              </w:rPr>
              <w:t>100</w:t>
            </w:r>
          </w:p>
        </w:tc>
      </w:tr>
    </w:tbl>
    <w:p w:rsidR="0029353D" w:rsidRPr="007B4AE9" w:rsidRDefault="0029353D" w:rsidP="0029353D">
      <w:pPr>
        <w:pStyle w:val="a5"/>
        <w:ind w:firstLine="567"/>
      </w:pPr>
      <w:r w:rsidRPr="007B4AE9">
        <w:t xml:space="preserve">В ходе опроса потребителям был задан вопрос о том, что в работе операторов </w:t>
      </w:r>
      <w:r w:rsidR="007B6CDE" w:rsidRPr="007B4AE9">
        <w:t>контакт</w:t>
      </w:r>
      <w:r w:rsidRPr="007B4AE9">
        <w:t xml:space="preserve">-центра вызвало их недовольство. </w:t>
      </w:r>
      <w:r w:rsidR="00F0015D" w:rsidRPr="007B4AE9">
        <w:t>Претензий/замечаний</w:t>
      </w:r>
      <w:r w:rsidR="007B4AE9" w:rsidRPr="007B4AE9">
        <w:t>/пожеланий</w:t>
      </w:r>
      <w:r w:rsidR="00F0015D" w:rsidRPr="007B4AE9">
        <w:t xml:space="preserve"> высказано не было.</w:t>
      </w:r>
    </w:p>
    <w:p w:rsidR="009878D5" w:rsidRDefault="009878D5" w:rsidP="009878D5">
      <w:pPr>
        <w:suppressAutoHyphens/>
        <w:spacing w:line="240" w:lineRule="auto"/>
        <w:ind w:firstLine="567"/>
        <w:jc w:val="center"/>
        <w:rPr>
          <w:b/>
          <w:caps/>
        </w:rPr>
      </w:pPr>
    </w:p>
    <w:p w:rsidR="000F20F9" w:rsidRPr="007B4AE9" w:rsidRDefault="000F20F9" w:rsidP="009878D5">
      <w:pPr>
        <w:suppressAutoHyphens/>
        <w:spacing w:line="240" w:lineRule="auto"/>
        <w:ind w:firstLine="567"/>
        <w:jc w:val="center"/>
        <w:rPr>
          <w:b/>
          <w:caps/>
        </w:rPr>
      </w:pPr>
    </w:p>
    <w:p w:rsidR="009878D5" w:rsidRPr="007B4AE9" w:rsidRDefault="009878D5" w:rsidP="009878D5">
      <w:pPr>
        <w:suppressAutoHyphens/>
        <w:spacing w:line="240" w:lineRule="auto"/>
        <w:ind w:firstLine="567"/>
        <w:jc w:val="center"/>
        <w:rPr>
          <w:b/>
          <w:caps/>
        </w:rPr>
      </w:pPr>
      <w:r w:rsidRPr="007B4AE9">
        <w:rPr>
          <w:b/>
          <w:caps/>
        </w:rPr>
        <w:t>РЕЗЮМЕ</w:t>
      </w:r>
    </w:p>
    <w:p w:rsidR="007B4AE9" w:rsidRPr="007B4AE9" w:rsidRDefault="009878D5" w:rsidP="007B4AE9">
      <w:pPr>
        <w:keepLines/>
        <w:widowControl w:val="0"/>
        <w:suppressLineNumbers/>
        <w:spacing w:before="120" w:after="120"/>
        <w:ind w:firstLine="567"/>
        <w:contextualSpacing/>
      </w:pPr>
      <w:r w:rsidRPr="007B4AE9">
        <w:t>По результатам опроса потребителей, воспользовавшихся обслуживанием по телефону филиала «</w:t>
      </w:r>
      <w:r w:rsidR="00AC2D19" w:rsidRPr="007B4AE9">
        <w:t>Р</w:t>
      </w:r>
      <w:r w:rsidR="009F51A7" w:rsidRPr="007B4AE9">
        <w:t>оссети</w:t>
      </w:r>
      <w:r w:rsidRPr="007B4AE9">
        <w:t xml:space="preserve"> </w:t>
      </w:r>
      <w:r w:rsidR="00AC2D19" w:rsidRPr="007B4AE9">
        <w:t>Сибирь</w:t>
      </w:r>
      <w:r w:rsidRPr="007B4AE9">
        <w:t xml:space="preserve">» - «Читаэнерго» в период с </w:t>
      </w:r>
      <w:r w:rsidR="004C6F83" w:rsidRPr="007B4AE9">
        <w:t>01.08.2023 по 31.08.2023</w:t>
      </w:r>
      <w:r w:rsidR="00041E29" w:rsidRPr="007B4AE9">
        <w:t>г</w:t>
      </w:r>
      <w:r w:rsidRPr="007B4AE9">
        <w:t xml:space="preserve">, уровень удовлетворенности потребителей качеством обслуживания по телефону составил </w:t>
      </w:r>
      <w:r w:rsidR="007B4AE9" w:rsidRPr="007B4AE9">
        <w:t>27 баллов из 30 возможных или 90% от возможного максимума.</w:t>
      </w:r>
    </w:p>
    <w:p w:rsidR="007B4AE9" w:rsidRPr="007B4AE9" w:rsidRDefault="009878D5" w:rsidP="007B4AE9">
      <w:pPr>
        <w:keepLines/>
        <w:widowControl w:val="0"/>
        <w:suppressLineNumbers/>
        <w:spacing w:before="120" w:after="120"/>
        <w:ind w:firstLine="567"/>
        <w:contextualSpacing/>
      </w:pPr>
      <w:r w:rsidRPr="007B4AE9">
        <w:t xml:space="preserve">По итогам предыдущего опроса потребителей, воспользовавшихся обслуживанием по телефону филиала «Читаэнерго» в период с </w:t>
      </w:r>
      <w:r w:rsidR="00D878E8" w:rsidRPr="007B4AE9">
        <w:t xml:space="preserve">01.09.2021 по 30.09.2021г, уровень удовлетворенности потребителей качеством обслуживания по телефону составил </w:t>
      </w:r>
      <w:r w:rsidR="007B4AE9" w:rsidRPr="007B4AE9">
        <w:t>26 баллов из 28 возможных или 93% от возможного максимума.</w:t>
      </w:r>
    </w:p>
    <w:p w:rsidR="007B4AE9" w:rsidRPr="007B4AE9" w:rsidRDefault="000862A6" w:rsidP="007B4AE9">
      <w:pPr>
        <w:keepLines/>
        <w:widowControl w:val="0"/>
        <w:suppressLineNumbers/>
        <w:spacing w:before="120" w:after="120"/>
        <w:ind w:firstLine="567"/>
        <w:contextualSpacing/>
      </w:pPr>
      <w:r w:rsidRPr="007B4AE9">
        <w:t xml:space="preserve">Наивысшие оценки </w:t>
      </w:r>
      <w:bookmarkStart w:id="39" w:name="_Toc446405176"/>
      <w:r w:rsidR="007B4AE9" w:rsidRPr="007B4AE9">
        <w:t>были поставлены респондентами филиала «Читаэнерго» за дружелюбность оператора (2 балла из 2 возможных), достаточность предоставленной оператором информации и компетентность оператора (по 1,96 балла из 2 возможных).</w:t>
      </w:r>
    </w:p>
    <w:p w:rsidR="007B4AE9" w:rsidRPr="007B4AE9" w:rsidRDefault="007B4AE9" w:rsidP="007B4AE9">
      <w:pPr>
        <w:keepLines/>
        <w:widowControl w:val="0"/>
        <w:suppressLineNumbers/>
        <w:spacing w:before="120" w:after="120"/>
        <w:ind w:firstLine="567"/>
        <w:contextualSpacing/>
      </w:pPr>
      <w:r w:rsidRPr="007B4AE9">
        <w:t xml:space="preserve">Самые низкие оценки получены филиалом за продолжительность ожидания ответа оператора (по 1,61 балла из 2 возможных). </w:t>
      </w:r>
    </w:p>
    <w:p w:rsidR="007B4AE9" w:rsidRDefault="007B4AE9" w:rsidP="007B4AE9">
      <w:pPr>
        <w:keepLines/>
        <w:widowControl w:val="0"/>
        <w:suppressLineNumbers/>
        <w:spacing w:before="120" w:after="120"/>
        <w:ind w:firstLine="567"/>
        <w:contextualSpacing/>
      </w:pPr>
      <w:r w:rsidRPr="007B4AE9">
        <w:t>Претензий/замечаний/пожеланий в ходе опроса высказано не было.</w:t>
      </w:r>
    </w:p>
    <w:p w:rsidR="007B4AE9" w:rsidRPr="00680395" w:rsidRDefault="007B4AE9" w:rsidP="007B4AE9">
      <w:pPr>
        <w:keepLines/>
        <w:widowControl w:val="0"/>
        <w:suppressLineNumbers/>
        <w:spacing w:before="120" w:after="120"/>
        <w:ind w:firstLine="567"/>
        <w:contextualSpacing/>
      </w:pPr>
    </w:p>
    <w:p w:rsidR="009878D5" w:rsidRPr="00814CBB" w:rsidRDefault="009878D5" w:rsidP="00814CBB">
      <w:pPr>
        <w:pStyle w:val="affff5"/>
        <w:keepLines/>
        <w:widowControl w:val="0"/>
        <w:numPr>
          <w:ilvl w:val="0"/>
          <w:numId w:val="16"/>
        </w:numPr>
        <w:suppressLineNumbers/>
        <w:spacing w:before="120" w:after="120"/>
        <w:outlineLvl w:val="0"/>
        <w:rPr>
          <w:b/>
          <w:bCs/>
          <w:sz w:val="28"/>
          <w:szCs w:val="28"/>
        </w:rPr>
      </w:pPr>
      <w:bookmarkStart w:id="40" w:name="_Toc158128899"/>
      <w:r w:rsidRPr="00814CBB">
        <w:rPr>
          <w:b/>
          <w:bCs/>
          <w:sz w:val="28"/>
          <w:szCs w:val="28"/>
        </w:rPr>
        <w:t xml:space="preserve">Результаты опроса для </w:t>
      </w:r>
      <w:r w:rsidR="005D15DF" w:rsidRPr="00814CBB">
        <w:rPr>
          <w:b/>
          <w:bCs/>
          <w:sz w:val="28"/>
          <w:szCs w:val="28"/>
        </w:rPr>
        <w:t>АО «Россети Сибирь Тываэнерго»</w:t>
      </w:r>
      <w:bookmarkEnd w:id="39"/>
      <w:bookmarkEnd w:id="40"/>
    </w:p>
    <w:p w:rsidR="00F85721" w:rsidRPr="00814CBB" w:rsidRDefault="00F85721" w:rsidP="00F85721">
      <w:r w:rsidRPr="00814CBB">
        <w:t xml:space="preserve">Настоящий отчет содержит информацию об уровне удовлетворенности потребителей услугами, оказанными </w:t>
      </w:r>
      <w:r w:rsidR="005D15DF" w:rsidRPr="00814CBB">
        <w:t>АО «Россети Сибирь Тываэнерго»</w:t>
      </w:r>
      <w:r w:rsidRPr="00814CBB">
        <w:t xml:space="preserve"> по телефону, оцененном на основании данных опроса.</w:t>
      </w:r>
    </w:p>
    <w:p w:rsidR="004D050C" w:rsidRPr="00814CBB" w:rsidRDefault="004D050C" w:rsidP="004D050C">
      <w:pPr>
        <w:contextualSpacing/>
      </w:pPr>
      <w:r w:rsidRPr="00814CBB">
        <w:t xml:space="preserve">В опросе принимали участие потребители, позвонившие по единому номеру контактного центра в период с 01.08.2023 по 31.08.2023 г. </w:t>
      </w:r>
    </w:p>
    <w:p w:rsidR="00F85721" w:rsidRPr="00814CBB" w:rsidRDefault="00F85721" w:rsidP="00F85721">
      <w:r w:rsidRPr="00814CBB">
        <w:t xml:space="preserve">В указанный период услугами </w:t>
      </w:r>
      <w:r w:rsidR="005D15DF" w:rsidRPr="00814CBB">
        <w:t>АО «Россети Сибирь Тываэнерго»</w:t>
      </w:r>
      <w:r w:rsidRPr="00814CBB">
        <w:t xml:space="preserve"> по телефону воспользовались </w:t>
      </w:r>
      <w:r w:rsidR="00814CBB" w:rsidRPr="00814CBB">
        <w:t>4264</w:t>
      </w:r>
      <w:r w:rsidRPr="00814CBB">
        <w:t xml:space="preserve"> потребителей. Из данной генеральной совокупности простым случайным методом была сформирована выборка (доверительная вероятность 85%, доверительный интервал 15%) в размере 23 респондентов.</w:t>
      </w:r>
    </w:p>
    <w:p w:rsidR="00F85721" w:rsidRPr="00814CBB" w:rsidRDefault="00F85721" w:rsidP="00F85721">
      <w:r w:rsidRPr="00814CBB">
        <w:t>Респонденты, вошедшие в выборку, были опрошены операторами единого контакт-центра.</w:t>
      </w:r>
    </w:p>
    <w:p w:rsidR="00F85721" w:rsidRPr="00814CBB" w:rsidRDefault="00F85721" w:rsidP="00F85721">
      <w:r w:rsidRPr="00814CBB">
        <w:t xml:space="preserve">Опрос потребителей, воспользовавшихся услугами по телефону, проводился в период с </w:t>
      </w:r>
      <w:r w:rsidR="004D050C" w:rsidRPr="00814CBB">
        <w:t>20.11.2023 по 15.12.2023</w:t>
      </w:r>
    </w:p>
    <w:p w:rsidR="00F85721" w:rsidRPr="00814CBB" w:rsidRDefault="00F85721" w:rsidP="00F85721">
      <w:r w:rsidRPr="00814CBB">
        <w:t>Уровень удовлетворенности потребителей обслуживанием по телефону был рассчитан на основании показателей уровня важности компонентов услуги и оценок качества компонентов услуги.</w:t>
      </w:r>
    </w:p>
    <w:p w:rsidR="00F85721" w:rsidRPr="00814CBB" w:rsidRDefault="00F85721" w:rsidP="00F85721">
      <w:r w:rsidRPr="00814CBB">
        <w:t>Уровень важности компонентов обслуживания по телефону установлен по итогам предыдущего опроса. Уровень важности каждого компонента услуги был рассчитан как средняя арифметическая из всех оценок важности компонента услуги, выставленных респондентами по шкале от 1 до 3 (1 - не важно, 2 – важно, 3 – очень важно).</w:t>
      </w:r>
    </w:p>
    <w:p w:rsidR="00F85721" w:rsidRPr="00814CBB" w:rsidRDefault="00F85721" w:rsidP="00F85721">
      <w:r w:rsidRPr="00814CBB">
        <w:t>В целях обеспечения возможности сравнения между собой показателей уровня удовлетворенности потребителей в различных филиалах уровень важности компонентов услуги установлен единым для всей зоны ответственности ПАО «Россети Сибирь».</w:t>
      </w:r>
    </w:p>
    <w:p w:rsidR="00F85721" w:rsidRPr="00814CBB" w:rsidRDefault="00F85721" w:rsidP="00F85721">
      <w:pPr>
        <w:keepLines/>
        <w:widowControl w:val="0"/>
        <w:suppressLineNumbers/>
      </w:pPr>
      <w:r w:rsidRPr="00814CBB">
        <w:t xml:space="preserve">На основании данных опроса, проведенного в период с </w:t>
      </w:r>
      <w:r w:rsidR="00E56DE4" w:rsidRPr="00814CBB">
        <w:t>20.11.2023 по 15.12.2023</w:t>
      </w:r>
      <w:r w:rsidR="003816F9" w:rsidRPr="00814CBB">
        <w:t>г</w:t>
      </w:r>
      <w:r w:rsidRPr="00814CBB">
        <w:t xml:space="preserve">, были рассчитаны </w:t>
      </w:r>
      <w:r w:rsidRPr="00814CBB">
        <w:rPr>
          <w:b/>
        </w:rPr>
        <w:t>оценки качества компонентов услуги</w:t>
      </w:r>
      <w:r w:rsidRPr="00814CBB">
        <w:t xml:space="preserve">. Оценка качества каждого компонента услуги рассчитывалась как средняя арифметическая из всех оценок, выставленных респондентами </w:t>
      </w:r>
      <w:r w:rsidR="005D15DF" w:rsidRPr="00814CBB">
        <w:t>АО «Россети Сибирь Тываэнерго»</w:t>
      </w:r>
      <w:r w:rsidRPr="00814CBB">
        <w:t xml:space="preserve"> за качество компонента услуги по шкале от (-2) до 2 (-2 – очень плохо, -1 – плохо, 0 – затрудняюсь поставить оценку, 1 – хорошо, 2 – очень хорошо).</w:t>
      </w:r>
    </w:p>
    <w:p w:rsidR="009878D5" w:rsidRPr="00814CBB" w:rsidRDefault="009878D5" w:rsidP="00F85721">
      <w:pPr>
        <w:keepLines/>
        <w:widowControl w:val="0"/>
        <w:suppressLineNumbers/>
        <w:contextualSpacing/>
      </w:pPr>
      <w:r w:rsidRPr="00814CBB">
        <w:t xml:space="preserve">Оценки качества компонентов обслуживания по телефону для </w:t>
      </w:r>
      <w:r w:rsidR="005D15DF" w:rsidRPr="00814CBB">
        <w:t>АО «Россети Сибирь Тываэнерго»</w:t>
      </w:r>
      <w:r w:rsidR="00FB376C" w:rsidRPr="00814CBB">
        <w:t xml:space="preserve"> </w:t>
      </w:r>
      <w:r w:rsidRPr="00814CBB">
        <w:t>пр</w:t>
      </w:r>
      <w:r w:rsidR="000862A6" w:rsidRPr="00814CBB">
        <w:t>е</w:t>
      </w:r>
      <w:r w:rsidR="003D5EAD" w:rsidRPr="00814CBB">
        <w:t>дставлены на рис. 10, в табл. 51</w:t>
      </w:r>
      <w:r w:rsidRPr="00814CBB">
        <w:t>.</w:t>
      </w:r>
    </w:p>
    <w:p w:rsidR="000B4166" w:rsidRPr="00B751F1" w:rsidRDefault="000B4166" w:rsidP="009878D5">
      <w:pPr>
        <w:keepLines/>
        <w:widowControl w:val="0"/>
        <w:suppressLineNumbers/>
        <w:spacing w:before="120" w:after="120"/>
        <w:ind w:firstLine="567"/>
        <w:contextualSpacing/>
        <w:rPr>
          <w:highlight w:val="yellow"/>
        </w:rPr>
      </w:pPr>
    </w:p>
    <w:p w:rsidR="009878D5" w:rsidRPr="00B751F1" w:rsidRDefault="009878D5" w:rsidP="009878D5">
      <w:pPr>
        <w:rPr>
          <w:highlight w:val="yellow"/>
        </w:rPr>
        <w:sectPr w:rsidR="009878D5" w:rsidRPr="00B751F1" w:rsidSect="009B7A38">
          <w:pgSz w:w="11906" w:h="16838"/>
          <w:pgMar w:top="1134" w:right="850" w:bottom="709" w:left="1134" w:header="567" w:footer="454" w:gutter="0"/>
          <w:cols w:space="708"/>
          <w:docGrid w:linePitch="360"/>
        </w:sectPr>
      </w:pPr>
    </w:p>
    <w:p w:rsidR="009878D5" w:rsidRPr="005D7CA7" w:rsidRDefault="003D5EAD" w:rsidP="009878D5">
      <w:pPr>
        <w:spacing w:before="60" w:line="240" w:lineRule="auto"/>
        <w:ind w:firstLine="0"/>
        <w:rPr>
          <w:b/>
          <w:bCs/>
        </w:rPr>
      </w:pPr>
      <w:r w:rsidRPr="005D7CA7">
        <w:rPr>
          <w:b/>
          <w:bCs/>
        </w:rPr>
        <w:t>Таблица 51</w:t>
      </w:r>
      <w:r w:rsidR="009878D5" w:rsidRPr="005D7CA7">
        <w:rPr>
          <w:b/>
          <w:bCs/>
        </w:rPr>
        <w:t xml:space="preserve">. Оценки качества компонентов обслуживания по телефону за период </w:t>
      </w:r>
      <w:r w:rsidR="004D050C" w:rsidRPr="005D7CA7">
        <w:rPr>
          <w:b/>
          <w:bCs/>
        </w:rPr>
        <w:t>с 01.08.2023 по 31.08.2023</w:t>
      </w:r>
      <w:r w:rsidR="005D15DF" w:rsidRPr="005D7CA7">
        <w:rPr>
          <w:b/>
          <w:bCs/>
        </w:rPr>
        <w:t>АО «Россети Сибирь Тываэнерго»</w:t>
      </w:r>
    </w:p>
    <w:tbl>
      <w:tblPr>
        <w:tblW w:w="14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02"/>
        <w:gridCol w:w="902"/>
        <w:gridCol w:w="784"/>
        <w:gridCol w:w="955"/>
        <w:gridCol w:w="941"/>
        <w:gridCol w:w="897"/>
        <w:gridCol w:w="795"/>
        <w:gridCol w:w="784"/>
        <w:gridCol w:w="955"/>
        <w:gridCol w:w="941"/>
        <w:gridCol w:w="897"/>
        <w:gridCol w:w="1355"/>
      </w:tblGrid>
      <w:tr w:rsidR="008D6815" w:rsidRPr="005D7CA7" w:rsidTr="000A2327">
        <w:trPr>
          <w:trHeight w:val="284"/>
        </w:trPr>
        <w:tc>
          <w:tcPr>
            <w:tcW w:w="741" w:type="dxa"/>
            <w:vMerge w:val="restart"/>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 п/п</w:t>
            </w:r>
          </w:p>
        </w:tc>
        <w:tc>
          <w:tcPr>
            <w:tcW w:w="3702" w:type="dxa"/>
            <w:vMerge w:val="restart"/>
            <w:shd w:val="clear" w:color="auto" w:fill="D9D9D9"/>
            <w:vAlign w:val="center"/>
          </w:tcPr>
          <w:p w:rsidR="008D6815" w:rsidRPr="005D7CA7" w:rsidRDefault="008D6815" w:rsidP="005D7CA7">
            <w:pPr>
              <w:ind w:firstLine="0"/>
              <w:jc w:val="center"/>
              <w:rPr>
                <w:b/>
                <w:sz w:val="20"/>
                <w:szCs w:val="20"/>
              </w:rPr>
            </w:pPr>
            <w:r w:rsidRPr="005D7CA7">
              <w:rPr>
                <w:b/>
                <w:sz w:val="20"/>
                <w:szCs w:val="20"/>
              </w:rPr>
              <w:t>Компонент услуги</w:t>
            </w:r>
          </w:p>
        </w:tc>
        <w:tc>
          <w:tcPr>
            <w:tcW w:w="4479" w:type="dxa"/>
            <w:gridSpan w:val="5"/>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b/>
                <w:sz w:val="20"/>
                <w:szCs w:val="20"/>
              </w:rPr>
              <w:t>Количество оценок, шт.</w:t>
            </w:r>
          </w:p>
        </w:tc>
        <w:tc>
          <w:tcPr>
            <w:tcW w:w="4372" w:type="dxa"/>
            <w:gridSpan w:val="5"/>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b/>
                <w:sz w:val="20"/>
                <w:szCs w:val="20"/>
              </w:rPr>
              <w:t>В % к общему количеству оценок</w:t>
            </w:r>
          </w:p>
        </w:tc>
        <w:tc>
          <w:tcPr>
            <w:tcW w:w="1355" w:type="dxa"/>
            <w:vMerge w:val="restart"/>
            <w:shd w:val="clear" w:color="auto" w:fill="D9D9D9"/>
            <w:vAlign w:val="center"/>
          </w:tcPr>
          <w:p w:rsidR="008D6815" w:rsidRPr="005D7CA7" w:rsidRDefault="008D6815" w:rsidP="005D7CA7">
            <w:pPr>
              <w:spacing w:line="240" w:lineRule="auto"/>
              <w:ind w:firstLine="0"/>
              <w:jc w:val="center"/>
              <w:rPr>
                <w:b/>
                <w:sz w:val="20"/>
                <w:szCs w:val="20"/>
              </w:rPr>
            </w:pPr>
            <w:r w:rsidRPr="005D7CA7">
              <w:rPr>
                <w:b/>
                <w:sz w:val="20"/>
                <w:szCs w:val="20"/>
              </w:rPr>
              <w:t>Итоговая оценка качества компонента услуги</w:t>
            </w:r>
          </w:p>
        </w:tc>
      </w:tr>
      <w:tr w:rsidR="008D6815" w:rsidRPr="005D7CA7" w:rsidTr="000A2327">
        <w:trPr>
          <w:trHeight w:val="284"/>
        </w:trPr>
        <w:tc>
          <w:tcPr>
            <w:tcW w:w="741" w:type="dxa"/>
            <w:vMerge/>
            <w:shd w:val="clear" w:color="auto" w:fill="D9D9D9"/>
            <w:vAlign w:val="center"/>
          </w:tcPr>
          <w:p w:rsidR="008D6815" w:rsidRPr="005D7CA7" w:rsidRDefault="008D6815" w:rsidP="005D7CA7">
            <w:pPr>
              <w:spacing w:line="240" w:lineRule="auto"/>
              <w:ind w:firstLine="0"/>
              <w:jc w:val="center"/>
              <w:rPr>
                <w:rFonts w:eastAsia="Symbol"/>
                <w:b/>
                <w:sz w:val="20"/>
                <w:szCs w:val="20"/>
              </w:rPr>
            </w:pPr>
          </w:p>
        </w:tc>
        <w:tc>
          <w:tcPr>
            <w:tcW w:w="3702" w:type="dxa"/>
            <w:vMerge/>
            <w:shd w:val="clear" w:color="auto" w:fill="D9D9D9"/>
            <w:vAlign w:val="center"/>
          </w:tcPr>
          <w:p w:rsidR="008D6815" w:rsidRPr="005D7CA7" w:rsidRDefault="008D6815" w:rsidP="005D7CA7">
            <w:pPr>
              <w:ind w:firstLine="0"/>
              <w:jc w:val="center"/>
              <w:rPr>
                <w:b/>
                <w:sz w:val="20"/>
                <w:szCs w:val="20"/>
              </w:rPr>
            </w:pPr>
          </w:p>
        </w:tc>
        <w:tc>
          <w:tcPr>
            <w:tcW w:w="902"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Очень плохо</w:t>
            </w:r>
          </w:p>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(-2)</w:t>
            </w:r>
          </w:p>
        </w:tc>
        <w:tc>
          <w:tcPr>
            <w:tcW w:w="784"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Плохо (-1)</w:t>
            </w:r>
          </w:p>
        </w:tc>
        <w:tc>
          <w:tcPr>
            <w:tcW w:w="955"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Не могу оценить (0)</w:t>
            </w:r>
          </w:p>
        </w:tc>
        <w:tc>
          <w:tcPr>
            <w:tcW w:w="941"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Хорошо (1)</w:t>
            </w:r>
          </w:p>
        </w:tc>
        <w:tc>
          <w:tcPr>
            <w:tcW w:w="897"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Очень хорошо (2)</w:t>
            </w:r>
          </w:p>
        </w:tc>
        <w:tc>
          <w:tcPr>
            <w:tcW w:w="795"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Очень плохо</w:t>
            </w:r>
          </w:p>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(-2)</w:t>
            </w:r>
          </w:p>
        </w:tc>
        <w:tc>
          <w:tcPr>
            <w:tcW w:w="784"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Плохо (-1)</w:t>
            </w:r>
          </w:p>
        </w:tc>
        <w:tc>
          <w:tcPr>
            <w:tcW w:w="955"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Не могу оценить (0)</w:t>
            </w:r>
          </w:p>
        </w:tc>
        <w:tc>
          <w:tcPr>
            <w:tcW w:w="941"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Хорошо (1)</w:t>
            </w:r>
          </w:p>
        </w:tc>
        <w:tc>
          <w:tcPr>
            <w:tcW w:w="897" w:type="dxa"/>
            <w:shd w:val="clear" w:color="auto" w:fill="D9D9D9"/>
            <w:vAlign w:val="center"/>
          </w:tcPr>
          <w:p w:rsidR="008D6815" w:rsidRPr="005D7CA7" w:rsidRDefault="008D6815" w:rsidP="005D7CA7">
            <w:pPr>
              <w:spacing w:line="240" w:lineRule="auto"/>
              <w:ind w:firstLine="0"/>
              <w:jc w:val="center"/>
              <w:rPr>
                <w:rFonts w:eastAsia="Symbol"/>
                <w:b/>
                <w:sz w:val="20"/>
                <w:szCs w:val="20"/>
              </w:rPr>
            </w:pPr>
            <w:r w:rsidRPr="005D7CA7">
              <w:rPr>
                <w:rFonts w:eastAsia="Symbol"/>
                <w:b/>
                <w:sz w:val="20"/>
                <w:szCs w:val="20"/>
              </w:rPr>
              <w:t>Очень хорошо (2)</w:t>
            </w:r>
          </w:p>
        </w:tc>
        <w:tc>
          <w:tcPr>
            <w:tcW w:w="1355" w:type="dxa"/>
            <w:vMerge/>
            <w:shd w:val="clear" w:color="auto" w:fill="D9D9D9"/>
            <w:vAlign w:val="center"/>
          </w:tcPr>
          <w:p w:rsidR="008D6815" w:rsidRPr="005D7CA7" w:rsidRDefault="008D6815" w:rsidP="005D7CA7">
            <w:pPr>
              <w:spacing w:line="240" w:lineRule="auto"/>
              <w:ind w:firstLine="0"/>
              <w:jc w:val="center"/>
              <w:rPr>
                <w:rFonts w:eastAsia="Symbol"/>
                <w:b/>
                <w:sz w:val="20"/>
                <w:szCs w:val="20"/>
              </w:rPr>
            </w:pPr>
          </w:p>
        </w:tc>
      </w:tr>
      <w:tr w:rsidR="005D7CA7" w:rsidRPr="005D7CA7" w:rsidTr="009372A1">
        <w:trPr>
          <w:trHeight w:val="284"/>
        </w:trPr>
        <w:tc>
          <w:tcPr>
            <w:tcW w:w="741" w:type="dxa"/>
            <w:vAlign w:val="center"/>
          </w:tcPr>
          <w:p w:rsidR="005D7CA7" w:rsidRPr="005D7CA7" w:rsidRDefault="005D7CA7" w:rsidP="005D7CA7">
            <w:pPr>
              <w:spacing w:line="240" w:lineRule="auto"/>
              <w:ind w:firstLine="0"/>
              <w:jc w:val="center"/>
              <w:rPr>
                <w:rFonts w:eastAsia="Symbol"/>
                <w:sz w:val="20"/>
                <w:szCs w:val="20"/>
              </w:rPr>
            </w:pPr>
            <w:r w:rsidRPr="005D7CA7">
              <w:rPr>
                <w:rFonts w:eastAsia="Symbol"/>
                <w:sz w:val="20"/>
                <w:szCs w:val="20"/>
              </w:rPr>
              <w:t>1</w:t>
            </w:r>
          </w:p>
        </w:tc>
        <w:tc>
          <w:tcPr>
            <w:tcW w:w="3702" w:type="dxa"/>
            <w:vAlign w:val="center"/>
          </w:tcPr>
          <w:p w:rsidR="005D7CA7" w:rsidRPr="005D7CA7" w:rsidRDefault="005D7CA7" w:rsidP="005D7CA7">
            <w:pPr>
              <w:spacing w:line="240" w:lineRule="auto"/>
              <w:ind w:firstLine="0"/>
              <w:jc w:val="left"/>
              <w:rPr>
                <w:sz w:val="20"/>
                <w:szCs w:val="20"/>
              </w:rPr>
            </w:pPr>
            <w:r w:rsidRPr="005D7CA7">
              <w:rPr>
                <w:rFonts w:eastAsia="Symbol"/>
                <w:sz w:val="20"/>
                <w:szCs w:val="20"/>
              </w:rPr>
              <w:t>Продолжительность ожидания ответа оператора</w:t>
            </w:r>
          </w:p>
        </w:tc>
        <w:tc>
          <w:tcPr>
            <w:tcW w:w="902" w:type="dxa"/>
            <w:vAlign w:val="center"/>
          </w:tcPr>
          <w:p w:rsidR="005D7CA7" w:rsidRPr="005D7CA7" w:rsidRDefault="005D7CA7" w:rsidP="005D7CA7">
            <w:pPr>
              <w:keepNext w:val="0"/>
              <w:spacing w:line="240" w:lineRule="auto"/>
              <w:ind w:firstLine="0"/>
              <w:jc w:val="center"/>
              <w:rPr>
                <w:b/>
                <w:bCs/>
                <w:sz w:val="20"/>
                <w:szCs w:val="20"/>
              </w:rPr>
            </w:pPr>
            <w:r w:rsidRPr="005D7CA7">
              <w:rPr>
                <w:b/>
                <w:bCs/>
                <w:sz w:val="20"/>
                <w:szCs w:val="20"/>
              </w:rPr>
              <w:t>0</w:t>
            </w:r>
          </w:p>
        </w:tc>
        <w:tc>
          <w:tcPr>
            <w:tcW w:w="784" w:type="dxa"/>
            <w:vAlign w:val="center"/>
          </w:tcPr>
          <w:p w:rsidR="005D7CA7" w:rsidRPr="005D7CA7" w:rsidRDefault="005D7CA7" w:rsidP="005D7CA7">
            <w:pPr>
              <w:ind w:firstLine="0"/>
              <w:jc w:val="center"/>
              <w:rPr>
                <w:b/>
                <w:bCs/>
                <w:sz w:val="20"/>
                <w:szCs w:val="20"/>
              </w:rPr>
            </w:pPr>
            <w:r w:rsidRPr="005D7CA7">
              <w:rPr>
                <w:b/>
                <w:bCs/>
                <w:sz w:val="20"/>
                <w:szCs w:val="20"/>
              </w:rPr>
              <w:t>0</w:t>
            </w:r>
          </w:p>
        </w:tc>
        <w:tc>
          <w:tcPr>
            <w:tcW w:w="955" w:type="dxa"/>
            <w:vAlign w:val="center"/>
          </w:tcPr>
          <w:p w:rsidR="005D7CA7" w:rsidRPr="005D7CA7" w:rsidRDefault="005D7CA7" w:rsidP="005D7CA7">
            <w:pPr>
              <w:ind w:firstLine="0"/>
              <w:jc w:val="center"/>
              <w:rPr>
                <w:b/>
                <w:bCs/>
                <w:sz w:val="20"/>
                <w:szCs w:val="20"/>
              </w:rPr>
            </w:pPr>
            <w:r w:rsidRPr="005D7CA7">
              <w:rPr>
                <w:b/>
                <w:bCs/>
                <w:sz w:val="20"/>
                <w:szCs w:val="20"/>
              </w:rPr>
              <w:t>0</w:t>
            </w:r>
          </w:p>
        </w:tc>
        <w:tc>
          <w:tcPr>
            <w:tcW w:w="941" w:type="dxa"/>
            <w:vAlign w:val="center"/>
          </w:tcPr>
          <w:p w:rsidR="005D7CA7" w:rsidRPr="005D7CA7" w:rsidRDefault="005D7CA7" w:rsidP="005D7CA7">
            <w:pPr>
              <w:ind w:firstLine="0"/>
              <w:jc w:val="center"/>
              <w:rPr>
                <w:b/>
                <w:bCs/>
                <w:sz w:val="20"/>
                <w:szCs w:val="20"/>
              </w:rPr>
            </w:pPr>
            <w:r w:rsidRPr="005D7CA7">
              <w:rPr>
                <w:b/>
                <w:bCs/>
                <w:sz w:val="20"/>
                <w:szCs w:val="20"/>
              </w:rPr>
              <w:t>8</w:t>
            </w:r>
          </w:p>
        </w:tc>
        <w:tc>
          <w:tcPr>
            <w:tcW w:w="897" w:type="dxa"/>
            <w:vAlign w:val="center"/>
          </w:tcPr>
          <w:p w:rsidR="005D7CA7" w:rsidRPr="005D7CA7" w:rsidRDefault="005D7CA7" w:rsidP="005D7CA7">
            <w:pPr>
              <w:ind w:firstLine="0"/>
              <w:jc w:val="center"/>
              <w:rPr>
                <w:b/>
                <w:bCs/>
                <w:sz w:val="20"/>
                <w:szCs w:val="20"/>
              </w:rPr>
            </w:pPr>
            <w:r w:rsidRPr="005D7CA7">
              <w:rPr>
                <w:b/>
                <w:bCs/>
                <w:sz w:val="20"/>
                <w:szCs w:val="20"/>
              </w:rPr>
              <w:t>15</w:t>
            </w:r>
          </w:p>
        </w:tc>
        <w:tc>
          <w:tcPr>
            <w:tcW w:w="795" w:type="dxa"/>
            <w:vAlign w:val="center"/>
          </w:tcPr>
          <w:p w:rsidR="005D7CA7" w:rsidRPr="005D7CA7" w:rsidRDefault="005D7CA7" w:rsidP="005D7CA7">
            <w:pPr>
              <w:ind w:firstLine="0"/>
              <w:jc w:val="center"/>
              <w:rPr>
                <w:b/>
                <w:bCs/>
                <w:sz w:val="20"/>
                <w:szCs w:val="20"/>
              </w:rPr>
            </w:pPr>
            <w:r w:rsidRPr="005D7CA7">
              <w:rPr>
                <w:b/>
                <w:bCs/>
                <w:sz w:val="20"/>
                <w:szCs w:val="20"/>
              </w:rPr>
              <w:t>0,0%</w:t>
            </w:r>
          </w:p>
        </w:tc>
        <w:tc>
          <w:tcPr>
            <w:tcW w:w="784" w:type="dxa"/>
            <w:vAlign w:val="center"/>
          </w:tcPr>
          <w:p w:rsidR="005D7CA7" w:rsidRPr="005D7CA7" w:rsidRDefault="005D7CA7" w:rsidP="005D7CA7">
            <w:pPr>
              <w:ind w:firstLine="0"/>
              <w:jc w:val="center"/>
              <w:rPr>
                <w:b/>
                <w:bCs/>
                <w:sz w:val="20"/>
                <w:szCs w:val="20"/>
              </w:rPr>
            </w:pPr>
            <w:r w:rsidRPr="005D7CA7">
              <w:rPr>
                <w:b/>
                <w:bCs/>
                <w:sz w:val="20"/>
                <w:szCs w:val="20"/>
              </w:rPr>
              <w:t>0,0%</w:t>
            </w:r>
          </w:p>
        </w:tc>
        <w:tc>
          <w:tcPr>
            <w:tcW w:w="955" w:type="dxa"/>
            <w:vAlign w:val="center"/>
          </w:tcPr>
          <w:p w:rsidR="005D7CA7" w:rsidRPr="005D7CA7" w:rsidRDefault="005D7CA7" w:rsidP="005D7CA7">
            <w:pPr>
              <w:ind w:firstLine="0"/>
              <w:jc w:val="center"/>
              <w:rPr>
                <w:b/>
                <w:bCs/>
                <w:sz w:val="20"/>
                <w:szCs w:val="20"/>
              </w:rPr>
            </w:pPr>
            <w:r w:rsidRPr="005D7CA7">
              <w:rPr>
                <w:b/>
                <w:bCs/>
                <w:sz w:val="20"/>
                <w:szCs w:val="20"/>
              </w:rPr>
              <w:t>0,0%</w:t>
            </w:r>
          </w:p>
        </w:tc>
        <w:tc>
          <w:tcPr>
            <w:tcW w:w="941" w:type="dxa"/>
            <w:vAlign w:val="center"/>
          </w:tcPr>
          <w:p w:rsidR="005D7CA7" w:rsidRPr="005D7CA7" w:rsidRDefault="005D7CA7" w:rsidP="005D7CA7">
            <w:pPr>
              <w:ind w:firstLine="0"/>
              <w:jc w:val="center"/>
              <w:rPr>
                <w:b/>
                <w:bCs/>
                <w:sz w:val="20"/>
                <w:szCs w:val="20"/>
              </w:rPr>
            </w:pPr>
            <w:r w:rsidRPr="005D7CA7">
              <w:rPr>
                <w:b/>
                <w:bCs/>
                <w:sz w:val="20"/>
                <w:szCs w:val="20"/>
              </w:rPr>
              <w:t>34,8%</w:t>
            </w:r>
          </w:p>
        </w:tc>
        <w:tc>
          <w:tcPr>
            <w:tcW w:w="897" w:type="dxa"/>
            <w:vAlign w:val="center"/>
          </w:tcPr>
          <w:p w:rsidR="005D7CA7" w:rsidRPr="005D7CA7" w:rsidRDefault="005D7CA7" w:rsidP="005D7CA7">
            <w:pPr>
              <w:ind w:firstLine="0"/>
              <w:jc w:val="center"/>
              <w:rPr>
                <w:b/>
                <w:bCs/>
                <w:sz w:val="20"/>
                <w:szCs w:val="20"/>
              </w:rPr>
            </w:pPr>
            <w:r w:rsidRPr="005D7CA7">
              <w:rPr>
                <w:b/>
                <w:bCs/>
                <w:sz w:val="20"/>
                <w:szCs w:val="20"/>
              </w:rPr>
              <w:t>65,2%</w:t>
            </w:r>
          </w:p>
        </w:tc>
        <w:tc>
          <w:tcPr>
            <w:tcW w:w="1355" w:type="dxa"/>
            <w:vAlign w:val="center"/>
          </w:tcPr>
          <w:p w:rsidR="005D7CA7" w:rsidRPr="005D7CA7" w:rsidRDefault="005D7CA7" w:rsidP="005D7CA7">
            <w:pPr>
              <w:ind w:firstLine="0"/>
              <w:jc w:val="center"/>
              <w:rPr>
                <w:b/>
                <w:bCs/>
                <w:sz w:val="20"/>
                <w:szCs w:val="20"/>
              </w:rPr>
            </w:pPr>
            <w:r w:rsidRPr="005D7CA7">
              <w:rPr>
                <w:b/>
                <w:bCs/>
                <w:sz w:val="20"/>
                <w:szCs w:val="20"/>
              </w:rPr>
              <w:t>1,65</w:t>
            </w:r>
          </w:p>
        </w:tc>
      </w:tr>
      <w:tr w:rsidR="005D7CA7" w:rsidRPr="005D7CA7" w:rsidTr="009372A1">
        <w:trPr>
          <w:trHeight w:val="284"/>
        </w:trPr>
        <w:tc>
          <w:tcPr>
            <w:tcW w:w="741" w:type="dxa"/>
            <w:vAlign w:val="center"/>
          </w:tcPr>
          <w:p w:rsidR="005D7CA7" w:rsidRPr="005D7CA7" w:rsidRDefault="005D7CA7" w:rsidP="005D7CA7">
            <w:pPr>
              <w:spacing w:line="240" w:lineRule="auto"/>
              <w:ind w:firstLine="0"/>
              <w:jc w:val="center"/>
              <w:rPr>
                <w:rFonts w:eastAsia="Symbol"/>
                <w:sz w:val="20"/>
                <w:szCs w:val="20"/>
              </w:rPr>
            </w:pPr>
            <w:r w:rsidRPr="005D7CA7">
              <w:rPr>
                <w:rFonts w:eastAsia="Symbol"/>
                <w:sz w:val="20"/>
                <w:szCs w:val="20"/>
              </w:rPr>
              <w:t>2</w:t>
            </w:r>
          </w:p>
        </w:tc>
        <w:tc>
          <w:tcPr>
            <w:tcW w:w="3702" w:type="dxa"/>
            <w:vAlign w:val="center"/>
          </w:tcPr>
          <w:p w:rsidR="005D7CA7" w:rsidRPr="005D7CA7" w:rsidRDefault="005D7CA7" w:rsidP="005D7CA7">
            <w:pPr>
              <w:spacing w:line="240" w:lineRule="auto"/>
              <w:ind w:firstLine="0"/>
              <w:jc w:val="left"/>
              <w:rPr>
                <w:sz w:val="20"/>
                <w:szCs w:val="20"/>
              </w:rPr>
            </w:pPr>
            <w:r w:rsidRPr="005D7CA7">
              <w:rPr>
                <w:sz w:val="20"/>
                <w:szCs w:val="20"/>
              </w:rPr>
              <w:t>Скорость исполнения запроса</w:t>
            </w:r>
          </w:p>
        </w:tc>
        <w:tc>
          <w:tcPr>
            <w:tcW w:w="902" w:type="dxa"/>
            <w:vAlign w:val="center"/>
          </w:tcPr>
          <w:p w:rsidR="005D7CA7" w:rsidRPr="005D7CA7" w:rsidRDefault="005D7CA7" w:rsidP="005D7CA7">
            <w:pPr>
              <w:ind w:firstLine="0"/>
              <w:jc w:val="center"/>
              <w:rPr>
                <w:sz w:val="20"/>
                <w:szCs w:val="20"/>
              </w:rPr>
            </w:pPr>
            <w:r w:rsidRPr="005D7CA7">
              <w:rPr>
                <w:sz w:val="20"/>
                <w:szCs w:val="20"/>
              </w:rPr>
              <w:t>0</w:t>
            </w:r>
          </w:p>
        </w:tc>
        <w:tc>
          <w:tcPr>
            <w:tcW w:w="784" w:type="dxa"/>
            <w:vAlign w:val="center"/>
          </w:tcPr>
          <w:p w:rsidR="005D7CA7" w:rsidRPr="005D7CA7" w:rsidRDefault="005D7CA7" w:rsidP="005D7CA7">
            <w:pPr>
              <w:ind w:firstLine="0"/>
              <w:jc w:val="center"/>
              <w:rPr>
                <w:sz w:val="20"/>
                <w:szCs w:val="20"/>
              </w:rPr>
            </w:pPr>
            <w:r w:rsidRPr="005D7CA7">
              <w:rPr>
                <w:sz w:val="20"/>
                <w:szCs w:val="20"/>
              </w:rPr>
              <w:t>0</w:t>
            </w:r>
          </w:p>
        </w:tc>
        <w:tc>
          <w:tcPr>
            <w:tcW w:w="955" w:type="dxa"/>
            <w:vAlign w:val="center"/>
          </w:tcPr>
          <w:p w:rsidR="005D7CA7" w:rsidRPr="005D7CA7" w:rsidRDefault="005D7CA7" w:rsidP="005D7CA7">
            <w:pPr>
              <w:ind w:firstLine="0"/>
              <w:jc w:val="center"/>
              <w:rPr>
                <w:sz w:val="20"/>
                <w:szCs w:val="20"/>
              </w:rPr>
            </w:pPr>
            <w:r w:rsidRPr="005D7CA7">
              <w:rPr>
                <w:sz w:val="20"/>
                <w:szCs w:val="20"/>
              </w:rPr>
              <w:t>0</w:t>
            </w:r>
          </w:p>
        </w:tc>
        <w:tc>
          <w:tcPr>
            <w:tcW w:w="941" w:type="dxa"/>
            <w:vAlign w:val="center"/>
          </w:tcPr>
          <w:p w:rsidR="005D7CA7" w:rsidRPr="005D7CA7" w:rsidRDefault="005D7CA7" w:rsidP="005D7CA7">
            <w:pPr>
              <w:ind w:firstLine="0"/>
              <w:jc w:val="center"/>
              <w:rPr>
                <w:sz w:val="20"/>
                <w:szCs w:val="20"/>
              </w:rPr>
            </w:pPr>
            <w:r w:rsidRPr="005D7CA7">
              <w:rPr>
                <w:sz w:val="20"/>
                <w:szCs w:val="20"/>
              </w:rPr>
              <w:t>5</w:t>
            </w:r>
          </w:p>
        </w:tc>
        <w:tc>
          <w:tcPr>
            <w:tcW w:w="897" w:type="dxa"/>
            <w:vAlign w:val="center"/>
          </w:tcPr>
          <w:p w:rsidR="005D7CA7" w:rsidRPr="005D7CA7" w:rsidRDefault="005D7CA7" w:rsidP="005D7CA7">
            <w:pPr>
              <w:ind w:firstLine="0"/>
              <w:jc w:val="center"/>
              <w:rPr>
                <w:sz w:val="20"/>
                <w:szCs w:val="20"/>
              </w:rPr>
            </w:pPr>
            <w:r w:rsidRPr="005D7CA7">
              <w:rPr>
                <w:sz w:val="20"/>
                <w:szCs w:val="20"/>
              </w:rPr>
              <w:t>18</w:t>
            </w:r>
          </w:p>
        </w:tc>
        <w:tc>
          <w:tcPr>
            <w:tcW w:w="795" w:type="dxa"/>
            <w:vAlign w:val="center"/>
          </w:tcPr>
          <w:p w:rsidR="005D7CA7" w:rsidRPr="005D7CA7" w:rsidRDefault="005D7CA7" w:rsidP="005D7CA7">
            <w:pPr>
              <w:ind w:firstLine="0"/>
              <w:jc w:val="center"/>
              <w:rPr>
                <w:sz w:val="20"/>
                <w:szCs w:val="20"/>
              </w:rPr>
            </w:pPr>
            <w:r w:rsidRPr="005D7CA7">
              <w:rPr>
                <w:sz w:val="20"/>
                <w:szCs w:val="20"/>
              </w:rPr>
              <w:t>0,0%</w:t>
            </w:r>
          </w:p>
        </w:tc>
        <w:tc>
          <w:tcPr>
            <w:tcW w:w="784" w:type="dxa"/>
            <w:vAlign w:val="center"/>
          </w:tcPr>
          <w:p w:rsidR="005D7CA7" w:rsidRPr="005D7CA7" w:rsidRDefault="005D7CA7" w:rsidP="005D7CA7">
            <w:pPr>
              <w:ind w:firstLine="0"/>
              <w:jc w:val="center"/>
              <w:rPr>
                <w:sz w:val="20"/>
                <w:szCs w:val="20"/>
              </w:rPr>
            </w:pPr>
            <w:r w:rsidRPr="005D7CA7">
              <w:rPr>
                <w:sz w:val="20"/>
                <w:szCs w:val="20"/>
              </w:rPr>
              <w:t>0,0%</w:t>
            </w:r>
          </w:p>
        </w:tc>
        <w:tc>
          <w:tcPr>
            <w:tcW w:w="955" w:type="dxa"/>
            <w:vAlign w:val="center"/>
          </w:tcPr>
          <w:p w:rsidR="005D7CA7" w:rsidRPr="005D7CA7" w:rsidRDefault="005D7CA7" w:rsidP="005D7CA7">
            <w:pPr>
              <w:ind w:firstLine="0"/>
              <w:jc w:val="center"/>
              <w:rPr>
                <w:sz w:val="20"/>
                <w:szCs w:val="20"/>
              </w:rPr>
            </w:pPr>
            <w:r w:rsidRPr="005D7CA7">
              <w:rPr>
                <w:sz w:val="20"/>
                <w:szCs w:val="20"/>
              </w:rPr>
              <w:t>0,0%</w:t>
            </w:r>
          </w:p>
        </w:tc>
        <w:tc>
          <w:tcPr>
            <w:tcW w:w="941" w:type="dxa"/>
            <w:vAlign w:val="center"/>
          </w:tcPr>
          <w:p w:rsidR="005D7CA7" w:rsidRPr="005D7CA7" w:rsidRDefault="005D7CA7" w:rsidP="005D7CA7">
            <w:pPr>
              <w:ind w:firstLine="0"/>
              <w:jc w:val="center"/>
              <w:rPr>
                <w:sz w:val="20"/>
                <w:szCs w:val="20"/>
              </w:rPr>
            </w:pPr>
            <w:r w:rsidRPr="005D7CA7">
              <w:rPr>
                <w:sz w:val="20"/>
                <w:szCs w:val="20"/>
              </w:rPr>
              <w:t>21,7%</w:t>
            </w:r>
          </w:p>
        </w:tc>
        <w:tc>
          <w:tcPr>
            <w:tcW w:w="897" w:type="dxa"/>
            <w:vAlign w:val="center"/>
          </w:tcPr>
          <w:p w:rsidR="005D7CA7" w:rsidRPr="005D7CA7" w:rsidRDefault="005D7CA7" w:rsidP="005D7CA7">
            <w:pPr>
              <w:ind w:firstLine="0"/>
              <w:jc w:val="center"/>
              <w:rPr>
                <w:sz w:val="20"/>
                <w:szCs w:val="20"/>
              </w:rPr>
            </w:pPr>
            <w:r w:rsidRPr="005D7CA7">
              <w:rPr>
                <w:sz w:val="20"/>
                <w:szCs w:val="20"/>
              </w:rPr>
              <w:t>78,3%</w:t>
            </w:r>
          </w:p>
        </w:tc>
        <w:tc>
          <w:tcPr>
            <w:tcW w:w="1355" w:type="dxa"/>
            <w:vAlign w:val="center"/>
          </w:tcPr>
          <w:p w:rsidR="005D7CA7" w:rsidRPr="005D7CA7" w:rsidRDefault="005D7CA7" w:rsidP="005D7CA7">
            <w:pPr>
              <w:ind w:firstLine="0"/>
              <w:jc w:val="center"/>
              <w:rPr>
                <w:sz w:val="20"/>
                <w:szCs w:val="20"/>
              </w:rPr>
            </w:pPr>
            <w:r w:rsidRPr="005D7CA7">
              <w:rPr>
                <w:sz w:val="20"/>
                <w:szCs w:val="20"/>
              </w:rPr>
              <w:t>1,78</w:t>
            </w:r>
          </w:p>
        </w:tc>
      </w:tr>
      <w:tr w:rsidR="005D7CA7" w:rsidRPr="005D7CA7" w:rsidTr="009372A1">
        <w:trPr>
          <w:trHeight w:val="284"/>
        </w:trPr>
        <w:tc>
          <w:tcPr>
            <w:tcW w:w="741" w:type="dxa"/>
            <w:vAlign w:val="center"/>
          </w:tcPr>
          <w:p w:rsidR="005D7CA7" w:rsidRPr="005D7CA7" w:rsidRDefault="005D7CA7" w:rsidP="005D7CA7">
            <w:pPr>
              <w:spacing w:line="240" w:lineRule="auto"/>
              <w:ind w:firstLine="0"/>
              <w:jc w:val="center"/>
              <w:rPr>
                <w:rFonts w:eastAsia="Symbol"/>
                <w:b/>
                <w:sz w:val="20"/>
                <w:szCs w:val="20"/>
              </w:rPr>
            </w:pPr>
            <w:r w:rsidRPr="005D7CA7">
              <w:rPr>
                <w:rFonts w:eastAsia="Symbol"/>
                <w:b/>
                <w:sz w:val="20"/>
                <w:szCs w:val="20"/>
              </w:rPr>
              <w:t>3</w:t>
            </w:r>
          </w:p>
        </w:tc>
        <w:tc>
          <w:tcPr>
            <w:tcW w:w="3702" w:type="dxa"/>
            <w:vAlign w:val="center"/>
          </w:tcPr>
          <w:p w:rsidR="005D7CA7" w:rsidRPr="005D7CA7" w:rsidRDefault="005D7CA7" w:rsidP="005D7CA7">
            <w:pPr>
              <w:spacing w:line="240" w:lineRule="auto"/>
              <w:ind w:firstLine="0"/>
              <w:jc w:val="left"/>
              <w:rPr>
                <w:b/>
                <w:sz w:val="20"/>
                <w:szCs w:val="20"/>
              </w:rPr>
            </w:pPr>
            <w:r w:rsidRPr="005D7CA7">
              <w:rPr>
                <w:rFonts w:eastAsia="Symbol"/>
                <w:b/>
                <w:sz w:val="20"/>
                <w:szCs w:val="20"/>
              </w:rPr>
              <w:t>Дружелюбность оператора</w:t>
            </w:r>
          </w:p>
        </w:tc>
        <w:tc>
          <w:tcPr>
            <w:tcW w:w="902" w:type="dxa"/>
            <w:vAlign w:val="center"/>
          </w:tcPr>
          <w:p w:rsidR="005D7CA7" w:rsidRPr="005D7CA7" w:rsidRDefault="005D7CA7" w:rsidP="005D7CA7">
            <w:pPr>
              <w:ind w:firstLine="0"/>
              <w:jc w:val="center"/>
              <w:rPr>
                <w:sz w:val="20"/>
                <w:szCs w:val="20"/>
              </w:rPr>
            </w:pPr>
            <w:r w:rsidRPr="005D7CA7">
              <w:rPr>
                <w:sz w:val="20"/>
                <w:szCs w:val="20"/>
              </w:rPr>
              <w:t>0</w:t>
            </w:r>
          </w:p>
        </w:tc>
        <w:tc>
          <w:tcPr>
            <w:tcW w:w="784" w:type="dxa"/>
            <w:vAlign w:val="center"/>
          </w:tcPr>
          <w:p w:rsidR="005D7CA7" w:rsidRPr="005D7CA7" w:rsidRDefault="005D7CA7" w:rsidP="005D7CA7">
            <w:pPr>
              <w:ind w:firstLine="0"/>
              <w:jc w:val="center"/>
              <w:rPr>
                <w:sz w:val="20"/>
                <w:szCs w:val="20"/>
              </w:rPr>
            </w:pPr>
            <w:r w:rsidRPr="005D7CA7">
              <w:rPr>
                <w:sz w:val="20"/>
                <w:szCs w:val="20"/>
              </w:rPr>
              <w:t>0</w:t>
            </w:r>
          </w:p>
        </w:tc>
        <w:tc>
          <w:tcPr>
            <w:tcW w:w="955" w:type="dxa"/>
            <w:vAlign w:val="center"/>
          </w:tcPr>
          <w:p w:rsidR="005D7CA7" w:rsidRPr="005D7CA7" w:rsidRDefault="005D7CA7" w:rsidP="005D7CA7">
            <w:pPr>
              <w:ind w:firstLine="0"/>
              <w:jc w:val="center"/>
              <w:rPr>
                <w:sz w:val="20"/>
                <w:szCs w:val="20"/>
              </w:rPr>
            </w:pPr>
            <w:r w:rsidRPr="005D7CA7">
              <w:rPr>
                <w:sz w:val="20"/>
                <w:szCs w:val="20"/>
              </w:rPr>
              <w:t>0</w:t>
            </w:r>
          </w:p>
        </w:tc>
        <w:tc>
          <w:tcPr>
            <w:tcW w:w="941" w:type="dxa"/>
            <w:vAlign w:val="center"/>
          </w:tcPr>
          <w:p w:rsidR="005D7CA7" w:rsidRPr="005D7CA7" w:rsidRDefault="005D7CA7" w:rsidP="005D7CA7">
            <w:pPr>
              <w:ind w:firstLine="0"/>
              <w:jc w:val="center"/>
              <w:rPr>
                <w:sz w:val="20"/>
                <w:szCs w:val="20"/>
              </w:rPr>
            </w:pPr>
            <w:r w:rsidRPr="005D7CA7">
              <w:rPr>
                <w:sz w:val="20"/>
                <w:szCs w:val="20"/>
              </w:rPr>
              <w:t>0</w:t>
            </w:r>
          </w:p>
        </w:tc>
        <w:tc>
          <w:tcPr>
            <w:tcW w:w="897" w:type="dxa"/>
            <w:vAlign w:val="center"/>
          </w:tcPr>
          <w:p w:rsidR="005D7CA7" w:rsidRPr="005D7CA7" w:rsidRDefault="005D7CA7" w:rsidP="005D7CA7">
            <w:pPr>
              <w:ind w:firstLine="0"/>
              <w:jc w:val="center"/>
              <w:rPr>
                <w:sz w:val="20"/>
                <w:szCs w:val="20"/>
              </w:rPr>
            </w:pPr>
            <w:r w:rsidRPr="005D7CA7">
              <w:rPr>
                <w:sz w:val="20"/>
                <w:szCs w:val="20"/>
              </w:rPr>
              <w:t>23</w:t>
            </w:r>
          </w:p>
        </w:tc>
        <w:tc>
          <w:tcPr>
            <w:tcW w:w="795" w:type="dxa"/>
            <w:vAlign w:val="center"/>
          </w:tcPr>
          <w:p w:rsidR="005D7CA7" w:rsidRPr="005D7CA7" w:rsidRDefault="005D7CA7" w:rsidP="005D7CA7">
            <w:pPr>
              <w:ind w:firstLine="0"/>
              <w:jc w:val="center"/>
              <w:rPr>
                <w:sz w:val="20"/>
                <w:szCs w:val="20"/>
              </w:rPr>
            </w:pPr>
            <w:r w:rsidRPr="005D7CA7">
              <w:rPr>
                <w:sz w:val="20"/>
                <w:szCs w:val="20"/>
              </w:rPr>
              <w:t>0,0%</w:t>
            </w:r>
          </w:p>
        </w:tc>
        <w:tc>
          <w:tcPr>
            <w:tcW w:w="784" w:type="dxa"/>
            <w:vAlign w:val="center"/>
          </w:tcPr>
          <w:p w:rsidR="005D7CA7" w:rsidRPr="005D7CA7" w:rsidRDefault="005D7CA7" w:rsidP="005D7CA7">
            <w:pPr>
              <w:ind w:firstLine="0"/>
              <w:jc w:val="center"/>
              <w:rPr>
                <w:sz w:val="20"/>
                <w:szCs w:val="20"/>
              </w:rPr>
            </w:pPr>
            <w:r w:rsidRPr="005D7CA7">
              <w:rPr>
                <w:sz w:val="20"/>
                <w:szCs w:val="20"/>
              </w:rPr>
              <w:t>0,0%</w:t>
            </w:r>
          </w:p>
        </w:tc>
        <w:tc>
          <w:tcPr>
            <w:tcW w:w="955" w:type="dxa"/>
            <w:vAlign w:val="center"/>
          </w:tcPr>
          <w:p w:rsidR="005D7CA7" w:rsidRPr="005D7CA7" w:rsidRDefault="005D7CA7" w:rsidP="005D7CA7">
            <w:pPr>
              <w:ind w:firstLine="0"/>
              <w:jc w:val="center"/>
              <w:rPr>
                <w:sz w:val="20"/>
                <w:szCs w:val="20"/>
              </w:rPr>
            </w:pPr>
            <w:r w:rsidRPr="005D7CA7">
              <w:rPr>
                <w:sz w:val="20"/>
                <w:szCs w:val="20"/>
              </w:rPr>
              <w:t>0,0%</w:t>
            </w:r>
          </w:p>
        </w:tc>
        <w:tc>
          <w:tcPr>
            <w:tcW w:w="941" w:type="dxa"/>
            <w:vAlign w:val="center"/>
          </w:tcPr>
          <w:p w:rsidR="005D7CA7" w:rsidRPr="005D7CA7" w:rsidRDefault="005D7CA7" w:rsidP="005D7CA7">
            <w:pPr>
              <w:ind w:firstLine="0"/>
              <w:jc w:val="center"/>
              <w:rPr>
                <w:sz w:val="20"/>
                <w:szCs w:val="20"/>
              </w:rPr>
            </w:pPr>
            <w:r w:rsidRPr="005D7CA7">
              <w:rPr>
                <w:sz w:val="20"/>
                <w:szCs w:val="20"/>
              </w:rPr>
              <w:t>0,0%</w:t>
            </w:r>
          </w:p>
        </w:tc>
        <w:tc>
          <w:tcPr>
            <w:tcW w:w="897" w:type="dxa"/>
            <w:vAlign w:val="center"/>
          </w:tcPr>
          <w:p w:rsidR="005D7CA7" w:rsidRPr="005D7CA7" w:rsidRDefault="005D7CA7" w:rsidP="005D7CA7">
            <w:pPr>
              <w:ind w:firstLine="0"/>
              <w:jc w:val="center"/>
              <w:rPr>
                <w:sz w:val="20"/>
                <w:szCs w:val="20"/>
              </w:rPr>
            </w:pPr>
            <w:r w:rsidRPr="005D7CA7">
              <w:rPr>
                <w:sz w:val="20"/>
                <w:szCs w:val="20"/>
              </w:rPr>
              <w:t>100,0%</w:t>
            </w:r>
          </w:p>
        </w:tc>
        <w:tc>
          <w:tcPr>
            <w:tcW w:w="1355" w:type="dxa"/>
            <w:vAlign w:val="center"/>
          </w:tcPr>
          <w:p w:rsidR="005D7CA7" w:rsidRPr="005D7CA7" w:rsidRDefault="005D7CA7" w:rsidP="005D7CA7">
            <w:pPr>
              <w:ind w:firstLine="0"/>
              <w:jc w:val="center"/>
              <w:rPr>
                <w:sz w:val="20"/>
                <w:szCs w:val="20"/>
              </w:rPr>
            </w:pPr>
            <w:r w:rsidRPr="005D7CA7">
              <w:rPr>
                <w:sz w:val="20"/>
                <w:szCs w:val="20"/>
              </w:rPr>
              <w:t>2,00</w:t>
            </w:r>
          </w:p>
        </w:tc>
      </w:tr>
      <w:tr w:rsidR="005D7CA7" w:rsidRPr="005D7CA7" w:rsidTr="009372A1">
        <w:trPr>
          <w:trHeight w:val="284"/>
        </w:trPr>
        <w:tc>
          <w:tcPr>
            <w:tcW w:w="741" w:type="dxa"/>
            <w:vAlign w:val="center"/>
          </w:tcPr>
          <w:p w:rsidR="005D7CA7" w:rsidRPr="005D7CA7" w:rsidRDefault="005D7CA7" w:rsidP="005D7CA7">
            <w:pPr>
              <w:spacing w:line="240" w:lineRule="auto"/>
              <w:ind w:firstLine="0"/>
              <w:jc w:val="center"/>
              <w:rPr>
                <w:rFonts w:eastAsia="Symbol"/>
                <w:b/>
                <w:sz w:val="20"/>
                <w:szCs w:val="20"/>
              </w:rPr>
            </w:pPr>
            <w:r w:rsidRPr="005D7CA7">
              <w:rPr>
                <w:rFonts w:eastAsia="Symbol"/>
                <w:b/>
                <w:sz w:val="20"/>
                <w:szCs w:val="20"/>
              </w:rPr>
              <w:t>4</w:t>
            </w:r>
          </w:p>
        </w:tc>
        <w:tc>
          <w:tcPr>
            <w:tcW w:w="3702" w:type="dxa"/>
            <w:vAlign w:val="center"/>
          </w:tcPr>
          <w:p w:rsidR="005D7CA7" w:rsidRPr="005D7CA7" w:rsidRDefault="005D7CA7" w:rsidP="005D7CA7">
            <w:pPr>
              <w:spacing w:line="240" w:lineRule="auto"/>
              <w:ind w:firstLine="0"/>
              <w:jc w:val="left"/>
              <w:rPr>
                <w:b/>
                <w:sz w:val="20"/>
                <w:szCs w:val="20"/>
              </w:rPr>
            </w:pPr>
            <w:r w:rsidRPr="005D7CA7">
              <w:rPr>
                <w:rFonts w:eastAsia="Symbol"/>
                <w:b/>
                <w:sz w:val="20"/>
                <w:szCs w:val="20"/>
              </w:rPr>
              <w:t>Компетентность оператора</w:t>
            </w:r>
          </w:p>
        </w:tc>
        <w:tc>
          <w:tcPr>
            <w:tcW w:w="902" w:type="dxa"/>
            <w:vAlign w:val="center"/>
          </w:tcPr>
          <w:p w:rsidR="005D7CA7" w:rsidRPr="005D7CA7" w:rsidRDefault="005D7CA7" w:rsidP="005D7CA7">
            <w:pPr>
              <w:ind w:firstLine="0"/>
              <w:jc w:val="center"/>
              <w:rPr>
                <w:b/>
                <w:bCs/>
                <w:sz w:val="20"/>
                <w:szCs w:val="20"/>
              </w:rPr>
            </w:pPr>
            <w:r w:rsidRPr="005D7CA7">
              <w:rPr>
                <w:b/>
                <w:bCs/>
                <w:sz w:val="20"/>
                <w:szCs w:val="20"/>
              </w:rPr>
              <w:t>0</w:t>
            </w:r>
          </w:p>
        </w:tc>
        <w:tc>
          <w:tcPr>
            <w:tcW w:w="784" w:type="dxa"/>
            <w:vAlign w:val="center"/>
          </w:tcPr>
          <w:p w:rsidR="005D7CA7" w:rsidRPr="005D7CA7" w:rsidRDefault="005D7CA7" w:rsidP="005D7CA7">
            <w:pPr>
              <w:ind w:firstLine="0"/>
              <w:jc w:val="center"/>
              <w:rPr>
                <w:b/>
                <w:bCs/>
                <w:sz w:val="20"/>
                <w:szCs w:val="20"/>
              </w:rPr>
            </w:pPr>
            <w:r w:rsidRPr="005D7CA7">
              <w:rPr>
                <w:b/>
                <w:bCs/>
                <w:sz w:val="20"/>
                <w:szCs w:val="20"/>
              </w:rPr>
              <w:t>0</w:t>
            </w:r>
          </w:p>
        </w:tc>
        <w:tc>
          <w:tcPr>
            <w:tcW w:w="955" w:type="dxa"/>
            <w:vAlign w:val="center"/>
          </w:tcPr>
          <w:p w:rsidR="005D7CA7" w:rsidRPr="005D7CA7" w:rsidRDefault="005D7CA7" w:rsidP="005D7CA7">
            <w:pPr>
              <w:ind w:firstLine="0"/>
              <w:jc w:val="center"/>
              <w:rPr>
                <w:b/>
                <w:bCs/>
                <w:sz w:val="20"/>
                <w:szCs w:val="20"/>
              </w:rPr>
            </w:pPr>
            <w:r w:rsidRPr="005D7CA7">
              <w:rPr>
                <w:b/>
                <w:bCs/>
                <w:sz w:val="20"/>
                <w:szCs w:val="20"/>
              </w:rPr>
              <w:t>0</w:t>
            </w:r>
          </w:p>
        </w:tc>
        <w:tc>
          <w:tcPr>
            <w:tcW w:w="941" w:type="dxa"/>
            <w:vAlign w:val="center"/>
          </w:tcPr>
          <w:p w:rsidR="005D7CA7" w:rsidRPr="005D7CA7" w:rsidRDefault="005D7CA7" w:rsidP="005D7CA7">
            <w:pPr>
              <w:ind w:firstLine="0"/>
              <w:jc w:val="center"/>
              <w:rPr>
                <w:b/>
                <w:bCs/>
                <w:sz w:val="20"/>
                <w:szCs w:val="20"/>
              </w:rPr>
            </w:pPr>
            <w:r w:rsidRPr="005D7CA7">
              <w:rPr>
                <w:b/>
                <w:bCs/>
                <w:sz w:val="20"/>
                <w:szCs w:val="20"/>
              </w:rPr>
              <w:t>2</w:t>
            </w:r>
          </w:p>
        </w:tc>
        <w:tc>
          <w:tcPr>
            <w:tcW w:w="897" w:type="dxa"/>
            <w:vAlign w:val="center"/>
          </w:tcPr>
          <w:p w:rsidR="005D7CA7" w:rsidRPr="005D7CA7" w:rsidRDefault="005D7CA7" w:rsidP="005D7CA7">
            <w:pPr>
              <w:ind w:firstLine="0"/>
              <w:jc w:val="center"/>
              <w:rPr>
                <w:b/>
                <w:bCs/>
                <w:sz w:val="20"/>
                <w:szCs w:val="20"/>
              </w:rPr>
            </w:pPr>
            <w:r w:rsidRPr="005D7CA7">
              <w:rPr>
                <w:b/>
                <w:bCs/>
                <w:sz w:val="20"/>
                <w:szCs w:val="20"/>
              </w:rPr>
              <w:t>21</w:t>
            </w:r>
          </w:p>
        </w:tc>
        <w:tc>
          <w:tcPr>
            <w:tcW w:w="795" w:type="dxa"/>
            <w:vAlign w:val="center"/>
          </w:tcPr>
          <w:p w:rsidR="005D7CA7" w:rsidRPr="005D7CA7" w:rsidRDefault="005D7CA7" w:rsidP="005D7CA7">
            <w:pPr>
              <w:ind w:firstLine="0"/>
              <w:jc w:val="center"/>
              <w:rPr>
                <w:b/>
                <w:bCs/>
                <w:sz w:val="20"/>
                <w:szCs w:val="20"/>
              </w:rPr>
            </w:pPr>
            <w:r w:rsidRPr="005D7CA7">
              <w:rPr>
                <w:b/>
                <w:bCs/>
                <w:sz w:val="20"/>
                <w:szCs w:val="20"/>
              </w:rPr>
              <w:t>0,0%</w:t>
            </w:r>
          </w:p>
        </w:tc>
        <w:tc>
          <w:tcPr>
            <w:tcW w:w="784" w:type="dxa"/>
            <w:vAlign w:val="center"/>
          </w:tcPr>
          <w:p w:rsidR="005D7CA7" w:rsidRPr="005D7CA7" w:rsidRDefault="005D7CA7" w:rsidP="005D7CA7">
            <w:pPr>
              <w:ind w:firstLine="0"/>
              <w:jc w:val="center"/>
              <w:rPr>
                <w:b/>
                <w:bCs/>
                <w:sz w:val="20"/>
                <w:szCs w:val="20"/>
              </w:rPr>
            </w:pPr>
            <w:r w:rsidRPr="005D7CA7">
              <w:rPr>
                <w:b/>
                <w:bCs/>
                <w:sz w:val="20"/>
                <w:szCs w:val="20"/>
              </w:rPr>
              <w:t>0,0%</w:t>
            </w:r>
          </w:p>
        </w:tc>
        <w:tc>
          <w:tcPr>
            <w:tcW w:w="955" w:type="dxa"/>
            <w:vAlign w:val="center"/>
          </w:tcPr>
          <w:p w:rsidR="005D7CA7" w:rsidRPr="005D7CA7" w:rsidRDefault="005D7CA7" w:rsidP="005D7CA7">
            <w:pPr>
              <w:ind w:firstLine="0"/>
              <w:jc w:val="center"/>
              <w:rPr>
                <w:b/>
                <w:bCs/>
                <w:sz w:val="20"/>
                <w:szCs w:val="20"/>
              </w:rPr>
            </w:pPr>
            <w:r w:rsidRPr="005D7CA7">
              <w:rPr>
                <w:b/>
                <w:bCs/>
                <w:sz w:val="20"/>
                <w:szCs w:val="20"/>
              </w:rPr>
              <w:t>0,0%</w:t>
            </w:r>
          </w:p>
        </w:tc>
        <w:tc>
          <w:tcPr>
            <w:tcW w:w="941" w:type="dxa"/>
            <w:vAlign w:val="center"/>
          </w:tcPr>
          <w:p w:rsidR="005D7CA7" w:rsidRPr="005D7CA7" w:rsidRDefault="005D7CA7" w:rsidP="005D7CA7">
            <w:pPr>
              <w:ind w:firstLine="0"/>
              <w:jc w:val="center"/>
              <w:rPr>
                <w:b/>
                <w:bCs/>
                <w:sz w:val="20"/>
                <w:szCs w:val="20"/>
              </w:rPr>
            </w:pPr>
            <w:r w:rsidRPr="005D7CA7">
              <w:rPr>
                <w:b/>
                <w:bCs/>
                <w:sz w:val="20"/>
                <w:szCs w:val="20"/>
              </w:rPr>
              <w:t>8,7%</w:t>
            </w:r>
          </w:p>
        </w:tc>
        <w:tc>
          <w:tcPr>
            <w:tcW w:w="897" w:type="dxa"/>
            <w:vAlign w:val="center"/>
          </w:tcPr>
          <w:p w:rsidR="005D7CA7" w:rsidRPr="005D7CA7" w:rsidRDefault="005D7CA7" w:rsidP="005D7CA7">
            <w:pPr>
              <w:ind w:firstLine="0"/>
              <w:jc w:val="center"/>
              <w:rPr>
                <w:b/>
                <w:bCs/>
                <w:sz w:val="20"/>
                <w:szCs w:val="20"/>
              </w:rPr>
            </w:pPr>
            <w:r w:rsidRPr="005D7CA7">
              <w:rPr>
                <w:b/>
                <w:bCs/>
                <w:sz w:val="20"/>
                <w:szCs w:val="20"/>
              </w:rPr>
              <w:t>91,3%</w:t>
            </w:r>
          </w:p>
        </w:tc>
        <w:tc>
          <w:tcPr>
            <w:tcW w:w="1355" w:type="dxa"/>
            <w:vAlign w:val="center"/>
          </w:tcPr>
          <w:p w:rsidR="005D7CA7" w:rsidRPr="005D7CA7" w:rsidRDefault="005D7CA7" w:rsidP="005D7CA7">
            <w:pPr>
              <w:ind w:firstLine="0"/>
              <w:jc w:val="center"/>
              <w:rPr>
                <w:b/>
                <w:bCs/>
                <w:sz w:val="20"/>
                <w:szCs w:val="20"/>
              </w:rPr>
            </w:pPr>
            <w:r w:rsidRPr="005D7CA7">
              <w:rPr>
                <w:b/>
                <w:bCs/>
                <w:sz w:val="20"/>
                <w:szCs w:val="20"/>
              </w:rPr>
              <w:t>1,91</w:t>
            </w:r>
          </w:p>
        </w:tc>
      </w:tr>
      <w:tr w:rsidR="005D7CA7" w:rsidRPr="005D7CA7" w:rsidTr="009372A1">
        <w:trPr>
          <w:trHeight w:val="523"/>
        </w:trPr>
        <w:tc>
          <w:tcPr>
            <w:tcW w:w="741" w:type="dxa"/>
            <w:vAlign w:val="center"/>
          </w:tcPr>
          <w:p w:rsidR="005D7CA7" w:rsidRPr="005D7CA7" w:rsidRDefault="005D7CA7" w:rsidP="005D7CA7">
            <w:pPr>
              <w:spacing w:line="240" w:lineRule="auto"/>
              <w:ind w:firstLine="0"/>
              <w:jc w:val="center"/>
              <w:rPr>
                <w:rFonts w:eastAsia="Symbol"/>
                <w:b/>
                <w:sz w:val="20"/>
                <w:szCs w:val="20"/>
              </w:rPr>
            </w:pPr>
            <w:r w:rsidRPr="005D7CA7">
              <w:rPr>
                <w:rFonts w:eastAsia="Symbol"/>
                <w:b/>
                <w:sz w:val="20"/>
                <w:szCs w:val="20"/>
              </w:rPr>
              <w:t>5</w:t>
            </w:r>
          </w:p>
        </w:tc>
        <w:tc>
          <w:tcPr>
            <w:tcW w:w="3702" w:type="dxa"/>
            <w:vAlign w:val="center"/>
          </w:tcPr>
          <w:p w:rsidR="005D7CA7" w:rsidRPr="005D7CA7" w:rsidRDefault="005D7CA7" w:rsidP="005D7CA7">
            <w:pPr>
              <w:spacing w:line="240" w:lineRule="auto"/>
              <w:ind w:firstLine="0"/>
              <w:jc w:val="left"/>
              <w:rPr>
                <w:rFonts w:eastAsia="Symbol"/>
                <w:b/>
                <w:sz w:val="20"/>
                <w:szCs w:val="20"/>
              </w:rPr>
            </w:pPr>
            <w:r w:rsidRPr="005D7CA7">
              <w:rPr>
                <w:rFonts w:eastAsia="Symbol"/>
                <w:b/>
                <w:sz w:val="20"/>
                <w:szCs w:val="20"/>
              </w:rPr>
              <w:t>Достаточность предоставленной оператором информации</w:t>
            </w:r>
          </w:p>
        </w:tc>
        <w:tc>
          <w:tcPr>
            <w:tcW w:w="902" w:type="dxa"/>
            <w:vAlign w:val="center"/>
          </w:tcPr>
          <w:p w:rsidR="005D7CA7" w:rsidRPr="005D7CA7" w:rsidRDefault="005D7CA7" w:rsidP="005D7CA7">
            <w:pPr>
              <w:ind w:firstLine="0"/>
              <w:jc w:val="center"/>
              <w:rPr>
                <w:b/>
                <w:bCs/>
                <w:sz w:val="20"/>
                <w:szCs w:val="20"/>
              </w:rPr>
            </w:pPr>
            <w:r w:rsidRPr="005D7CA7">
              <w:rPr>
                <w:b/>
                <w:bCs/>
                <w:sz w:val="20"/>
                <w:szCs w:val="20"/>
              </w:rPr>
              <w:t>0</w:t>
            </w:r>
          </w:p>
        </w:tc>
        <w:tc>
          <w:tcPr>
            <w:tcW w:w="784" w:type="dxa"/>
            <w:vAlign w:val="center"/>
          </w:tcPr>
          <w:p w:rsidR="005D7CA7" w:rsidRPr="005D7CA7" w:rsidRDefault="005D7CA7" w:rsidP="005D7CA7">
            <w:pPr>
              <w:ind w:firstLine="0"/>
              <w:jc w:val="center"/>
              <w:rPr>
                <w:b/>
                <w:bCs/>
                <w:sz w:val="20"/>
                <w:szCs w:val="20"/>
              </w:rPr>
            </w:pPr>
            <w:r w:rsidRPr="005D7CA7">
              <w:rPr>
                <w:b/>
                <w:bCs/>
                <w:sz w:val="20"/>
                <w:szCs w:val="20"/>
              </w:rPr>
              <w:t>0</w:t>
            </w:r>
          </w:p>
        </w:tc>
        <w:tc>
          <w:tcPr>
            <w:tcW w:w="955" w:type="dxa"/>
            <w:vAlign w:val="center"/>
          </w:tcPr>
          <w:p w:rsidR="005D7CA7" w:rsidRPr="005D7CA7" w:rsidRDefault="005D7CA7" w:rsidP="005D7CA7">
            <w:pPr>
              <w:ind w:firstLine="0"/>
              <w:jc w:val="center"/>
              <w:rPr>
                <w:b/>
                <w:bCs/>
                <w:sz w:val="20"/>
                <w:szCs w:val="20"/>
              </w:rPr>
            </w:pPr>
            <w:r w:rsidRPr="005D7CA7">
              <w:rPr>
                <w:b/>
                <w:bCs/>
                <w:sz w:val="20"/>
                <w:szCs w:val="20"/>
              </w:rPr>
              <w:t>0</w:t>
            </w:r>
          </w:p>
        </w:tc>
        <w:tc>
          <w:tcPr>
            <w:tcW w:w="941" w:type="dxa"/>
            <w:vAlign w:val="center"/>
          </w:tcPr>
          <w:p w:rsidR="005D7CA7" w:rsidRPr="005D7CA7" w:rsidRDefault="005D7CA7" w:rsidP="005D7CA7">
            <w:pPr>
              <w:ind w:firstLine="0"/>
              <w:jc w:val="center"/>
              <w:rPr>
                <w:b/>
                <w:bCs/>
                <w:sz w:val="20"/>
                <w:szCs w:val="20"/>
              </w:rPr>
            </w:pPr>
            <w:r w:rsidRPr="005D7CA7">
              <w:rPr>
                <w:b/>
                <w:bCs/>
                <w:sz w:val="20"/>
                <w:szCs w:val="20"/>
              </w:rPr>
              <w:t>1</w:t>
            </w:r>
          </w:p>
        </w:tc>
        <w:tc>
          <w:tcPr>
            <w:tcW w:w="897" w:type="dxa"/>
            <w:vAlign w:val="center"/>
          </w:tcPr>
          <w:p w:rsidR="005D7CA7" w:rsidRPr="005D7CA7" w:rsidRDefault="005D7CA7" w:rsidP="005D7CA7">
            <w:pPr>
              <w:ind w:firstLine="0"/>
              <w:jc w:val="center"/>
              <w:rPr>
                <w:b/>
                <w:bCs/>
                <w:sz w:val="20"/>
                <w:szCs w:val="20"/>
              </w:rPr>
            </w:pPr>
            <w:r w:rsidRPr="005D7CA7">
              <w:rPr>
                <w:b/>
                <w:bCs/>
                <w:sz w:val="20"/>
                <w:szCs w:val="20"/>
              </w:rPr>
              <w:t>22</w:t>
            </w:r>
          </w:p>
        </w:tc>
        <w:tc>
          <w:tcPr>
            <w:tcW w:w="795" w:type="dxa"/>
            <w:vAlign w:val="center"/>
          </w:tcPr>
          <w:p w:rsidR="005D7CA7" w:rsidRPr="005D7CA7" w:rsidRDefault="005D7CA7" w:rsidP="005D7CA7">
            <w:pPr>
              <w:ind w:firstLine="0"/>
              <w:jc w:val="center"/>
              <w:rPr>
                <w:b/>
                <w:bCs/>
                <w:sz w:val="20"/>
                <w:szCs w:val="20"/>
              </w:rPr>
            </w:pPr>
            <w:r w:rsidRPr="005D7CA7">
              <w:rPr>
                <w:b/>
                <w:bCs/>
                <w:sz w:val="20"/>
                <w:szCs w:val="20"/>
              </w:rPr>
              <w:t>0,0%</w:t>
            </w:r>
          </w:p>
        </w:tc>
        <w:tc>
          <w:tcPr>
            <w:tcW w:w="784" w:type="dxa"/>
            <w:vAlign w:val="center"/>
          </w:tcPr>
          <w:p w:rsidR="005D7CA7" w:rsidRPr="005D7CA7" w:rsidRDefault="005D7CA7" w:rsidP="005D7CA7">
            <w:pPr>
              <w:ind w:firstLine="0"/>
              <w:jc w:val="center"/>
              <w:rPr>
                <w:b/>
                <w:bCs/>
                <w:sz w:val="20"/>
                <w:szCs w:val="20"/>
              </w:rPr>
            </w:pPr>
            <w:r w:rsidRPr="005D7CA7">
              <w:rPr>
                <w:b/>
                <w:bCs/>
                <w:sz w:val="20"/>
                <w:szCs w:val="20"/>
              </w:rPr>
              <w:t>0,0%</w:t>
            </w:r>
          </w:p>
        </w:tc>
        <w:tc>
          <w:tcPr>
            <w:tcW w:w="955" w:type="dxa"/>
            <w:vAlign w:val="center"/>
          </w:tcPr>
          <w:p w:rsidR="005D7CA7" w:rsidRPr="005D7CA7" w:rsidRDefault="005D7CA7" w:rsidP="005D7CA7">
            <w:pPr>
              <w:ind w:firstLine="0"/>
              <w:jc w:val="center"/>
              <w:rPr>
                <w:b/>
                <w:bCs/>
                <w:sz w:val="20"/>
                <w:szCs w:val="20"/>
              </w:rPr>
            </w:pPr>
            <w:r w:rsidRPr="005D7CA7">
              <w:rPr>
                <w:b/>
                <w:bCs/>
                <w:sz w:val="20"/>
                <w:szCs w:val="20"/>
              </w:rPr>
              <w:t>0,0%</w:t>
            </w:r>
          </w:p>
        </w:tc>
        <w:tc>
          <w:tcPr>
            <w:tcW w:w="941" w:type="dxa"/>
            <w:vAlign w:val="center"/>
          </w:tcPr>
          <w:p w:rsidR="005D7CA7" w:rsidRPr="005D7CA7" w:rsidRDefault="005D7CA7" w:rsidP="005D7CA7">
            <w:pPr>
              <w:ind w:firstLine="0"/>
              <w:jc w:val="center"/>
              <w:rPr>
                <w:b/>
                <w:bCs/>
                <w:sz w:val="20"/>
                <w:szCs w:val="20"/>
              </w:rPr>
            </w:pPr>
            <w:r w:rsidRPr="005D7CA7">
              <w:rPr>
                <w:b/>
                <w:bCs/>
                <w:sz w:val="20"/>
                <w:szCs w:val="20"/>
              </w:rPr>
              <w:t>4,3%</w:t>
            </w:r>
          </w:p>
        </w:tc>
        <w:tc>
          <w:tcPr>
            <w:tcW w:w="897" w:type="dxa"/>
            <w:vAlign w:val="center"/>
          </w:tcPr>
          <w:p w:rsidR="005D7CA7" w:rsidRPr="005D7CA7" w:rsidRDefault="005D7CA7" w:rsidP="005D7CA7">
            <w:pPr>
              <w:ind w:firstLine="0"/>
              <w:jc w:val="center"/>
              <w:rPr>
                <w:b/>
                <w:bCs/>
                <w:sz w:val="20"/>
                <w:szCs w:val="20"/>
              </w:rPr>
            </w:pPr>
            <w:r w:rsidRPr="005D7CA7">
              <w:rPr>
                <w:b/>
                <w:bCs/>
                <w:sz w:val="20"/>
                <w:szCs w:val="20"/>
              </w:rPr>
              <w:t>95,7%</w:t>
            </w:r>
          </w:p>
        </w:tc>
        <w:tc>
          <w:tcPr>
            <w:tcW w:w="1355" w:type="dxa"/>
            <w:vAlign w:val="center"/>
          </w:tcPr>
          <w:p w:rsidR="005D7CA7" w:rsidRPr="005D7CA7" w:rsidRDefault="005D7CA7" w:rsidP="005D7CA7">
            <w:pPr>
              <w:ind w:firstLine="0"/>
              <w:jc w:val="center"/>
              <w:rPr>
                <w:b/>
                <w:bCs/>
                <w:sz w:val="20"/>
                <w:szCs w:val="20"/>
              </w:rPr>
            </w:pPr>
            <w:r w:rsidRPr="005D7CA7">
              <w:rPr>
                <w:b/>
                <w:bCs/>
                <w:sz w:val="20"/>
                <w:szCs w:val="20"/>
              </w:rPr>
              <w:t>1,96</w:t>
            </w:r>
          </w:p>
        </w:tc>
      </w:tr>
    </w:tbl>
    <w:p w:rsidR="00FB376C" w:rsidRDefault="008D6815" w:rsidP="009878D5">
      <w:pPr>
        <w:rPr>
          <w:sz w:val="20"/>
          <w:szCs w:val="20"/>
        </w:rPr>
      </w:pPr>
      <w:r w:rsidRPr="005D7CA7">
        <w:rPr>
          <w:sz w:val="20"/>
          <w:szCs w:val="20"/>
        </w:rPr>
        <w:t>*Жирным шрифтом выделены наиболее важные по оценкам респондентов  компоненты услуги</w:t>
      </w:r>
    </w:p>
    <w:p w:rsidR="00E309F6" w:rsidRDefault="00E309F6" w:rsidP="009878D5">
      <w:pPr>
        <w:rPr>
          <w:sz w:val="20"/>
          <w:szCs w:val="20"/>
        </w:rPr>
      </w:pPr>
    </w:p>
    <w:p w:rsidR="00E309F6" w:rsidRDefault="00E309F6" w:rsidP="00E309F6">
      <w:pPr>
        <w:ind w:firstLine="142"/>
        <w:rPr>
          <w:sz w:val="20"/>
          <w:szCs w:val="20"/>
        </w:rPr>
      </w:pPr>
      <w:r>
        <w:rPr>
          <w:noProof/>
        </w:rPr>
        <w:drawing>
          <wp:inline distT="0" distB="0" distL="0" distR="0" wp14:anchorId="1E706DD8" wp14:editId="5A32C757">
            <wp:extent cx="9267825" cy="3048000"/>
            <wp:effectExtent l="0" t="0" r="952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5169E" w:rsidRPr="0015169E" w:rsidRDefault="0015169E" w:rsidP="0015169E">
      <w:pPr>
        <w:spacing w:before="60" w:line="240" w:lineRule="auto"/>
        <w:ind w:firstLine="0"/>
        <w:rPr>
          <w:sz w:val="20"/>
          <w:szCs w:val="20"/>
        </w:rPr>
      </w:pPr>
      <w:r w:rsidRPr="0015169E">
        <w:rPr>
          <w:b/>
          <w:bCs/>
          <w:sz w:val="20"/>
          <w:szCs w:val="20"/>
        </w:rPr>
        <w:t>Рисунок 10. Оценки качества компонентов обслуживания по телефону за период с 01.08.2023 по 31.08.2023АО «Россети Сибирь Тываэнерго»</w:t>
      </w:r>
    </w:p>
    <w:p w:rsidR="00E309F6" w:rsidRDefault="00E309F6" w:rsidP="00E309F6">
      <w:pPr>
        <w:ind w:firstLine="142"/>
        <w:rPr>
          <w:sz w:val="20"/>
          <w:szCs w:val="20"/>
        </w:rPr>
      </w:pPr>
    </w:p>
    <w:p w:rsidR="0015169E" w:rsidRPr="005D7CA7" w:rsidRDefault="0015169E" w:rsidP="00E309F6">
      <w:pPr>
        <w:ind w:firstLine="142"/>
        <w:rPr>
          <w:sz w:val="20"/>
          <w:szCs w:val="20"/>
        </w:rPr>
        <w:sectPr w:rsidR="0015169E" w:rsidRPr="005D7CA7" w:rsidSect="00FB376C">
          <w:pgSz w:w="16838" w:h="11906" w:orient="landscape"/>
          <w:pgMar w:top="1134" w:right="1134" w:bottom="851" w:left="1276" w:header="567" w:footer="454" w:gutter="0"/>
          <w:cols w:space="708"/>
          <w:docGrid w:linePitch="360"/>
        </w:sectPr>
      </w:pPr>
    </w:p>
    <w:p w:rsidR="009878D5" w:rsidRPr="005D7CA7" w:rsidRDefault="009878D5" w:rsidP="005D7CA7">
      <w:pPr>
        <w:spacing w:before="60"/>
        <w:ind w:firstLine="567"/>
        <w:rPr>
          <w:bCs/>
        </w:rPr>
      </w:pPr>
      <w:r w:rsidRPr="005D7CA7">
        <w:rPr>
          <w:bCs/>
        </w:rPr>
        <w:t xml:space="preserve">Таким образом, наивысшие оценки были поставлены респондентами </w:t>
      </w:r>
      <w:r w:rsidR="005D15DF" w:rsidRPr="005D7CA7">
        <w:rPr>
          <w:bCs/>
        </w:rPr>
        <w:t>АО «Россети Сибирь Тываэнерго»</w:t>
      </w:r>
      <w:r w:rsidRPr="005D7CA7">
        <w:rPr>
          <w:bCs/>
        </w:rPr>
        <w:t xml:space="preserve"> за </w:t>
      </w:r>
      <w:r w:rsidRPr="005D7CA7">
        <w:rPr>
          <w:rFonts w:eastAsia="Symbol"/>
          <w:bCs/>
        </w:rPr>
        <w:t>дружелюбность оператора</w:t>
      </w:r>
      <w:r w:rsidRPr="005D7CA7">
        <w:rPr>
          <w:bCs/>
        </w:rPr>
        <w:t xml:space="preserve"> </w:t>
      </w:r>
      <w:r w:rsidR="000B4166" w:rsidRPr="005D7CA7">
        <w:rPr>
          <w:bCs/>
        </w:rPr>
        <w:t xml:space="preserve">и достаточность предоставленной им информации </w:t>
      </w:r>
      <w:r w:rsidRPr="005D7CA7">
        <w:rPr>
          <w:bCs/>
        </w:rPr>
        <w:t>(</w:t>
      </w:r>
      <w:r w:rsidR="000862A6" w:rsidRPr="005D7CA7">
        <w:rPr>
          <w:bCs/>
        </w:rPr>
        <w:t xml:space="preserve">по </w:t>
      </w:r>
      <w:r w:rsidR="005D7CA7" w:rsidRPr="005D7CA7">
        <w:rPr>
          <w:bCs/>
        </w:rPr>
        <w:t>2 и 1,96</w:t>
      </w:r>
      <w:r w:rsidR="008B00C8" w:rsidRPr="005D7CA7">
        <w:rPr>
          <w:bCs/>
        </w:rPr>
        <w:t xml:space="preserve"> </w:t>
      </w:r>
      <w:r w:rsidR="005D7CA7" w:rsidRPr="005D7CA7">
        <w:rPr>
          <w:bCs/>
        </w:rPr>
        <w:t>балла из 2 возможных соответственно).</w:t>
      </w:r>
    </w:p>
    <w:p w:rsidR="009878D5" w:rsidRPr="005D7CA7" w:rsidRDefault="009878D5" w:rsidP="005D7CA7">
      <w:pPr>
        <w:keepLines/>
        <w:widowControl w:val="0"/>
        <w:suppressLineNumbers/>
        <w:spacing w:before="120" w:after="120"/>
        <w:ind w:firstLine="567"/>
        <w:contextualSpacing/>
      </w:pPr>
      <w:r w:rsidRPr="005D7CA7">
        <w:t xml:space="preserve">Самые низкие оценки получены за </w:t>
      </w:r>
      <w:r w:rsidR="005D7CA7">
        <w:t>продолжительность</w:t>
      </w:r>
      <w:r w:rsidRPr="005D7CA7">
        <w:t xml:space="preserve"> </w:t>
      </w:r>
      <w:r w:rsidR="005D7CA7">
        <w:t xml:space="preserve">ожидания ответа оператора </w:t>
      </w:r>
      <w:r w:rsidRPr="005D7CA7">
        <w:t>(</w:t>
      </w:r>
      <w:r w:rsidR="000862A6" w:rsidRPr="005D7CA7">
        <w:t>1,</w:t>
      </w:r>
      <w:r w:rsidR="005D7CA7" w:rsidRPr="005D7CA7">
        <w:t>61</w:t>
      </w:r>
      <w:r w:rsidRPr="005D7CA7">
        <w:t xml:space="preserve"> балла). </w:t>
      </w:r>
    </w:p>
    <w:p w:rsidR="009878D5" w:rsidRPr="005D7CA7" w:rsidRDefault="005D7CA7" w:rsidP="005D7CA7">
      <w:pPr>
        <w:keepLines/>
        <w:widowControl w:val="0"/>
        <w:suppressLineNumbers/>
        <w:spacing w:before="120" w:after="120"/>
        <w:ind w:firstLine="567"/>
        <w:contextualSpacing/>
      </w:pPr>
      <w:r w:rsidRPr="005D7CA7">
        <w:t>Негативных оценок в ходе опроса поставлено не было</w:t>
      </w:r>
    </w:p>
    <w:p w:rsidR="009878D5" w:rsidRPr="005D7CA7" w:rsidRDefault="009878D5" w:rsidP="009878D5">
      <w:pPr>
        <w:keepLines/>
        <w:widowControl w:val="0"/>
        <w:suppressLineNumbers/>
        <w:spacing w:before="120" w:after="120"/>
        <w:ind w:firstLine="567"/>
        <w:contextualSpacing/>
      </w:pPr>
      <w:r w:rsidRPr="005D7CA7">
        <w:t xml:space="preserve">Следующим этапом был рассчитан </w:t>
      </w:r>
      <w:r w:rsidRPr="005D7CA7">
        <w:rPr>
          <w:b/>
        </w:rPr>
        <w:t>итоговый показатель удовлетворенности потребителей</w:t>
      </w:r>
      <w:r w:rsidRPr="005D7CA7">
        <w:t xml:space="preserve"> качеством обслуживания по телефону. Показатель рассчитывался как сумма оценок качества компонентов услуги, умноженных на соответствующие уровни важности компонентов услуги. </w:t>
      </w:r>
    </w:p>
    <w:p w:rsidR="009878D5" w:rsidRPr="005D7CA7" w:rsidRDefault="009878D5" w:rsidP="009878D5">
      <w:pPr>
        <w:keepLines/>
        <w:widowControl w:val="0"/>
        <w:suppressLineNumbers/>
        <w:spacing w:before="120" w:after="120"/>
        <w:ind w:firstLine="567"/>
        <w:contextualSpacing/>
      </w:pPr>
      <w:r w:rsidRPr="005D7CA7">
        <w:t xml:space="preserve">Уровень удовлетворенности потребителей </w:t>
      </w:r>
      <w:r w:rsidR="005D15DF" w:rsidRPr="005D7CA7">
        <w:t>АО «Россети Сибирь Тываэнерго»</w:t>
      </w:r>
      <w:r w:rsidRPr="005D7CA7">
        <w:t xml:space="preserve"> качеством обслуживания по телефону составил </w:t>
      </w:r>
      <w:r w:rsidR="005D7CA7" w:rsidRPr="005D7CA7">
        <w:t>28</w:t>
      </w:r>
      <w:r w:rsidRPr="005D7CA7">
        <w:t xml:space="preserve"> балл</w:t>
      </w:r>
      <w:r w:rsidR="00B46A88" w:rsidRPr="005D7CA7">
        <w:t>ов</w:t>
      </w:r>
      <w:r w:rsidRPr="005D7CA7">
        <w:t xml:space="preserve"> из </w:t>
      </w:r>
      <w:r w:rsidR="005D7CA7" w:rsidRPr="005D7CA7">
        <w:t>30</w:t>
      </w:r>
      <w:r w:rsidR="005717D7" w:rsidRPr="005D7CA7">
        <w:t xml:space="preserve"> </w:t>
      </w:r>
      <w:r w:rsidRPr="005D7CA7">
        <w:t xml:space="preserve">возможных или </w:t>
      </w:r>
      <w:r w:rsidR="005717D7" w:rsidRPr="005D7CA7">
        <w:t>93</w:t>
      </w:r>
      <w:r w:rsidRPr="005D7CA7">
        <w:t>% от возможного максимума.</w:t>
      </w:r>
    </w:p>
    <w:p w:rsidR="009878D5" w:rsidRPr="005D7CA7" w:rsidRDefault="009878D5" w:rsidP="009878D5">
      <w:pPr>
        <w:keepLines/>
        <w:widowControl w:val="0"/>
        <w:suppressLineNumbers/>
        <w:spacing w:before="120" w:after="120"/>
        <w:ind w:firstLine="567"/>
        <w:contextualSpacing/>
      </w:pPr>
      <w:r w:rsidRPr="005D7CA7">
        <w:t xml:space="preserve">Основным источником информации о едином номере </w:t>
      </w:r>
      <w:r w:rsidR="00D01E1C" w:rsidRPr="005D7CA7">
        <w:t>контакт</w:t>
      </w:r>
      <w:r w:rsidRPr="005D7CA7">
        <w:t xml:space="preserve">-центра </w:t>
      </w:r>
      <w:r w:rsidR="00AC2D19" w:rsidRPr="005D7CA7">
        <w:t>Р</w:t>
      </w:r>
      <w:r w:rsidR="00DA68E5" w:rsidRPr="005D7CA7">
        <w:t>оссети</w:t>
      </w:r>
      <w:r w:rsidRPr="005D7CA7">
        <w:t xml:space="preserve"> </w:t>
      </w:r>
      <w:r w:rsidR="00AC2D19" w:rsidRPr="005D7CA7">
        <w:t>Сибирь</w:t>
      </w:r>
      <w:r w:rsidRPr="005D7CA7">
        <w:t xml:space="preserve"> для респондентов явилась информация, полученная </w:t>
      </w:r>
      <w:r w:rsidR="000B4166" w:rsidRPr="005D7CA7">
        <w:t>на официальном сайте Общества</w:t>
      </w:r>
      <w:r w:rsidRPr="005D7CA7">
        <w:t xml:space="preserve">. </w:t>
      </w:r>
    </w:p>
    <w:p w:rsidR="009878D5" w:rsidRPr="005D7CA7" w:rsidRDefault="009878D5" w:rsidP="000B4166">
      <w:pPr>
        <w:keepLines/>
        <w:widowControl w:val="0"/>
        <w:suppressLineNumbers/>
        <w:spacing w:before="120" w:after="120"/>
        <w:ind w:firstLine="567"/>
        <w:contextualSpacing/>
      </w:pPr>
      <w:r w:rsidRPr="005D7CA7">
        <w:t xml:space="preserve">Данные приведены в табл. </w:t>
      </w:r>
      <w:r w:rsidR="003D5EAD" w:rsidRPr="005D7CA7">
        <w:t>53</w:t>
      </w:r>
      <w:r w:rsidRPr="005D7CA7">
        <w:t>.</w:t>
      </w:r>
    </w:p>
    <w:p w:rsidR="009878D5" w:rsidRPr="005D7CA7" w:rsidRDefault="003D5EAD" w:rsidP="009878D5">
      <w:pPr>
        <w:spacing w:before="60" w:line="240" w:lineRule="auto"/>
        <w:ind w:firstLine="0"/>
        <w:rPr>
          <w:b/>
          <w:bCs/>
        </w:rPr>
      </w:pPr>
      <w:r w:rsidRPr="005D7CA7">
        <w:rPr>
          <w:b/>
          <w:bCs/>
        </w:rPr>
        <w:t>Таблица 53</w:t>
      </w:r>
      <w:r w:rsidR="009878D5" w:rsidRPr="005D7CA7">
        <w:rPr>
          <w:b/>
          <w:bCs/>
        </w:rPr>
        <w:t xml:space="preserve">. Каналы получения информации о едином номере </w:t>
      </w:r>
      <w:r w:rsidR="00D01E1C" w:rsidRPr="005D7CA7">
        <w:rPr>
          <w:b/>
          <w:bCs/>
        </w:rPr>
        <w:t>контакт</w:t>
      </w:r>
      <w:r w:rsidR="009878D5" w:rsidRPr="005D7CA7">
        <w:rPr>
          <w:b/>
          <w:bCs/>
        </w:rPr>
        <w:t xml:space="preserve">-центра </w:t>
      </w:r>
      <w:r w:rsidR="00AC2D19" w:rsidRPr="005D7CA7">
        <w:rPr>
          <w:b/>
          <w:bCs/>
        </w:rPr>
        <w:t>Р</w:t>
      </w:r>
      <w:r w:rsidR="00DA68E5" w:rsidRPr="005D7CA7">
        <w:rPr>
          <w:b/>
          <w:bCs/>
        </w:rPr>
        <w:t>оссети</w:t>
      </w:r>
      <w:r w:rsidR="009878D5" w:rsidRPr="005D7CA7">
        <w:rPr>
          <w:b/>
          <w:bCs/>
        </w:rPr>
        <w:t xml:space="preserve"> </w:t>
      </w:r>
      <w:r w:rsidR="00AC2D19" w:rsidRPr="005D7CA7">
        <w:rPr>
          <w:b/>
          <w:bCs/>
        </w:rPr>
        <w:t>Сибирь</w:t>
      </w:r>
      <w:r w:rsidR="009878D5" w:rsidRPr="005D7CA7">
        <w:rPr>
          <w:b/>
          <w:bCs/>
        </w:rPr>
        <w:t xml:space="preserve"> за период с </w:t>
      </w:r>
      <w:r w:rsidR="004C6F83" w:rsidRPr="005D7CA7">
        <w:rPr>
          <w:b/>
          <w:bCs/>
        </w:rPr>
        <w:t>01.08.2023 по 31.08.2023</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2126"/>
        <w:gridCol w:w="2978"/>
      </w:tblGrid>
      <w:tr w:rsidR="009878D5" w:rsidRPr="005D7CA7" w:rsidTr="009878D5">
        <w:tc>
          <w:tcPr>
            <w:tcW w:w="567" w:type="dxa"/>
            <w:shd w:val="pct15" w:color="auto" w:fill="auto"/>
            <w:vAlign w:val="center"/>
          </w:tcPr>
          <w:p w:rsidR="009878D5" w:rsidRPr="005D7CA7" w:rsidRDefault="009878D5" w:rsidP="005D7CA7">
            <w:pPr>
              <w:suppressAutoHyphens/>
              <w:spacing w:line="240" w:lineRule="auto"/>
              <w:ind w:firstLine="0"/>
              <w:jc w:val="center"/>
              <w:rPr>
                <w:rFonts w:eastAsia="Symbol"/>
                <w:b/>
                <w:sz w:val="20"/>
                <w:szCs w:val="20"/>
              </w:rPr>
            </w:pPr>
            <w:r w:rsidRPr="005D7CA7">
              <w:rPr>
                <w:rFonts w:eastAsia="Symbol"/>
                <w:b/>
                <w:sz w:val="20"/>
                <w:szCs w:val="20"/>
              </w:rPr>
              <w:t>№ п/п</w:t>
            </w:r>
          </w:p>
        </w:tc>
        <w:tc>
          <w:tcPr>
            <w:tcW w:w="4252" w:type="dxa"/>
            <w:shd w:val="pct15" w:color="auto" w:fill="auto"/>
            <w:vAlign w:val="center"/>
          </w:tcPr>
          <w:p w:rsidR="009878D5" w:rsidRPr="005D7CA7" w:rsidRDefault="009878D5" w:rsidP="005D7CA7">
            <w:pPr>
              <w:suppressAutoHyphens/>
              <w:spacing w:line="240" w:lineRule="auto"/>
              <w:ind w:firstLine="0"/>
              <w:jc w:val="center"/>
              <w:rPr>
                <w:rFonts w:eastAsia="Symbol"/>
                <w:b/>
                <w:sz w:val="20"/>
                <w:szCs w:val="20"/>
              </w:rPr>
            </w:pPr>
            <w:r w:rsidRPr="005D7CA7">
              <w:rPr>
                <w:rFonts w:eastAsia="Symbol"/>
                <w:b/>
                <w:sz w:val="20"/>
                <w:szCs w:val="20"/>
              </w:rPr>
              <w:t>Канал получения информации</w:t>
            </w:r>
          </w:p>
        </w:tc>
        <w:tc>
          <w:tcPr>
            <w:tcW w:w="2126" w:type="dxa"/>
            <w:tcBorders>
              <w:bottom w:val="single" w:sz="4" w:space="0" w:color="auto"/>
            </w:tcBorders>
            <w:shd w:val="pct15" w:color="auto" w:fill="auto"/>
          </w:tcPr>
          <w:p w:rsidR="009878D5" w:rsidRPr="005D7CA7" w:rsidRDefault="009878D5" w:rsidP="005D7CA7">
            <w:pPr>
              <w:suppressAutoHyphens/>
              <w:spacing w:line="240" w:lineRule="auto"/>
              <w:ind w:firstLine="0"/>
              <w:jc w:val="center"/>
              <w:rPr>
                <w:b/>
                <w:sz w:val="20"/>
                <w:szCs w:val="20"/>
              </w:rPr>
            </w:pPr>
            <w:r w:rsidRPr="005D7CA7">
              <w:rPr>
                <w:b/>
                <w:sz w:val="20"/>
                <w:szCs w:val="20"/>
              </w:rPr>
              <w:t>Количество респондентов, шт.</w:t>
            </w:r>
          </w:p>
        </w:tc>
        <w:tc>
          <w:tcPr>
            <w:tcW w:w="2978" w:type="dxa"/>
            <w:tcBorders>
              <w:bottom w:val="single" w:sz="4" w:space="0" w:color="auto"/>
            </w:tcBorders>
            <w:shd w:val="pct15" w:color="auto" w:fill="auto"/>
          </w:tcPr>
          <w:p w:rsidR="009878D5" w:rsidRPr="005D7CA7" w:rsidRDefault="009878D5" w:rsidP="005D7CA7">
            <w:pPr>
              <w:suppressAutoHyphens/>
              <w:spacing w:line="240" w:lineRule="auto"/>
              <w:ind w:firstLine="0"/>
              <w:jc w:val="center"/>
              <w:rPr>
                <w:b/>
                <w:sz w:val="20"/>
                <w:szCs w:val="20"/>
              </w:rPr>
            </w:pPr>
            <w:r w:rsidRPr="005D7CA7">
              <w:rPr>
                <w:b/>
                <w:sz w:val="20"/>
                <w:szCs w:val="20"/>
              </w:rPr>
              <w:t>В % к общему кол-ву респондентов, опрошенных по данному ЦОП</w:t>
            </w:r>
          </w:p>
        </w:tc>
      </w:tr>
      <w:tr w:rsidR="005D7CA7" w:rsidRPr="005D7CA7" w:rsidTr="00E309F6">
        <w:trPr>
          <w:trHeight w:val="284"/>
        </w:trPr>
        <w:tc>
          <w:tcPr>
            <w:tcW w:w="567" w:type="dxa"/>
            <w:vAlign w:val="center"/>
          </w:tcPr>
          <w:p w:rsidR="005D7CA7" w:rsidRPr="005D7CA7" w:rsidRDefault="005D7CA7" w:rsidP="005D7CA7">
            <w:pPr>
              <w:spacing w:line="240" w:lineRule="auto"/>
              <w:ind w:firstLine="0"/>
              <w:jc w:val="center"/>
              <w:rPr>
                <w:rFonts w:eastAsia="Symbol"/>
                <w:sz w:val="20"/>
                <w:szCs w:val="20"/>
              </w:rPr>
            </w:pPr>
            <w:r w:rsidRPr="005D7CA7">
              <w:rPr>
                <w:rFonts w:eastAsia="Symbol"/>
                <w:sz w:val="20"/>
                <w:szCs w:val="20"/>
              </w:rPr>
              <w:t>1</w:t>
            </w:r>
          </w:p>
        </w:tc>
        <w:tc>
          <w:tcPr>
            <w:tcW w:w="4252" w:type="dxa"/>
            <w:vAlign w:val="bottom"/>
          </w:tcPr>
          <w:p w:rsidR="005D7CA7" w:rsidRPr="005D7CA7" w:rsidRDefault="005D7CA7" w:rsidP="005D7CA7">
            <w:pPr>
              <w:keepNext w:val="0"/>
              <w:spacing w:line="240" w:lineRule="auto"/>
              <w:ind w:firstLine="0"/>
              <w:jc w:val="left"/>
              <w:rPr>
                <w:color w:val="000000"/>
                <w:sz w:val="20"/>
                <w:szCs w:val="20"/>
              </w:rPr>
            </w:pPr>
            <w:r w:rsidRPr="005D7CA7">
              <w:rPr>
                <w:color w:val="000000"/>
                <w:sz w:val="20"/>
                <w:szCs w:val="20"/>
              </w:rPr>
              <w:t>На сайте Общества</w:t>
            </w:r>
          </w:p>
        </w:tc>
        <w:tc>
          <w:tcPr>
            <w:tcW w:w="2126" w:type="dxa"/>
            <w:vAlign w:val="bottom"/>
          </w:tcPr>
          <w:p w:rsidR="005D7CA7" w:rsidRPr="005D7CA7" w:rsidRDefault="005D7CA7" w:rsidP="005D7CA7">
            <w:pPr>
              <w:ind w:firstLine="0"/>
              <w:jc w:val="center"/>
              <w:rPr>
                <w:color w:val="000000"/>
                <w:sz w:val="20"/>
                <w:szCs w:val="20"/>
              </w:rPr>
            </w:pPr>
            <w:r w:rsidRPr="005D7CA7">
              <w:rPr>
                <w:color w:val="000000"/>
                <w:sz w:val="20"/>
                <w:szCs w:val="20"/>
              </w:rPr>
              <w:t>16</w:t>
            </w:r>
          </w:p>
        </w:tc>
        <w:tc>
          <w:tcPr>
            <w:tcW w:w="2978" w:type="dxa"/>
            <w:vAlign w:val="bottom"/>
          </w:tcPr>
          <w:p w:rsidR="005D7CA7" w:rsidRPr="005D7CA7" w:rsidRDefault="005D7CA7" w:rsidP="005D7CA7">
            <w:pPr>
              <w:ind w:firstLine="0"/>
              <w:jc w:val="center"/>
              <w:rPr>
                <w:color w:val="000000"/>
                <w:sz w:val="20"/>
                <w:szCs w:val="20"/>
              </w:rPr>
            </w:pPr>
            <w:r w:rsidRPr="005D7CA7">
              <w:rPr>
                <w:color w:val="000000"/>
                <w:sz w:val="20"/>
                <w:szCs w:val="20"/>
              </w:rPr>
              <w:t>69,6%</w:t>
            </w:r>
          </w:p>
        </w:tc>
      </w:tr>
      <w:tr w:rsidR="005D7CA7" w:rsidRPr="005D7CA7" w:rsidTr="00E309F6">
        <w:trPr>
          <w:trHeight w:val="284"/>
        </w:trPr>
        <w:tc>
          <w:tcPr>
            <w:tcW w:w="567" w:type="dxa"/>
            <w:vAlign w:val="center"/>
          </w:tcPr>
          <w:p w:rsidR="005D7CA7" w:rsidRPr="005D7CA7" w:rsidRDefault="005D7CA7" w:rsidP="005D7CA7">
            <w:pPr>
              <w:spacing w:line="240" w:lineRule="auto"/>
              <w:ind w:firstLine="0"/>
              <w:jc w:val="center"/>
              <w:rPr>
                <w:rFonts w:eastAsia="Symbol"/>
                <w:sz w:val="20"/>
                <w:szCs w:val="20"/>
              </w:rPr>
            </w:pPr>
            <w:r w:rsidRPr="005D7CA7">
              <w:rPr>
                <w:rFonts w:eastAsia="Symbol"/>
                <w:sz w:val="20"/>
                <w:szCs w:val="20"/>
              </w:rPr>
              <w:t>2</w:t>
            </w:r>
          </w:p>
        </w:tc>
        <w:tc>
          <w:tcPr>
            <w:tcW w:w="4252" w:type="dxa"/>
            <w:vAlign w:val="bottom"/>
          </w:tcPr>
          <w:p w:rsidR="005D7CA7" w:rsidRPr="005D7CA7" w:rsidRDefault="005D7CA7" w:rsidP="005D7CA7">
            <w:pPr>
              <w:ind w:firstLine="0"/>
              <w:jc w:val="left"/>
              <w:rPr>
                <w:color w:val="000000"/>
                <w:sz w:val="20"/>
                <w:szCs w:val="20"/>
              </w:rPr>
            </w:pPr>
            <w:r w:rsidRPr="005D7CA7">
              <w:rPr>
                <w:color w:val="000000"/>
                <w:sz w:val="20"/>
                <w:szCs w:val="20"/>
              </w:rPr>
              <w:t>ЦОП</w:t>
            </w:r>
          </w:p>
        </w:tc>
        <w:tc>
          <w:tcPr>
            <w:tcW w:w="2126" w:type="dxa"/>
            <w:vAlign w:val="bottom"/>
          </w:tcPr>
          <w:p w:rsidR="005D7CA7" w:rsidRPr="005D7CA7" w:rsidRDefault="005D7CA7" w:rsidP="005D7CA7">
            <w:pPr>
              <w:ind w:firstLine="0"/>
              <w:jc w:val="center"/>
              <w:rPr>
                <w:color w:val="000000"/>
                <w:sz w:val="20"/>
                <w:szCs w:val="20"/>
              </w:rPr>
            </w:pPr>
            <w:r w:rsidRPr="005D7CA7">
              <w:rPr>
                <w:color w:val="000000"/>
                <w:sz w:val="20"/>
                <w:szCs w:val="20"/>
              </w:rPr>
              <w:t>6</w:t>
            </w:r>
          </w:p>
        </w:tc>
        <w:tc>
          <w:tcPr>
            <w:tcW w:w="2978" w:type="dxa"/>
            <w:vAlign w:val="bottom"/>
          </w:tcPr>
          <w:p w:rsidR="005D7CA7" w:rsidRPr="005D7CA7" w:rsidRDefault="005D7CA7" w:rsidP="005D7CA7">
            <w:pPr>
              <w:ind w:firstLine="0"/>
              <w:jc w:val="center"/>
              <w:rPr>
                <w:color w:val="000000"/>
                <w:sz w:val="20"/>
                <w:szCs w:val="20"/>
              </w:rPr>
            </w:pPr>
            <w:r w:rsidRPr="005D7CA7">
              <w:rPr>
                <w:color w:val="000000"/>
                <w:sz w:val="20"/>
                <w:szCs w:val="20"/>
              </w:rPr>
              <w:t>26,1%</w:t>
            </w:r>
          </w:p>
        </w:tc>
      </w:tr>
      <w:tr w:rsidR="005D7CA7" w:rsidRPr="005D7CA7" w:rsidTr="00E309F6">
        <w:trPr>
          <w:trHeight w:val="284"/>
        </w:trPr>
        <w:tc>
          <w:tcPr>
            <w:tcW w:w="567" w:type="dxa"/>
            <w:vAlign w:val="center"/>
          </w:tcPr>
          <w:p w:rsidR="005D7CA7" w:rsidRPr="005D7CA7" w:rsidRDefault="005D7CA7" w:rsidP="005D7CA7">
            <w:pPr>
              <w:spacing w:line="240" w:lineRule="auto"/>
              <w:ind w:firstLine="0"/>
              <w:jc w:val="center"/>
              <w:rPr>
                <w:rFonts w:eastAsia="Symbol"/>
                <w:sz w:val="20"/>
                <w:szCs w:val="20"/>
              </w:rPr>
            </w:pPr>
            <w:r w:rsidRPr="005D7CA7">
              <w:rPr>
                <w:rFonts w:eastAsia="Symbol"/>
                <w:sz w:val="20"/>
                <w:szCs w:val="20"/>
              </w:rPr>
              <w:t>3</w:t>
            </w:r>
          </w:p>
        </w:tc>
        <w:tc>
          <w:tcPr>
            <w:tcW w:w="4252" w:type="dxa"/>
            <w:vAlign w:val="bottom"/>
          </w:tcPr>
          <w:p w:rsidR="005D7CA7" w:rsidRPr="005D7CA7" w:rsidRDefault="005D7CA7" w:rsidP="005D7CA7">
            <w:pPr>
              <w:ind w:firstLine="0"/>
              <w:jc w:val="left"/>
              <w:rPr>
                <w:color w:val="000000"/>
                <w:sz w:val="20"/>
                <w:szCs w:val="20"/>
              </w:rPr>
            </w:pPr>
            <w:r w:rsidRPr="005D7CA7">
              <w:rPr>
                <w:color w:val="000000"/>
                <w:sz w:val="20"/>
                <w:szCs w:val="20"/>
              </w:rPr>
              <w:t>От друзей/коллег/знакомых/родственников</w:t>
            </w:r>
          </w:p>
        </w:tc>
        <w:tc>
          <w:tcPr>
            <w:tcW w:w="2126" w:type="dxa"/>
            <w:vAlign w:val="bottom"/>
          </w:tcPr>
          <w:p w:rsidR="005D7CA7" w:rsidRPr="005D7CA7" w:rsidRDefault="005D7CA7" w:rsidP="005D7CA7">
            <w:pPr>
              <w:ind w:firstLine="0"/>
              <w:jc w:val="center"/>
              <w:rPr>
                <w:color w:val="000000"/>
                <w:sz w:val="20"/>
                <w:szCs w:val="20"/>
              </w:rPr>
            </w:pPr>
            <w:r w:rsidRPr="005D7CA7">
              <w:rPr>
                <w:color w:val="000000"/>
                <w:sz w:val="20"/>
                <w:szCs w:val="20"/>
              </w:rPr>
              <w:t>1</w:t>
            </w:r>
          </w:p>
        </w:tc>
        <w:tc>
          <w:tcPr>
            <w:tcW w:w="2978" w:type="dxa"/>
            <w:vAlign w:val="bottom"/>
          </w:tcPr>
          <w:p w:rsidR="005D7CA7" w:rsidRPr="005D7CA7" w:rsidRDefault="005D7CA7" w:rsidP="005D7CA7">
            <w:pPr>
              <w:ind w:firstLine="0"/>
              <w:jc w:val="center"/>
              <w:rPr>
                <w:color w:val="000000"/>
                <w:sz w:val="20"/>
                <w:szCs w:val="20"/>
              </w:rPr>
            </w:pPr>
            <w:r w:rsidRPr="005D7CA7">
              <w:rPr>
                <w:color w:val="000000"/>
                <w:sz w:val="20"/>
                <w:szCs w:val="20"/>
              </w:rPr>
              <w:t>4,3%</w:t>
            </w:r>
          </w:p>
        </w:tc>
      </w:tr>
      <w:tr w:rsidR="000B4166" w:rsidRPr="005D7CA7" w:rsidTr="009878D5">
        <w:trPr>
          <w:trHeight w:val="284"/>
        </w:trPr>
        <w:tc>
          <w:tcPr>
            <w:tcW w:w="567" w:type="dxa"/>
            <w:vAlign w:val="center"/>
          </w:tcPr>
          <w:p w:rsidR="000B4166" w:rsidRPr="005D7CA7" w:rsidRDefault="000B4166" w:rsidP="005D7CA7">
            <w:pPr>
              <w:spacing w:line="240" w:lineRule="auto"/>
              <w:ind w:firstLine="0"/>
              <w:jc w:val="left"/>
              <w:rPr>
                <w:rFonts w:eastAsia="Symbol"/>
                <w:b/>
                <w:sz w:val="20"/>
                <w:szCs w:val="20"/>
              </w:rPr>
            </w:pPr>
          </w:p>
        </w:tc>
        <w:tc>
          <w:tcPr>
            <w:tcW w:w="4252" w:type="dxa"/>
            <w:vAlign w:val="bottom"/>
          </w:tcPr>
          <w:p w:rsidR="000B4166" w:rsidRPr="005D7CA7" w:rsidRDefault="000B4166" w:rsidP="005D7CA7">
            <w:pPr>
              <w:spacing w:line="240" w:lineRule="auto"/>
              <w:ind w:firstLine="0"/>
              <w:rPr>
                <w:rFonts w:eastAsia="Symbol"/>
                <w:b/>
                <w:sz w:val="20"/>
                <w:szCs w:val="20"/>
              </w:rPr>
            </w:pPr>
            <w:r w:rsidRPr="005D7CA7">
              <w:rPr>
                <w:rFonts w:eastAsia="Symbol"/>
                <w:b/>
                <w:sz w:val="20"/>
                <w:szCs w:val="20"/>
              </w:rPr>
              <w:t>Итого</w:t>
            </w:r>
          </w:p>
        </w:tc>
        <w:tc>
          <w:tcPr>
            <w:tcW w:w="2126" w:type="dxa"/>
            <w:vAlign w:val="center"/>
          </w:tcPr>
          <w:p w:rsidR="000B4166" w:rsidRPr="005D7CA7" w:rsidRDefault="000B4166" w:rsidP="005D7CA7">
            <w:pPr>
              <w:spacing w:line="240" w:lineRule="auto"/>
              <w:ind w:firstLine="0"/>
              <w:jc w:val="center"/>
              <w:rPr>
                <w:rFonts w:eastAsia="Symbol"/>
                <w:b/>
                <w:sz w:val="20"/>
                <w:szCs w:val="20"/>
              </w:rPr>
            </w:pPr>
            <w:r w:rsidRPr="005D7CA7">
              <w:rPr>
                <w:rFonts w:eastAsia="Symbol"/>
                <w:b/>
                <w:sz w:val="20"/>
                <w:szCs w:val="20"/>
              </w:rPr>
              <w:t>23</w:t>
            </w:r>
          </w:p>
        </w:tc>
        <w:tc>
          <w:tcPr>
            <w:tcW w:w="2978" w:type="dxa"/>
            <w:vAlign w:val="center"/>
          </w:tcPr>
          <w:p w:rsidR="000B4166" w:rsidRPr="005D7CA7" w:rsidRDefault="00D92CFB" w:rsidP="005D7CA7">
            <w:pPr>
              <w:spacing w:line="240" w:lineRule="auto"/>
              <w:ind w:firstLine="0"/>
              <w:jc w:val="center"/>
              <w:rPr>
                <w:rFonts w:eastAsia="Symbol"/>
                <w:b/>
                <w:sz w:val="20"/>
                <w:szCs w:val="20"/>
              </w:rPr>
            </w:pPr>
            <w:r w:rsidRPr="005D7CA7">
              <w:rPr>
                <w:rFonts w:eastAsia="Symbol"/>
                <w:b/>
                <w:sz w:val="20"/>
                <w:szCs w:val="20"/>
              </w:rPr>
              <w:t>100</w:t>
            </w:r>
          </w:p>
        </w:tc>
      </w:tr>
    </w:tbl>
    <w:p w:rsidR="009878D5" w:rsidRPr="00B751F1" w:rsidRDefault="009878D5" w:rsidP="009878D5">
      <w:pPr>
        <w:spacing w:line="240" w:lineRule="auto"/>
        <w:jc w:val="center"/>
        <w:rPr>
          <w:b/>
          <w:highlight w:val="yellow"/>
        </w:rPr>
      </w:pPr>
    </w:p>
    <w:p w:rsidR="009878D5" w:rsidRPr="005D7CA7" w:rsidRDefault="009878D5" w:rsidP="009878D5">
      <w:pPr>
        <w:keepLines/>
        <w:widowControl w:val="0"/>
        <w:suppressLineNumbers/>
        <w:spacing w:before="120" w:after="120"/>
        <w:ind w:firstLine="567"/>
        <w:contextualSpacing/>
      </w:pPr>
      <w:r w:rsidRPr="005D7CA7">
        <w:t xml:space="preserve">В ходе опроса потребителям был задан вопрос о том, что в работе операторов </w:t>
      </w:r>
      <w:r w:rsidR="00881A89" w:rsidRPr="005D7CA7">
        <w:t>контакт</w:t>
      </w:r>
      <w:r w:rsidRPr="005D7CA7">
        <w:t>-центра вызвало их недовольство. П</w:t>
      </w:r>
      <w:r w:rsidR="005D7CA7">
        <w:t>ретензий</w:t>
      </w:r>
      <w:r w:rsidR="005717D7" w:rsidRPr="005D7CA7">
        <w:t>/замеча</w:t>
      </w:r>
      <w:r w:rsidR="005D7CA7">
        <w:t>ний</w:t>
      </w:r>
      <w:r w:rsidR="005D7CA7" w:rsidRPr="005D7CA7">
        <w:t>/пожеланий высказано не было.</w:t>
      </w:r>
    </w:p>
    <w:p w:rsidR="009878D5" w:rsidRPr="005D7CA7" w:rsidRDefault="009878D5" w:rsidP="009878D5">
      <w:pPr>
        <w:suppressAutoHyphens/>
        <w:spacing w:line="240" w:lineRule="auto"/>
        <w:ind w:firstLine="567"/>
        <w:jc w:val="center"/>
        <w:rPr>
          <w:b/>
          <w:caps/>
        </w:rPr>
      </w:pPr>
      <w:r w:rsidRPr="005D7CA7">
        <w:rPr>
          <w:b/>
          <w:caps/>
        </w:rPr>
        <w:t>РЕЗЮМЕ</w:t>
      </w:r>
    </w:p>
    <w:p w:rsidR="005D7CA7" w:rsidRPr="005D7CA7" w:rsidRDefault="009878D5" w:rsidP="005D7CA7">
      <w:pPr>
        <w:keepLines/>
        <w:widowControl w:val="0"/>
        <w:suppressLineNumbers/>
        <w:spacing w:before="120" w:after="120"/>
        <w:ind w:firstLine="567"/>
        <w:contextualSpacing/>
      </w:pPr>
      <w:r w:rsidRPr="005D7CA7">
        <w:t xml:space="preserve">По результатам опроса потребителей, воспользовавшихся обслуживанием по телефону </w:t>
      </w:r>
      <w:r w:rsidR="005D15DF" w:rsidRPr="005D7CA7">
        <w:t>АО «Россети Сибирь Тываэнерго»</w:t>
      </w:r>
      <w:r w:rsidRPr="005D7CA7">
        <w:t xml:space="preserve"> в период с </w:t>
      </w:r>
      <w:r w:rsidR="004C6F83" w:rsidRPr="005D7CA7">
        <w:t>01.08.2023 по 31.08.2023</w:t>
      </w:r>
      <w:r w:rsidRPr="005D7CA7">
        <w:t>, уровень удовлетворенности потребителей качеством обслу</w:t>
      </w:r>
      <w:r w:rsidR="00630F45" w:rsidRPr="005D7CA7">
        <w:t xml:space="preserve">живания по телефону составил </w:t>
      </w:r>
      <w:r w:rsidR="005D7CA7" w:rsidRPr="005D7CA7">
        <w:t>28 баллов из 30 возможных или 93% от возможного максимума.</w:t>
      </w:r>
    </w:p>
    <w:p w:rsidR="005D7CA7" w:rsidRPr="005D7CA7" w:rsidRDefault="009878D5" w:rsidP="005D7CA7">
      <w:pPr>
        <w:keepLines/>
        <w:widowControl w:val="0"/>
        <w:suppressLineNumbers/>
        <w:spacing w:before="120" w:after="120"/>
        <w:ind w:firstLine="567"/>
        <w:contextualSpacing/>
      </w:pPr>
      <w:r w:rsidRPr="005D7CA7">
        <w:t xml:space="preserve">По итогам предыдущего опроса потребителей, воспользовавшихся обслуживанием по телефону </w:t>
      </w:r>
      <w:r w:rsidR="005D15DF" w:rsidRPr="005D7CA7">
        <w:t>АО «Россети Сибирь Тываэнерго»</w:t>
      </w:r>
      <w:r w:rsidRPr="005D7CA7">
        <w:t xml:space="preserve"> в период </w:t>
      </w:r>
      <w:r w:rsidR="005D7CA7" w:rsidRPr="005D7CA7">
        <w:t>с 01.09.2022 по 30.09.2022</w:t>
      </w:r>
      <w:r w:rsidR="00F331E0" w:rsidRPr="005D7CA7">
        <w:t xml:space="preserve">, уровень удовлетворенности потребителей качеством обслуживания по телефону составил </w:t>
      </w:r>
      <w:r w:rsidR="005D7CA7" w:rsidRPr="005D7CA7">
        <w:t xml:space="preserve">26 баллов из 28 возможных, или 93% от возможного максимума. </w:t>
      </w:r>
    </w:p>
    <w:p w:rsidR="005D7CA7" w:rsidRPr="005D7CA7" w:rsidRDefault="00630F45" w:rsidP="005D7CA7">
      <w:pPr>
        <w:spacing w:before="60"/>
        <w:ind w:firstLine="567"/>
        <w:rPr>
          <w:bCs/>
        </w:rPr>
      </w:pPr>
      <w:r w:rsidRPr="005D7CA7">
        <w:rPr>
          <w:bCs/>
        </w:rPr>
        <w:t xml:space="preserve">Таким образом, </w:t>
      </w:r>
      <w:r w:rsidR="005D7CA7" w:rsidRPr="005D7CA7">
        <w:rPr>
          <w:bCs/>
        </w:rPr>
        <w:t xml:space="preserve">наивысшие оценки были поставлены респондентами АО «Россети Сибирь Тываэнерго» за </w:t>
      </w:r>
      <w:r w:rsidR="005D7CA7" w:rsidRPr="005D7CA7">
        <w:rPr>
          <w:rFonts w:eastAsia="Symbol"/>
          <w:bCs/>
        </w:rPr>
        <w:t>дружелюбность оператора</w:t>
      </w:r>
      <w:r w:rsidR="005D7CA7" w:rsidRPr="005D7CA7">
        <w:rPr>
          <w:bCs/>
        </w:rPr>
        <w:t xml:space="preserve"> и достаточность предоставленной им информации (по 2 и 1,96 балла из 2 возможных соответственно).</w:t>
      </w:r>
    </w:p>
    <w:p w:rsidR="005D7CA7" w:rsidRPr="005D7CA7" w:rsidRDefault="005D7CA7" w:rsidP="005D7CA7">
      <w:pPr>
        <w:keepLines/>
        <w:widowControl w:val="0"/>
        <w:suppressLineNumbers/>
        <w:spacing w:before="120" w:after="120"/>
        <w:ind w:firstLine="567"/>
        <w:contextualSpacing/>
      </w:pPr>
      <w:r w:rsidRPr="005D7CA7">
        <w:t xml:space="preserve">Самые низкие оценки получены за продолжительность ожидания ответа оператора (1,61 балла). </w:t>
      </w:r>
    </w:p>
    <w:p w:rsidR="005D7CA7" w:rsidRDefault="005D7CA7" w:rsidP="005D7CA7">
      <w:pPr>
        <w:spacing w:before="60" w:line="240" w:lineRule="auto"/>
      </w:pPr>
      <w:r w:rsidRPr="005D7CA7">
        <w:t>Претензий/замечаний/пожеланий высказано не было.</w:t>
      </w:r>
    </w:p>
    <w:p w:rsidR="009030BB" w:rsidRDefault="009030BB" w:rsidP="005D7CA7">
      <w:pPr>
        <w:spacing w:before="60" w:line="240" w:lineRule="auto"/>
      </w:pPr>
    </w:p>
    <w:p w:rsidR="003E2D00" w:rsidRPr="00AD1662" w:rsidRDefault="003E2D00" w:rsidP="004B304E">
      <w:pPr>
        <w:pStyle w:val="10"/>
        <w:numPr>
          <w:ilvl w:val="0"/>
          <w:numId w:val="16"/>
        </w:numPr>
        <w:spacing w:before="240" w:after="60" w:line="240" w:lineRule="auto"/>
        <w:rPr>
          <w:rFonts w:ascii="Times New Roman" w:hAnsi="Times New Roman"/>
          <w:color w:val="auto"/>
        </w:rPr>
      </w:pPr>
      <w:bookmarkStart w:id="41" w:name="_Toc343683359"/>
      <w:bookmarkStart w:id="42" w:name="_Toc158128900"/>
      <w:r w:rsidRPr="00AD1662">
        <w:rPr>
          <w:rFonts w:ascii="Times New Roman" w:hAnsi="Times New Roman"/>
          <w:color w:val="auto"/>
        </w:rPr>
        <w:t xml:space="preserve">Сводные результаты опроса для </w:t>
      </w:r>
      <w:r w:rsidR="00AC2D19" w:rsidRPr="00AD1662">
        <w:rPr>
          <w:rFonts w:ascii="Times New Roman" w:hAnsi="Times New Roman"/>
          <w:color w:val="auto"/>
        </w:rPr>
        <w:t>Р</w:t>
      </w:r>
      <w:r w:rsidR="00F71382" w:rsidRPr="00AD1662">
        <w:rPr>
          <w:rFonts w:ascii="Times New Roman" w:hAnsi="Times New Roman"/>
          <w:color w:val="auto"/>
        </w:rPr>
        <w:t>оссети</w:t>
      </w:r>
      <w:r w:rsidRPr="00AD1662">
        <w:rPr>
          <w:rFonts w:ascii="Times New Roman" w:hAnsi="Times New Roman"/>
          <w:color w:val="auto"/>
        </w:rPr>
        <w:t xml:space="preserve"> </w:t>
      </w:r>
      <w:r w:rsidR="00AC2D19" w:rsidRPr="00AD1662">
        <w:rPr>
          <w:rFonts w:ascii="Times New Roman" w:hAnsi="Times New Roman"/>
          <w:color w:val="auto"/>
        </w:rPr>
        <w:t>Сибирь</w:t>
      </w:r>
      <w:bookmarkEnd w:id="41"/>
      <w:bookmarkEnd w:id="42"/>
    </w:p>
    <w:p w:rsidR="003E2D00" w:rsidRPr="00AD1662" w:rsidRDefault="003E2D00" w:rsidP="009B7473">
      <w:pPr>
        <w:pStyle w:val="a5"/>
        <w:ind w:firstLine="567"/>
      </w:pPr>
      <w:r w:rsidRPr="00AD1662">
        <w:t xml:space="preserve">За качество компонентов обслуживания по телефону филиалами и </w:t>
      </w:r>
      <w:r w:rsidR="00CE25EB" w:rsidRPr="00AD1662">
        <w:t>Общество</w:t>
      </w:r>
      <w:r w:rsidRPr="00AD1662">
        <w:t xml:space="preserve">м получены оценки от </w:t>
      </w:r>
      <w:r w:rsidR="00AD1662" w:rsidRPr="00AD1662">
        <w:t>24</w:t>
      </w:r>
      <w:r w:rsidRPr="00AD1662">
        <w:t xml:space="preserve"> балл</w:t>
      </w:r>
      <w:r w:rsidR="002150B9" w:rsidRPr="00AD1662">
        <w:t>ов</w:t>
      </w:r>
      <w:r w:rsidRPr="00AD1662">
        <w:t xml:space="preserve"> до </w:t>
      </w:r>
      <w:r w:rsidR="00AD1662" w:rsidRPr="00AD1662">
        <w:t>28</w:t>
      </w:r>
      <w:r w:rsidRPr="00AD1662">
        <w:t xml:space="preserve"> баллов</w:t>
      </w:r>
      <w:r w:rsidR="00AD1662" w:rsidRPr="00AD1662">
        <w:t xml:space="preserve"> из 30 максимально возможных</w:t>
      </w:r>
      <w:r w:rsidRPr="00AD1662">
        <w:t>.</w:t>
      </w:r>
    </w:p>
    <w:p w:rsidR="003E2D00" w:rsidRPr="00AD1662" w:rsidRDefault="003E2D00" w:rsidP="009B7473">
      <w:pPr>
        <w:pStyle w:val="a5"/>
        <w:ind w:firstLine="567"/>
      </w:pPr>
      <w:r w:rsidRPr="00AD1662">
        <w:t xml:space="preserve">В среднем по </w:t>
      </w:r>
      <w:r w:rsidR="00AC2D19" w:rsidRPr="00AD1662">
        <w:t>Р</w:t>
      </w:r>
      <w:r w:rsidR="00F71382" w:rsidRPr="00AD1662">
        <w:t>оссети</w:t>
      </w:r>
      <w:r w:rsidRPr="00AD1662">
        <w:t xml:space="preserve"> </w:t>
      </w:r>
      <w:r w:rsidR="00AC2D19" w:rsidRPr="00AD1662">
        <w:t>Сибирь</w:t>
      </w:r>
      <w:r w:rsidRPr="00AD1662">
        <w:t xml:space="preserve"> наивысшие оценки получены за </w:t>
      </w:r>
      <w:r w:rsidR="002150B9" w:rsidRPr="00AD1662">
        <w:t>дружелюбность оператора</w:t>
      </w:r>
      <w:r w:rsidRPr="00AD1662">
        <w:t xml:space="preserve"> (</w:t>
      </w:r>
      <w:r w:rsidR="0031300A" w:rsidRPr="00AD1662">
        <w:t>1,98</w:t>
      </w:r>
      <w:r w:rsidRPr="00AD1662">
        <w:t xml:space="preserve"> балла из 2 возможных)</w:t>
      </w:r>
      <w:r w:rsidR="00896D59" w:rsidRPr="00AD1662">
        <w:t xml:space="preserve"> и </w:t>
      </w:r>
      <w:r w:rsidR="0031300A" w:rsidRPr="00AD1662">
        <w:t>достаточность предоставленной оператором информации</w:t>
      </w:r>
      <w:r w:rsidR="00896D59" w:rsidRPr="00AD1662">
        <w:t xml:space="preserve"> (</w:t>
      </w:r>
      <w:r w:rsidR="00AD1662" w:rsidRPr="00AD1662">
        <w:t>1,83</w:t>
      </w:r>
      <w:r w:rsidR="00896D59" w:rsidRPr="00AD1662">
        <w:t xml:space="preserve"> балла из 2 возможных)</w:t>
      </w:r>
      <w:r w:rsidRPr="00AD1662">
        <w:t xml:space="preserve">. Наименьшие оценки получены за </w:t>
      </w:r>
      <w:r w:rsidR="002150B9" w:rsidRPr="00AD1662">
        <w:t>продолж</w:t>
      </w:r>
      <w:r w:rsidR="00AD1662" w:rsidRPr="00AD1662">
        <w:t>ительность ожидания ответа (1,38</w:t>
      </w:r>
      <w:r w:rsidR="002150B9" w:rsidRPr="00AD1662">
        <w:t xml:space="preserve"> балла из 2 возможных). </w:t>
      </w:r>
      <w:r w:rsidR="002C5E34" w:rsidRPr="00AD1662">
        <w:t xml:space="preserve">Оценки представлены в табл. </w:t>
      </w:r>
      <w:r w:rsidR="002C5E34" w:rsidRPr="00AD1662">
        <w:rPr>
          <w:lang w:val="en-US"/>
        </w:rPr>
        <w:t>N</w:t>
      </w:r>
      <w:r w:rsidR="002C5E34" w:rsidRPr="00AD1662">
        <w:t>1.</w:t>
      </w:r>
    </w:p>
    <w:p w:rsidR="00896D59" w:rsidRPr="00AD1662" w:rsidRDefault="00896D59" w:rsidP="009B7473">
      <w:pPr>
        <w:keepLines/>
        <w:spacing w:before="60" w:line="240" w:lineRule="auto"/>
        <w:ind w:firstLine="0"/>
        <w:jc w:val="left"/>
        <w:rPr>
          <w:b/>
          <w:bCs/>
          <w:lang w:eastAsia="en-US" w:bidi="en-US"/>
        </w:rPr>
      </w:pPr>
      <w:r w:rsidRPr="00AD1662">
        <w:rPr>
          <w:b/>
          <w:bCs/>
          <w:lang w:eastAsia="en-US" w:bidi="en-US"/>
        </w:rPr>
        <w:t xml:space="preserve">Таблица </w:t>
      </w:r>
      <w:r w:rsidRPr="00AD1662">
        <w:rPr>
          <w:b/>
          <w:bCs/>
          <w:lang w:val="en-US" w:eastAsia="en-US" w:bidi="en-US"/>
        </w:rPr>
        <w:t>N</w:t>
      </w:r>
      <w:r w:rsidRPr="00AD1662">
        <w:rPr>
          <w:b/>
          <w:bCs/>
          <w:lang w:eastAsia="en-US" w:bidi="en-US"/>
        </w:rPr>
        <w:t>1. Оцен</w:t>
      </w:r>
      <w:r w:rsidR="00E219B9" w:rsidRPr="00AD1662">
        <w:rPr>
          <w:b/>
          <w:bCs/>
          <w:lang w:eastAsia="en-US" w:bidi="en-US"/>
        </w:rPr>
        <w:t xml:space="preserve">ки компонентов обслуживания по </w:t>
      </w:r>
      <w:r w:rsidRPr="00AD1662">
        <w:rPr>
          <w:b/>
          <w:bCs/>
          <w:lang w:eastAsia="en-US" w:bidi="en-US"/>
        </w:rPr>
        <w:t>телефону по шкале от (-2) до 2*</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6"/>
        <w:gridCol w:w="566"/>
        <w:gridCol w:w="566"/>
        <w:gridCol w:w="566"/>
        <w:gridCol w:w="566"/>
        <w:gridCol w:w="566"/>
        <w:gridCol w:w="566"/>
        <w:gridCol w:w="566"/>
        <w:gridCol w:w="607"/>
        <w:gridCol w:w="726"/>
      </w:tblGrid>
      <w:tr w:rsidR="009030BB" w:rsidRPr="00AD1662" w:rsidTr="009030BB">
        <w:trPr>
          <w:trHeight w:val="2340"/>
        </w:trPr>
        <w:tc>
          <w:tcPr>
            <w:tcW w:w="3964" w:type="dxa"/>
            <w:shd w:val="pct10" w:color="auto" w:fill="auto"/>
            <w:vAlign w:val="center"/>
          </w:tcPr>
          <w:p w:rsidR="005807F3" w:rsidRPr="00AD1662" w:rsidRDefault="005807F3" w:rsidP="005D7CA7">
            <w:pPr>
              <w:pStyle w:val="afe"/>
              <w:keepLines/>
              <w:spacing w:before="0"/>
            </w:pPr>
            <w:r w:rsidRPr="00AD1662">
              <w:t>Компонент услуги</w:t>
            </w:r>
          </w:p>
        </w:tc>
        <w:tc>
          <w:tcPr>
            <w:tcW w:w="566" w:type="dxa"/>
            <w:shd w:val="pct10" w:color="auto" w:fill="auto"/>
            <w:textDirection w:val="btLr"/>
            <w:vAlign w:val="center"/>
          </w:tcPr>
          <w:p w:rsidR="005807F3" w:rsidRPr="00AD1662" w:rsidRDefault="005807F3" w:rsidP="009030BB">
            <w:pPr>
              <w:pStyle w:val="afe"/>
              <w:keepLines/>
              <w:spacing w:before="0"/>
            </w:pPr>
            <w:r w:rsidRPr="00AD1662">
              <w:rPr>
                <w:bCs w:val="0"/>
              </w:rPr>
              <w:t>филиал «Алтаэнерго»</w:t>
            </w:r>
          </w:p>
        </w:tc>
        <w:tc>
          <w:tcPr>
            <w:tcW w:w="566" w:type="dxa"/>
            <w:shd w:val="pct10" w:color="auto" w:fill="auto"/>
            <w:textDirection w:val="btLr"/>
            <w:vAlign w:val="center"/>
          </w:tcPr>
          <w:p w:rsidR="005807F3" w:rsidRPr="00AD1662" w:rsidRDefault="005807F3" w:rsidP="009030BB">
            <w:pPr>
              <w:pStyle w:val="afe"/>
              <w:keepLines/>
              <w:spacing w:before="0"/>
            </w:pPr>
            <w:r w:rsidRPr="00AD1662">
              <w:rPr>
                <w:bCs w:val="0"/>
              </w:rPr>
              <w:t>ПО «ГАЭС» филиала «Алтайэнерго»</w:t>
            </w:r>
          </w:p>
        </w:tc>
        <w:tc>
          <w:tcPr>
            <w:tcW w:w="566" w:type="dxa"/>
            <w:shd w:val="pct10" w:color="auto" w:fill="auto"/>
            <w:textDirection w:val="btLr"/>
            <w:vAlign w:val="center"/>
          </w:tcPr>
          <w:p w:rsidR="005807F3" w:rsidRPr="00AD1662" w:rsidRDefault="005807F3" w:rsidP="009030BB">
            <w:pPr>
              <w:pStyle w:val="afe"/>
              <w:keepLines/>
              <w:spacing w:before="0"/>
            </w:pPr>
            <w:r w:rsidRPr="00AD1662">
              <w:rPr>
                <w:bCs w:val="0"/>
              </w:rPr>
              <w:t>филиал «Бурятэнерго»</w:t>
            </w:r>
          </w:p>
        </w:tc>
        <w:tc>
          <w:tcPr>
            <w:tcW w:w="566" w:type="dxa"/>
            <w:shd w:val="pct10" w:color="auto" w:fill="auto"/>
            <w:textDirection w:val="btLr"/>
            <w:vAlign w:val="center"/>
          </w:tcPr>
          <w:p w:rsidR="005807F3" w:rsidRPr="00AD1662" w:rsidRDefault="005807F3" w:rsidP="009030BB">
            <w:pPr>
              <w:pStyle w:val="afe"/>
              <w:keepLines/>
              <w:spacing w:before="0"/>
            </w:pPr>
            <w:r w:rsidRPr="00AD1662">
              <w:rPr>
                <w:bCs w:val="0"/>
              </w:rPr>
              <w:t>филиал «Красноярскэнерго»</w:t>
            </w:r>
          </w:p>
        </w:tc>
        <w:tc>
          <w:tcPr>
            <w:tcW w:w="566" w:type="dxa"/>
            <w:shd w:val="pct10" w:color="auto" w:fill="auto"/>
            <w:textDirection w:val="btLr"/>
            <w:vAlign w:val="center"/>
          </w:tcPr>
          <w:p w:rsidR="005807F3" w:rsidRPr="00AD1662" w:rsidRDefault="005807F3" w:rsidP="009030BB">
            <w:pPr>
              <w:pStyle w:val="afe"/>
              <w:keepLines/>
              <w:spacing w:before="0"/>
            </w:pPr>
            <w:r w:rsidRPr="00AD1662">
              <w:rPr>
                <w:bCs w:val="0"/>
              </w:rPr>
              <w:t>филиал «Кузбассэнерго-РЭС»</w:t>
            </w:r>
          </w:p>
        </w:tc>
        <w:tc>
          <w:tcPr>
            <w:tcW w:w="566" w:type="dxa"/>
            <w:shd w:val="pct10" w:color="auto" w:fill="auto"/>
            <w:textDirection w:val="btLr"/>
            <w:vAlign w:val="center"/>
          </w:tcPr>
          <w:p w:rsidR="005807F3" w:rsidRPr="00AD1662" w:rsidRDefault="005807F3" w:rsidP="009030BB">
            <w:pPr>
              <w:pStyle w:val="afe"/>
              <w:keepLines/>
              <w:spacing w:before="0"/>
            </w:pPr>
            <w:r w:rsidRPr="00AD1662">
              <w:rPr>
                <w:bCs w:val="0"/>
              </w:rPr>
              <w:t>филиал «Омскэнерго»</w:t>
            </w:r>
          </w:p>
        </w:tc>
        <w:tc>
          <w:tcPr>
            <w:tcW w:w="566" w:type="dxa"/>
            <w:shd w:val="pct10" w:color="auto" w:fill="auto"/>
            <w:textDirection w:val="btLr"/>
            <w:vAlign w:val="center"/>
          </w:tcPr>
          <w:p w:rsidR="005807F3" w:rsidRPr="00AD1662" w:rsidRDefault="005807F3" w:rsidP="009030BB">
            <w:pPr>
              <w:pStyle w:val="afe"/>
              <w:keepLines/>
              <w:spacing w:before="0"/>
            </w:pPr>
            <w:r w:rsidRPr="00AD1662">
              <w:rPr>
                <w:bCs w:val="0"/>
              </w:rPr>
              <w:t>филиал «Хакасэнерго»</w:t>
            </w:r>
          </w:p>
        </w:tc>
        <w:tc>
          <w:tcPr>
            <w:tcW w:w="566" w:type="dxa"/>
            <w:shd w:val="pct10" w:color="auto" w:fill="auto"/>
            <w:textDirection w:val="btLr"/>
            <w:vAlign w:val="center"/>
          </w:tcPr>
          <w:p w:rsidR="005807F3" w:rsidRPr="00AD1662" w:rsidRDefault="005807F3" w:rsidP="009030BB">
            <w:pPr>
              <w:pStyle w:val="afe"/>
              <w:keepLines/>
              <w:spacing w:before="0"/>
            </w:pPr>
            <w:r w:rsidRPr="00AD1662">
              <w:rPr>
                <w:bCs w:val="0"/>
              </w:rPr>
              <w:t>филиал «Читаэнерго»</w:t>
            </w:r>
          </w:p>
        </w:tc>
        <w:tc>
          <w:tcPr>
            <w:tcW w:w="607" w:type="dxa"/>
            <w:shd w:val="pct10" w:color="auto" w:fill="auto"/>
            <w:textDirection w:val="btLr"/>
            <w:vAlign w:val="center"/>
          </w:tcPr>
          <w:p w:rsidR="005807F3" w:rsidRPr="00AD1662" w:rsidRDefault="005807F3" w:rsidP="009030BB">
            <w:pPr>
              <w:pStyle w:val="afe"/>
              <w:keepLines/>
              <w:spacing w:before="0"/>
            </w:pPr>
            <w:r w:rsidRPr="00AD1662">
              <w:rPr>
                <w:bCs w:val="0"/>
              </w:rPr>
              <w:t>АО «Россети Сибирь Тываэнерго»</w:t>
            </w:r>
          </w:p>
        </w:tc>
        <w:tc>
          <w:tcPr>
            <w:tcW w:w="726" w:type="dxa"/>
            <w:shd w:val="pct10" w:color="auto" w:fill="auto"/>
            <w:textDirection w:val="btLr"/>
            <w:vAlign w:val="center"/>
          </w:tcPr>
          <w:p w:rsidR="005807F3" w:rsidRPr="00AD1662" w:rsidRDefault="005807F3" w:rsidP="009030BB">
            <w:pPr>
              <w:pStyle w:val="afe"/>
              <w:keepLines/>
              <w:spacing w:before="0"/>
            </w:pPr>
            <w:r w:rsidRPr="00AD1662">
              <w:rPr>
                <w:bCs w:val="0"/>
              </w:rPr>
              <w:t>Россети Сибирь</w:t>
            </w:r>
          </w:p>
        </w:tc>
      </w:tr>
      <w:tr w:rsidR="009030BB" w:rsidRPr="00AD1662" w:rsidTr="009030BB">
        <w:tc>
          <w:tcPr>
            <w:tcW w:w="3964" w:type="dxa"/>
            <w:shd w:val="clear" w:color="auto" w:fill="auto"/>
            <w:vAlign w:val="center"/>
          </w:tcPr>
          <w:p w:rsidR="005D7CA7" w:rsidRPr="00AD1662" w:rsidRDefault="005D7CA7" w:rsidP="005D7CA7">
            <w:pPr>
              <w:pStyle w:val="afa"/>
              <w:keepLines/>
              <w:jc w:val="left"/>
              <w:rPr>
                <w:b/>
              </w:rPr>
            </w:pPr>
            <w:r w:rsidRPr="00AD1662">
              <w:rPr>
                <w:rFonts w:eastAsia="Symbol"/>
                <w:b/>
              </w:rPr>
              <w:t>Продолжительность ожидания ответа оператора</w:t>
            </w:r>
          </w:p>
        </w:tc>
        <w:tc>
          <w:tcPr>
            <w:tcW w:w="566" w:type="dxa"/>
            <w:shd w:val="clear" w:color="auto" w:fill="auto"/>
            <w:vAlign w:val="center"/>
          </w:tcPr>
          <w:p w:rsidR="005D7CA7" w:rsidRPr="00AD1662" w:rsidRDefault="005D7CA7" w:rsidP="005D7CA7">
            <w:pPr>
              <w:keepNext w:val="0"/>
              <w:spacing w:line="240" w:lineRule="auto"/>
              <w:ind w:firstLine="0"/>
              <w:jc w:val="center"/>
              <w:rPr>
                <w:b/>
                <w:color w:val="0070C0"/>
                <w:sz w:val="20"/>
                <w:szCs w:val="20"/>
              </w:rPr>
            </w:pPr>
            <w:r w:rsidRPr="00AD1662">
              <w:rPr>
                <w:b/>
                <w:color w:val="0070C0"/>
                <w:sz w:val="20"/>
                <w:szCs w:val="20"/>
              </w:rPr>
              <w:t>1,43</w:t>
            </w:r>
          </w:p>
        </w:tc>
        <w:tc>
          <w:tcPr>
            <w:tcW w:w="566" w:type="dxa"/>
            <w:vAlign w:val="center"/>
          </w:tcPr>
          <w:p w:rsidR="005D7CA7" w:rsidRPr="00AD1662" w:rsidRDefault="005D7CA7" w:rsidP="005D7CA7">
            <w:pPr>
              <w:ind w:firstLine="0"/>
              <w:jc w:val="center"/>
              <w:rPr>
                <w:b/>
                <w:color w:val="0070C0"/>
                <w:sz w:val="20"/>
                <w:szCs w:val="20"/>
              </w:rPr>
            </w:pPr>
            <w:r w:rsidRPr="00AD1662">
              <w:rPr>
                <w:b/>
                <w:color w:val="0070C0"/>
                <w:sz w:val="20"/>
                <w:szCs w:val="20"/>
              </w:rPr>
              <w:t>1,09</w:t>
            </w:r>
          </w:p>
        </w:tc>
        <w:tc>
          <w:tcPr>
            <w:tcW w:w="566" w:type="dxa"/>
            <w:shd w:val="clear" w:color="auto" w:fill="auto"/>
            <w:vAlign w:val="center"/>
          </w:tcPr>
          <w:p w:rsidR="005D7CA7" w:rsidRPr="00AD1662" w:rsidRDefault="005D7CA7" w:rsidP="005D7CA7">
            <w:pPr>
              <w:ind w:firstLine="0"/>
              <w:jc w:val="center"/>
              <w:rPr>
                <w:b/>
                <w:color w:val="0070C0"/>
                <w:sz w:val="20"/>
                <w:szCs w:val="20"/>
              </w:rPr>
            </w:pPr>
            <w:r w:rsidRPr="00AD1662">
              <w:rPr>
                <w:b/>
                <w:color w:val="0070C0"/>
                <w:sz w:val="20"/>
                <w:szCs w:val="20"/>
              </w:rPr>
              <w:t>1,04</w:t>
            </w:r>
          </w:p>
        </w:tc>
        <w:tc>
          <w:tcPr>
            <w:tcW w:w="566" w:type="dxa"/>
            <w:shd w:val="clear" w:color="auto" w:fill="auto"/>
            <w:vAlign w:val="center"/>
          </w:tcPr>
          <w:p w:rsidR="005D7CA7" w:rsidRPr="00AD1662" w:rsidRDefault="005D7CA7" w:rsidP="005D7CA7">
            <w:pPr>
              <w:ind w:firstLine="0"/>
              <w:jc w:val="center"/>
              <w:rPr>
                <w:b/>
                <w:color w:val="0070C0"/>
                <w:sz w:val="20"/>
                <w:szCs w:val="20"/>
              </w:rPr>
            </w:pPr>
            <w:r w:rsidRPr="00AD1662">
              <w:rPr>
                <w:b/>
                <w:color w:val="0070C0"/>
                <w:sz w:val="20"/>
                <w:szCs w:val="20"/>
              </w:rPr>
              <w:t>1,09</w:t>
            </w:r>
          </w:p>
        </w:tc>
        <w:tc>
          <w:tcPr>
            <w:tcW w:w="566" w:type="dxa"/>
            <w:shd w:val="clear" w:color="auto" w:fill="auto"/>
            <w:vAlign w:val="center"/>
          </w:tcPr>
          <w:p w:rsidR="005D7CA7" w:rsidRPr="00AD1662" w:rsidRDefault="005D7CA7" w:rsidP="005D7CA7">
            <w:pPr>
              <w:ind w:firstLine="0"/>
              <w:jc w:val="center"/>
              <w:rPr>
                <w:b/>
                <w:color w:val="0070C0"/>
                <w:sz w:val="20"/>
                <w:szCs w:val="20"/>
              </w:rPr>
            </w:pPr>
            <w:r w:rsidRPr="00AD1662">
              <w:rPr>
                <w:b/>
                <w:color w:val="0070C0"/>
                <w:sz w:val="20"/>
                <w:szCs w:val="20"/>
              </w:rPr>
              <w:t>1,39</w:t>
            </w:r>
          </w:p>
        </w:tc>
        <w:tc>
          <w:tcPr>
            <w:tcW w:w="566" w:type="dxa"/>
            <w:shd w:val="clear" w:color="auto" w:fill="auto"/>
            <w:vAlign w:val="center"/>
          </w:tcPr>
          <w:p w:rsidR="005D7CA7" w:rsidRPr="00AD1662" w:rsidRDefault="005D7CA7" w:rsidP="005D7CA7">
            <w:pPr>
              <w:ind w:firstLine="0"/>
              <w:jc w:val="center"/>
              <w:rPr>
                <w:b/>
                <w:color w:val="0070C0"/>
                <w:sz w:val="20"/>
                <w:szCs w:val="20"/>
              </w:rPr>
            </w:pPr>
            <w:r w:rsidRPr="00AD1662">
              <w:rPr>
                <w:b/>
                <w:color w:val="0070C0"/>
                <w:sz w:val="20"/>
                <w:szCs w:val="20"/>
              </w:rPr>
              <w:t>1,62</w:t>
            </w:r>
          </w:p>
        </w:tc>
        <w:tc>
          <w:tcPr>
            <w:tcW w:w="566" w:type="dxa"/>
            <w:shd w:val="clear" w:color="auto" w:fill="auto"/>
            <w:vAlign w:val="center"/>
          </w:tcPr>
          <w:p w:rsidR="005D7CA7" w:rsidRPr="00AD1662" w:rsidRDefault="005D7CA7" w:rsidP="005D7CA7">
            <w:pPr>
              <w:ind w:firstLine="0"/>
              <w:jc w:val="center"/>
              <w:rPr>
                <w:b/>
                <w:color w:val="0070C0"/>
                <w:sz w:val="20"/>
                <w:szCs w:val="20"/>
              </w:rPr>
            </w:pPr>
            <w:r w:rsidRPr="00AD1662">
              <w:rPr>
                <w:b/>
                <w:color w:val="0070C0"/>
                <w:sz w:val="20"/>
                <w:szCs w:val="20"/>
              </w:rPr>
              <w:t>1,48</w:t>
            </w:r>
          </w:p>
        </w:tc>
        <w:tc>
          <w:tcPr>
            <w:tcW w:w="566" w:type="dxa"/>
            <w:shd w:val="clear" w:color="auto" w:fill="auto"/>
            <w:vAlign w:val="center"/>
          </w:tcPr>
          <w:p w:rsidR="005D7CA7" w:rsidRPr="00AD1662" w:rsidRDefault="005D7CA7" w:rsidP="005D7CA7">
            <w:pPr>
              <w:ind w:firstLine="0"/>
              <w:jc w:val="center"/>
              <w:rPr>
                <w:b/>
                <w:color w:val="0070C0"/>
                <w:sz w:val="20"/>
                <w:szCs w:val="20"/>
              </w:rPr>
            </w:pPr>
            <w:r w:rsidRPr="00AD1662">
              <w:rPr>
                <w:b/>
                <w:color w:val="0070C0"/>
                <w:sz w:val="20"/>
                <w:szCs w:val="20"/>
              </w:rPr>
              <w:t>1,61</w:t>
            </w:r>
          </w:p>
        </w:tc>
        <w:tc>
          <w:tcPr>
            <w:tcW w:w="607" w:type="dxa"/>
            <w:shd w:val="clear" w:color="auto" w:fill="auto"/>
            <w:vAlign w:val="center"/>
          </w:tcPr>
          <w:p w:rsidR="005D7CA7" w:rsidRPr="00AD1662" w:rsidRDefault="005D7CA7" w:rsidP="005D7CA7">
            <w:pPr>
              <w:ind w:firstLine="0"/>
              <w:jc w:val="center"/>
              <w:rPr>
                <w:b/>
                <w:color w:val="0070C0"/>
                <w:sz w:val="20"/>
                <w:szCs w:val="20"/>
              </w:rPr>
            </w:pPr>
            <w:r w:rsidRPr="00AD1662">
              <w:rPr>
                <w:b/>
                <w:color w:val="0070C0"/>
                <w:sz w:val="20"/>
                <w:szCs w:val="20"/>
              </w:rPr>
              <w:t>1,66</w:t>
            </w:r>
          </w:p>
        </w:tc>
        <w:tc>
          <w:tcPr>
            <w:tcW w:w="726" w:type="dxa"/>
            <w:shd w:val="clear" w:color="auto" w:fill="auto"/>
            <w:vAlign w:val="center"/>
          </w:tcPr>
          <w:p w:rsidR="005D7CA7" w:rsidRPr="00AD1662" w:rsidRDefault="005D7CA7" w:rsidP="005D7CA7">
            <w:pPr>
              <w:ind w:firstLine="0"/>
              <w:jc w:val="center"/>
              <w:rPr>
                <w:b/>
                <w:color w:val="0070C0"/>
                <w:sz w:val="20"/>
                <w:szCs w:val="20"/>
              </w:rPr>
            </w:pPr>
            <w:r w:rsidRPr="00AD1662">
              <w:rPr>
                <w:b/>
                <w:color w:val="0070C0"/>
                <w:sz w:val="20"/>
                <w:szCs w:val="20"/>
              </w:rPr>
              <w:t>1,38</w:t>
            </w:r>
          </w:p>
        </w:tc>
      </w:tr>
      <w:tr w:rsidR="009030BB" w:rsidRPr="00AD1662" w:rsidTr="009030BB">
        <w:tc>
          <w:tcPr>
            <w:tcW w:w="3964" w:type="dxa"/>
            <w:shd w:val="clear" w:color="auto" w:fill="auto"/>
            <w:vAlign w:val="center"/>
          </w:tcPr>
          <w:p w:rsidR="005D7CA7" w:rsidRPr="00AD1662" w:rsidRDefault="005D7CA7" w:rsidP="005D7CA7">
            <w:pPr>
              <w:pStyle w:val="afa"/>
              <w:keepLines/>
              <w:jc w:val="left"/>
              <w:rPr>
                <w:b/>
              </w:rPr>
            </w:pPr>
            <w:r w:rsidRPr="00AD1662">
              <w:rPr>
                <w:b/>
              </w:rPr>
              <w:t>Скорость исполнения запроса</w:t>
            </w:r>
          </w:p>
        </w:tc>
        <w:tc>
          <w:tcPr>
            <w:tcW w:w="566" w:type="dxa"/>
            <w:shd w:val="clear" w:color="auto" w:fill="auto"/>
            <w:vAlign w:val="center"/>
          </w:tcPr>
          <w:p w:rsidR="005D7CA7" w:rsidRPr="00AD1662" w:rsidRDefault="005D7CA7" w:rsidP="005D7CA7">
            <w:pPr>
              <w:ind w:firstLine="0"/>
              <w:jc w:val="center"/>
              <w:rPr>
                <w:b/>
                <w:color w:val="000000"/>
                <w:sz w:val="20"/>
                <w:szCs w:val="20"/>
              </w:rPr>
            </w:pPr>
            <w:r w:rsidRPr="00AD1662">
              <w:rPr>
                <w:b/>
                <w:color w:val="000000"/>
                <w:sz w:val="20"/>
                <w:szCs w:val="20"/>
              </w:rPr>
              <w:t>1,61</w:t>
            </w:r>
          </w:p>
        </w:tc>
        <w:tc>
          <w:tcPr>
            <w:tcW w:w="566" w:type="dxa"/>
            <w:vAlign w:val="center"/>
          </w:tcPr>
          <w:p w:rsidR="005D7CA7" w:rsidRPr="00AD1662" w:rsidRDefault="005D7CA7" w:rsidP="005D7CA7">
            <w:pPr>
              <w:ind w:firstLine="0"/>
              <w:jc w:val="center"/>
              <w:rPr>
                <w:b/>
                <w:color w:val="000000"/>
                <w:sz w:val="20"/>
                <w:szCs w:val="20"/>
              </w:rPr>
            </w:pPr>
            <w:r w:rsidRPr="00AD1662">
              <w:rPr>
                <w:b/>
                <w:color w:val="000000"/>
                <w:sz w:val="20"/>
                <w:szCs w:val="20"/>
              </w:rPr>
              <w:t>1,7</w:t>
            </w:r>
          </w:p>
        </w:tc>
        <w:tc>
          <w:tcPr>
            <w:tcW w:w="566" w:type="dxa"/>
            <w:shd w:val="clear" w:color="auto" w:fill="auto"/>
            <w:vAlign w:val="center"/>
          </w:tcPr>
          <w:p w:rsidR="005D7CA7" w:rsidRPr="00AD1662" w:rsidRDefault="005D7CA7" w:rsidP="005D7CA7">
            <w:pPr>
              <w:ind w:firstLine="0"/>
              <w:jc w:val="center"/>
              <w:rPr>
                <w:b/>
                <w:color w:val="000000"/>
                <w:sz w:val="20"/>
                <w:szCs w:val="20"/>
              </w:rPr>
            </w:pPr>
            <w:r w:rsidRPr="00AD1662">
              <w:rPr>
                <w:b/>
                <w:color w:val="000000"/>
                <w:sz w:val="20"/>
                <w:szCs w:val="20"/>
              </w:rPr>
              <w:t>1,7</w:t>
            </w:r>
          </w:p>
        </w:tc>
        <w:tc>
          <w:tcPr>
            <w:tcW w:w="566" w:type="dxa"/>
            <w:shd w:val="clear" w:color="auto" w:fill="auto"/>
            <w:vAlign w:val="center"/>
          </w:tcPr>
          <w:p w:rsidR="005D7CA7" w:rsidRPr="00AD1662" w:rsidRDefault="005D7CA7" w:rsidP="005D7CA7">
            <w:pPr>
              <w:ind w:firstLine="0"/>
              <w:jc w:val="center"/>
              <w:rPr>
                <w:b/>
                <w:color w:val="000000"/>
                <w:sz w:val="20"/>
                <w:szCs w:val="20"/>
              </w:rPr>
            </w:pPr>
            <w:r w:rsidRPr="00AD1662">
              <w:rPr>
                <w:b/>
                <w:color w:val="000000"/>
                <w:sz w:val="20"/>
                <w:szCs w:val="20"/>
              </w:rPr>
              <w:t>1,61</w:t>
            </w:r>
          </w:p>
        </w:tc>
        <w:tc>
          <w:tcPr>
            <w:tcW w:w="566" w:type="dxa"/>
            <w:shd w:val="clear" w:color="auto" w:fill="auto"/>
            <w:vAlign w:val="center"/>
          </w:tcPr>
          <w:p w:rsidR="005D7CA7" w:rsidRPr="00AD1662" w:rsidRDefault="005D7CA7" w:rsidP="005D7CA7">
            <w:pPr>
              <w:ind w:firstLine="0"/>
              <w:jc w:val="center"/>
              <w:rPr>
                <w:b/>
                <w:color w:val="000000"/>
                <w:sz w:val="20"/>
                <w:szCs w:val="20"/>
              </w:rPr>
            </w:pPr>
            <w:r w:rsidRPr="00AD1662">
              <w:rPr>
                <w:b/>
                <w:color w:val="000000"/>
                <w:sz w:val="20"/>
                <w:szCs w:val="20"/>
              </w:rPr>
              <w:t>1,52</w:t>
            </w:r>
          </w:p>
        </w:tc>
        <w:tc>
          <w:tcPr>
            <w:tcW w:w="566" w:type="dxa"/>
            <w:shd w:val="clear" w:color="auto" w:fill="auto"/>
            <w:vAlign w:val="center"/>
          </w:tcPr>
          <w:p w:rsidR="005D7CA7" w:rsidRPr="00AD1662" w:rsidRDefault="005D7CA7" w:rsidP="005D7CA7">
            <w:pPr>
              <w:ind w:firstLine="0"/>
              <w:jc w:val="center"/>
              <w:rPr>
                <w:b/>
                <w:color w:val="000000"/>
                <w:sz w:val="20"/>
                <w:szCs w:val="20"/>
              </w:rPr>
            </w:pPr>
            <w:r w:rsidRPr="00AD1662">
              <w:rPr>
                <w:b/>
                <w:color w:val="000000"/>
                <w:sz w:val="20"/>
                <w:szCs w:val="20"/>
              </w:rPr>
              <w:t>1,74</w:t>
            </w:r>
          </w:p>
        </w:tc>
        <w:tc>
          <w:tcPr>
            <w:tcW w:w="566" w:type="dxa"/>
            <w:shd w:val="clear" w:color="auto" w:fill="auto"/>
            <w:vAlign w:val="center"/>
          </w:tcPr>
          <w:p w:rsidR="005D7CA7" w:rsidRPr="00AD1662" w:rsidRDefault="005D7CA7" w:rsidP="005D7CA7">
            <w:pPr>
              <w:ind w:firstLine="0"/>
              <w:jc w:val="center"/>
              <w:rPr>
                <w:b/>
                <w:color w:val="000000"/>
                <w:sz w:val="20"/>
                <w:szCs w:val="20"/>
              </w:rPr>
            </w:pPr>
            <w:r w:rsidRPr="00AD1662">
              <w:rPr>
                <w:b/>
                <w:color w:val="000000"/>
                <w:sz w:val="20"/>
                <w:szCs w:val="20"/>
              </w:rPr>
              <w:t>1,7</w:t>
            </w:r>
          </w:p>
        </w:tc>
        <w:tc>
          <w:tcPr>
            <w:tcW w:w="566" w:type="dxa"/>
            <w:shd w:val="clear" w:color="auto" w:fill="auto"/>
            <w:vAlign w:val="center"/>
          </w:tcPr>
          <w:p w:rsidR="005D7CA7" w:rsidRPr="00AD1662" w:rsidRDefault="005D7CA7" w:rsidP="005D7CA7">
            <w:pPr>
              <w:ind w:firstLine="0"/>
              <w:jc w:val="center"/>
              <w:rPr>
                <w:b/>
                <w:color w:val="000000"/>
                <w:sz w:val="20"/>
                <w:szCs w:val="20"/>
              </w:rPr>
            </w:pPr>
            <w:r w:rsidRPr="00AD1662">
              <w:rPr>
                <w:b/>
                <w:color w:val="000000"/>
                <w:sz w:val="20"/>
                <w:szCs w:val="20"/>
              </w:rPr>
              <w:t>1,65</w:t>
            </w:r>
          </w:p>
        </w:tc>
        <w:tc>
          <w:tcPr>
            <w:tcW w:w="607" w:type="dxa"/>
            <w:shd w:val="clear" w:color="auto" w:fill="auto"/>
            <w:vAlign w:val="center"/>
          </w:tcPr>
          <w:p w:rsidR="005D7CA7" w:rsidRPr="00AD1662" w:rsidRDefault="005D7CA7" w:rsidP="005D7CA7">
            <w:pPr>
              <w:ind w:firstLine="0"/>
              <w:jc w:val="center"/>
              <w:rPr>
                <w:b/>
                <w:color w:val="000000"/>
                <w:sz w:val="20"/>
                <w:szCs w:val="20"/>
              </w:rPr>
            </w:pPr>
            <w:r w:rsidRPr="00AD1662">
              <w:rPr>
                <w:b/>
                <w:color w:val="000000"/>
                <w:sz w:val="20"/>
                <w:szCs w:val="20"/>
              </w:rPr>
              <w:t>1,78</w:t>
            </w:r>
          </w:p>
        </w:tc>
        <w:tc>
          <w:tcPr>
            <w:tcW w:w="726" w:type="dxa"/>
            <w:shd w:val="clear" w:color="auto" w:fill="auto"/>
            <w:vAlign w:val="center"/>
          </w:tcPr>
          <w:p w:rsidR="005D7CA7" w:rsidRPr="00AD1662" w:rsidRDefault="005D7CA7" w:rsidP="005D7CA7">
            <w:pPr>
              <w:ind w:firstLine="0"/>
              <w:jc w:val="center"/>
              <w:rPr>
                <w:b/>
                <w:color w:val="000000"/>
                <w:sz w:val="20"/>
                <w:szCs w:val="20"/>
              </w:rPr>
            </w:pPr>
            <w:r w:rsidRPr="00AD1662">
              <w:rPr>
                <w:b/>
                <w:color w:val="000000"/>
                <w:sz w:val="20"/>
                <w:szCs w:val="20"/>
              </w:rPr>
              <w:t>1,67</w:t>
            </w:r>
          </w:p>
        </w:tc>
      </w:tr>
      <w:tr w:rsidR="009030BB" w:rsidRPr="00AD1662" w:rsidTr="009030BB">
        <w:tc>
          <w:tcPr>
            <w:tcW w:w="3964" w:type="dxa"/>
            <w:shd w:val="clear" w:color="auto" w:fill="auto"/>
            <w:vAlign w:val="center"/>
          </w:tcPr>
          <w:p w:rsidR="005D7CA7" w:rsidRPr="00AD1662" w:rsidRDefault="005D7CA7" w:rsidP="005D7CA7">
            <w:pPr>
              <w:pStyle w:val="afa"/>
              <w:keepLines/>
              <w:jc w:val="left"/>
            </w:pPr>
            <w:r w:rsidRPr="00AD1662">
              <w:rPr>
                <w:rFonts w:eastAsia="Symbol"/>
              </w:rPr>
              <w:t>Дружелюбность оператора</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1,96</w:t>
            </w:r>
          </w:p>
        </w:tc>
        <w:tc>
          <w:tcPr>
            <w:tcW w:w="566" w:type="dxa"/>
            <w:vAlign w:val="center"/>
          </w:tcPr>
          <w:p w:rsidR="005D7CA7" w:rsidRPr="00AD1662" w:rsidRDefault="005D7CA7" w:rsidP="005D7CA7">
            <w:pPr>
              <w:ind w:firstLine="0"/>
              <w:jc w:val="center"/>
              <w:rPr>
                <w:bCs/>
                <w:color w:val="FF0000"/>
                <w:sz w:val="20"/>
                <w:szCs w:val="20"/>
              </w:rPr>
            </w:pPr>
            <w:r w:rsidRPr="00AD1662">
              <w:rPr>
                <w:bCs/>
                <w:color w:val="FF0000"/>
                <w:sz w:val="20"/>
                <w:szCs w:val="20"/>
              </w:rPr>
              <w:t>1,96</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1,91</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2</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2</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2</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2</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2</w:t>
            </w:r>
          </w:p>
        </w:tc>
        <w:tc>
          <w:tcPr>
            <w:tcW w:w="607"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2</w:t>
            </w:r>
          </w:p>
        </w:tc>
        <w:tc>
          <w:tcPr>
            <w:tcW w:w="726" w:type="dxa"/>
            <w:shd w:val="clear" w:color="auto" w:fill="auto"/>
            <w:vAlign w:val="center"/>
          </w:tcPr>
          <w:p w:rsidR="005D7CA7" w:rsidRPr="00AD1662" w:rsidRDefault="005D7CA7" w:rsidP="005D7CA7">
            <w:pPr>
              <w:ind w:firstLine="0"/>
              <w:jc w:val="center"/>
              <w:rPr>
                <w:color w:val="FF0000"/>
                <w:sz w:val="20"/>
                <w:szCs w:val="20"/>
              </w:rPr>
            </w:pPr>
            <w:r w:rsidRPr="00AD1662">
              <w:rPr>
                <w:color w:val="FF0000"/>
                <w:sz w:val="20"/>
                <w:szCs w:val="20"/>
              </w:rPr>
              <w:t>1,98</w:t>
            </w:r>
          </w:p>
        </w:tc>
      </w:tr>
      <w:tr w:rsidR="009030BB" w:rsidRPr="00AD1662" w:rsidTr="009030BB">
        <w:tc>
          <w:tcPr>
            <w:tcW w:w="3964" w:type="dxa"/>
            <w:shd w:val="clear" w:color="auto" w:fill="auto"/>
            <w:vAlign w:val="center"/>
          </w:tcPr>
          <w:p w:rsidR="005D7CA7" w:rsidRPr="00AD1662" w:rsidRDefault="005D7CA7" w:rsidP="005D7CA7">
            <w:pPr>
              <w:pStyle w:val="afa"/>
              <w:keepLines/>
              <w:jc w:val="left"/>
            </w:pPr>
            <w:r w:rsidRPr="00AD1662">
              <w:rPr>
                <w:rFonts w:eastAsia="Symbol"/>
              </w:rPr>
              <w:t>Компетентность оператора</w:t>
            </w:r>
          </w:p>
        </w:tc>
        <w:tc>
          <w:tcPr>
            <w:tcW w:w="566" w:type="dxa"/>
            <w:shd w:val="clear" w:color="auto" w:fill="auto"/>
            <w:vAlign w:val="center"/>
          </w:tcPr>
          <w:p w:rsidR="005D7CA7" w:rsidRPr="00AD1662" w:rsidRDefault="005D7CA7" w:rsidP="005D7CA7">
            <w:pPr>
              <w:ind w:firstLine="0"/>
              <w:jc w:val="center"/>
              <w:rPr>
                <w:bCs/>
                <w:color w:val="000000"/>
                <w:sz w:val="20"/>
                <w:szCs w:val="20"/>
              </w:rPr>
            </w:pPr>
            <w:r w:rsidRPr="00AD1662">
              <w:rPr>
                <w:bCs/>
                <w:color w:val="000000"/>
                <w:sz w:val="20"/>
                <w:szCs w:val="20"/>
              </w:rPr>
              <w:t>1,74</w:t>
            </w:r>
          </w:p>
        </w:tc>
        <w:tc>
          <w:tcPr>
            <w:tcW w:w="566" w:type="dxa"/>
            <w:vAlign w:val="center"/>
          </w:tcPr>
          <w:p w:rsidR="005D7CA7" w:rsidRPr="00AD1662" w:rsidRDefault="005D7CA7" w:rsidP="005D7CA7">
            <w:pPr>
              <w:ind w:firstLine="0"/>
              <w:jc w:val="center"/>
              <w:rPr>
                <w:bCs/>
                <w:color w:val="FF0000"/>
                <w:sz w:val="20"/>
                <w:szCs w:val="20"/>
              </w:rPr>
            </w:pPr>
            <w:r w:rsidRPr="00AD1662">
              <w:rPr>
                <w:bCs/>
                <w:color w:val="FF0000"/>
                <w:sz w:val="20"/>
                <w:szCs w:val="20"/>
              </w:rPr>
              <w:t>1,74</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1,83</w:t>
            </w:r>
          </w:p>
        </w:tc>
        <w:tc>
          <w:tcPr>
            <w:tcW w:w="566" w:type="dxa"/>
            <w:shd w:val="clear" w:color="auto" w:fill="auto"/>
            <w:vAlign w:val="center"/>
          </w:tcPr>
          <w:p w:rsidR="005D7CA7" w:rsidRPr="00AD1662" w:rsidRDefault="005D7CA7" w:rsidP="005D7CA7">
            <w:pPr>
              <w:ind w:firstLine="0"/>
              <w:jc w:val="center"/>
              <w:rPr>
                <w:bCs/>
                <w:color w:val="000000"/>
                <w:sz w:val="20"/>
                <w:szCs w:val="20"/>
              </w:rPr>
            </w:pPr>
            <w:r w:rsidRPr="00AD1662">
              <w:rPr>
                <w:bCs/>
                <w:color w:val="000000"/>
                <w:sz w:val="20"/>
                <w:szCs w:val="20"/>
              </w:rPr>
              <w:t>1,66</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1,74</w:t>
            </w:r>
          </w:p>
        </w:tc>
        <w:tc>
          <w:tcPr>
            <w:tcW w:w="566" w:type="dxa"/>
            <w:shd w:val="clear" w:color="auto" w:fill="auto"/>
            <w:vAlign w:val="center"/>
          </w:tcPr>
          <w:p w:rsidR="005D7CA7" w:rsidRPr="00AD1662" w:rsidRDefault="005D7CA7" w:rsidP="005D7CA7">
            <w:pPr>
              <w:ind w:firstLine="0"/>
              <w:jc w:val="center"/>
              <w:rPr>
                <w:bCs/>
                <w:color w:val="000000"/>
                <w:sz w:val="20"/>
                <w:szCs w:val="20"/>
              </w:rPr>
            </w:pPr>
            <w:r w:rsidRPr="00AD1662">
              <w:rPr>
                <w:bCs/>
                <w:color w:val="000000"/>
                <w:sz w:val="20"/>
                <w:szCs w:val="20"/>
              </w:rPr>
              <w:t>1,83</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1,78</w:t>
            </w:r>
          </w:p>
        </w:tc>
        <w:tc>
          <w:tcPr>
            <w:tcW w:w="566" w:type="dxa"/>
            <w:shd w:val="clear" w:color="auto" w:fill="auto"/>
            <w:vAlign w:val="center"/>
          </w:tcPr>
          <w:p w:rsidR="005D7CA7" w:rsidRPr="00AD1662" w:rsidRDefault="005D7CA7" w:rsidP="005D7CA7">
            <w:pPr>
              <w:ind w:firstLine="0"/>
              <w:jc w:val="center"/>
              <w:rPr>
                <w:bCs/>
                <w:color w:val="FF0000"/>
                <w:sz w:val="20"/>
                <w:szCs w:val="20"/>
              </w:rPr>
            </w:pPr>
            <w:r w:rsidRPr="00AD1662">
              <w:rPr>
                <w:bCs/>
                <w:color w:val="FF0000"/>
                <w:sz w:val="20"/>
                <w:szCs w:val="20"/>
              </w:rPr>
              <w:t>1,96</w:t>
            </w:r>
          </w:p>
        </w:tc>
        <w:tc>
          <w:tcPr>
            <w:tcW w:w="607" w:type="dxa"/>
            <w:shd w:val="clear" w:color="auto" w:fill="auto"/>
            <w:vAlign w:val="center"/>
          </w:tcPr>
          <w:p w:rsidR="005D7CA7" w:rsidRPr="00AD1662" w:rsidRDefault="005D7CA7" w:rsidP="005D7CA7">
            <w:pPr>
              <w:ind w:firstLine="0"/>
              <w:jc w:val="center"/>
              <w:rPr>
                <w:bCs/>
                <w:color w:val="000000"/>
                <w:sz w:val="20"/>
                <w:szCs w:val="20"/>
              </w:rPr>
            </w:pPr>
            <w:r w:rsidRPr="00AD1662">
              <w:rPr>
                <w:bCs/>
                <w:color w:val="000000"/>
                <w:sz w:val="20"/>
                <w:szCs w:val="20"/>
              </w:rPr>
              <w:t>1,91</w:t>
            </w:r>
          </w:p>
        </w:tc>
        <w:tc>
          <w:tcPr>
            <w:tcW w:w="726" w:type="dxa"/>
            <w:shd w:val="clear" w:color="auto" w:fill="auto"/>
            <w:vAlign w:val="center"/>
          </w:tcPr>
          <w:p w:rsidR="005D7CA7" w:rsidRPr="00AD1662" w:rsidRDefault="005D7CA7" w:rsidP="005D7CA7">
            <w:pPr>
              <w:ind w:firstLine="0"/>
              <w:jc w:val="center"/>
              <w:rPr>
                <w:color w:val="000000"/>
                <w:sz w:val="20"/>
                <w:szCs w:val="20"/>
              </w:rPr>
            </w:pPr>
            <w:r w:rsidRPr="00AD1662">
              <w:rPr>
                <w:color w:val="000000"/>
                <w:sz w:val="20"/>
                <w:szCs w:val="20"/>
              </w:rPr>
              <w:t>1,80</w:t>
            </w:r>
          </w:p>
        </w:tc>
      </w:tr>
      <w:tr w:rsidR="009030BB" w:rsidRPr="00AD1662" w:rsidTr="009030BB">
        <w:tc>
          <w:tcPr>
            <w:tcW w:w="3964" w:type="dxa"/>
            <w:shd w:val="clear" w:color="auto" w:fill="auto"/>
            <w:vAlign w:val="center"/>
          </w:tcPr>
          <w:p w:rsidR="005D7CA7" w:rsidRPr="00AD1662" w:rsidRDefault="005D7CA7" w:rsidP="005D7CA7">
            <w:pPr>
              <w:pStyle w:val="afa"/>
              <w:keepLines/>
              <w:jc w:val="left"/>
              <w:rPr>
                <w:rFonts w:eastAsia="Symbol"/>
                <w:b/>
              </w:rPr>
            </w:pPr>
            <w:r w:rsidRPr="00AD1662">
              <w:rPr>
                <w:rFonts w:eastAsia="Symbol"/>
                <w:b/>
              </w:rPr>
              <w:t>Достаточность предоставленной оператором информации</w:t>
            </w:r>
          </w:p>
        </w:tc>
        <w:tc>
          <w:tcPr>
            <w:tcW w:w="566" w:type="dxa"/>
            <w:shd w:val="clear" w:color="auto" w:fill="auto"/>
            <w:vAlign w:val="center"/>
          </w:tcPr>
          <w:p w:rsidR="005D7CA7" w:rsidRPr="00AD1662" w:rsidRDefault="005D7CA7" w:rsidP="005D7CA7">
            <w:pPr>
              <w:ind w:firstLine="0"/>
              <w:jc w:val="center"/>
              <w:rPr>
                <w:b/>
                <w:bCs/>
                <w:color w:val="FF0000"/>
                <w:sz w:val="20"/>
                <w:szCs w:val="20"/>
              </w:rPr>
            </w:pPr>
            <w:r w:rsidRPr="00AD1662">
              <w:rPr>
                <w:b/>
                <w:bCs/>
                <w:color w:val="FF0000"/>
                <w:sz w:val="20"/>
                <w:szCs w:val="20"/>
              </w:rPr>
              <w:t>1,87</w:t>
            </w:r>
          </w:p>
        </w:tc>
        <w:tc>
          <w:tcPr>
            <w:tcW w:w="566" w:type="dxa"/>
            <w:vAlign w:val="center"/>
          </w:tcPr>
          <w:p w:rsidR="005D7CA7" w:rsidRPr="00AD1662" w:rsidRDefault="005D7CA7" w:rsidP="005D7CA7">
            <w:pPr>
              <w:ind w:firstLine="0"/>
              <w:jc w:val="center"/>
              <w:rPr>
                <w:b/>
                <w:bCs/>
                <w:color w:val="000000"/>
                <w:sz w:val="20"/>
                <w:szCs w:val="20"/>
              </w:rPr>
            </w:pPr>
            <w:r w:rsidRPr="00AD1662">
              <w:rPr>
                <w:b/>
                <w:bCs/>
                <w:color w:val="000000"/>
                <w:sz w:val="20"/>
                <w:szCs w:val="20"/>
              </w:rPr>
              <w:t>1,61</w:t>
            </w:r>
          </w:p>
        </w:tc>
        <w:tc>
          <w:tcPr>
            <w:tcW w:w="566" w:type="dxa"/>
            <w:shd w:val="clear" w:color="auto" w:fill="auto"/>
            <w:vAlign w:val="center"/>
          </w:tcPr>
          <w:p w:rsidR="005D7CA7" w:rsidRPr="00AD1662" w:rsidRDefault="005D7CA7" w:rsidP="005D7CA7">
            <w:pPr>
              <w:ind w:firstLine="0"/>
              <w:jc w:val="center"/>
              <w:rPr>
                <w:b/>
                <w:bCs/>
                <w:color w:val="000000"/>
                <w:sz w:val="20"/>
                <w:szCs w:val="20"/>
              </w:rPr>
            </w:pPr>
            <w:r w:rsidRPr="00AD1662">
              <w:rPr>
                <w:b/>
                <w:bCs/>
                <w:color w:val="000000"/>
                <w:sz w:val="20"/>
                <w:szCs w:val="20"/>
              </w:rPr>
              <w:t>1,74</w:t>
            </w:r>
          </w:p>
        </w:tc>
        <w:tc>
          <w:tcPr>
            <w:tcW w:w="566" w:type="dxa"/>
            <w:shd w:val="clear" w:color="auto" w:fill="auto"/>
            <w:vAlign w:val="center"/>
          </w:tcPr>
          <w:p w:rsidR="005D7CA7" w:rsidRPr="00AD1662" w:rsidRDefault="005D7CA7" w:rsidP="005D7CA7">
            <w:pPr>
              <w:ind w:firstLine="0"/>
              <w:jc w:val="center"/>
              <w:rPr>
                <w:b/>
                <w:bCs/>
                <w:color w:val="FF0000"/>
                <w:sz w:val="20"/>
                <w:szCs w:val="20"/>
              </w:rPr>
            </w:pPr>
            <w:r w:rsidRPr="00AD1662">
              <w:rPr>
                <w:b/>
                <w:bCs/>
                <w:color w:val="FF0000"/>
                <w:sz w:val="20"/>
                <w:szCs w:val="20"/>
              </w:rPr>
              <w:t>1,83</w:t>
            </w:r>
          </w:p>
        </w:tc>
        <w:tc>
          <w:tcPr>
            <w:tcW w:w="566" w:type="dxa"/>
            <w:shd w:val="clear" w:color="auto" w:fill="auto"/>
            <w:vAlign w:val="center"/>
          </w:tcPr>
          <w:p w:rsidR="005D7CA7" w:rsidRPr="00AD1662" w:rsidRDefault="005D7CA7" w:rsidP="005D7CA7">
            <w:pPr>
              <w:ind w:firstLine="0"/>
              <w:jc w:val="center"/>
              <w:rPr>
                <w:b/>
                <w:bCs/>
                <w:color w:val="FF0000"/>
                <w:sz w:val="20"/>
                <w:szCs w:val="20"/>
              </w:rPr>
            </w:pPr>
            <w:r w:rsidRPr="00AD1662">
              <w:rPr>
                <w:b/>
                <w:bCs/>
                <w:color w:val="FF0000"/>
                <w:sz w:val="20"/>
                <w:szCs w:val="20"/>
              </w:rPr>
              <w:t>1,74</w:t>
            </w:r>
          </w:p>
        </w:tc>
        <w:tc>
          <w:tcPr>
            <w:tcW w:w="566" w:type="dxa"/>
            <w:shd w:val="clear" w:color="auto" w:fill="auto"/>
            <w:vAlign w:val="center"/>
          </w:tcPr>
          <w:p w:rsidR="005D7CA7" w:rsidRPr="00AD1662" w:rsidRDefault="005D7CA7" w:rsidP="005D7CA7">
            <w:pPr>
              <w:ind w:firstLine="0"/>
              <w:jc w:val="center"/>
              <w:rPr>
                <w:b/>
                <w:bCs/>
                <w:color w:val="FF0000"/>
                <w:sz w:val="20"/>
                <w:szCs w:val="20"/>
              </w:rPr>
            </w:pPr>
            <w:r w:rsidRPr="00AD1662">
              <w:rPr>
                <w:b/>
                <w:bCs/>
                <w:color w:val="FF0000"/>
                <w:sz w:val="20"/>
                <w:szCs w:val="20"/>
              </w:rPr>
              <w:t>2</w:t>
            </w:r>
          </w:p>
        </w:tc>
        <w:tc>
          <w:tcPr>
            <w:tcW w:w="566" w:type="dxa"/>
            <w:shd w:val="clear" w:color="auto" w:fill="auto"/>
            <w:vAlign w:val="center"/>
          </w:tcPr>
          <w:p w:rsidR="005D7CA7" w:rsidRPr="00AD1662" w:rsidRDefault="005D7CA7" w:rsidP="005D7CA7">
            <w:pPr>
              <w:ind w:firstLine="0"/>
              <w:jc w:val="center"/>
              <w:rPr>
                <w:b/>
                <w:bCs/>
                <w:color w:val="000000"/>
                <w:sz w:val="20"/>
                <w:szCs w:val="20"/>
              </w:rPr>
            </w:pPr>
            <w:r w:rsidRPr="00AD1662">
              <w:rPr>
                <w:b/>
                <w:bCs/>
                <w:color w:val="000000"/>
                <w:sz w:val="20"/>
                <w:szCs w:val="20"/>
              </w:rPr>
              <w:t>1,74</w:t>
            </w:r>
          </w:p>
        </w:tc>
        <w:tc>
          <w:tcPr>
            <w:tcW w:w="566" w:type="dxa"/>
            <w:shd w:val="clear" w:color="auto" w:fill="auto"/>
            <w:vAlign w:val="center"/>
          </w:tcPr>
          <w:p w:rsidR="005D7CA7" w:rsidRPr="00AD1662" w:rsidRDefault="005D7CA7" w:rsidP="005D7CA7">
            <w:pPr>
              <w:ind w:firstLine="0"/>
              <w:jc w:val="center"/>
              <w:rPr>
                <w:b/>
                <w:bCs/>
                <w:color w:val="FF0000"/>
                <w:sz w:val="20"/>
                <w:szCs w:val="20"/>
              </w:rPr>
            </w:pPr>
            <w:r w:rsidRPr="00AD1662">
              <w:rPr>
                <w:b/>
                <w:bCs/>
                <w:color w:val="FF0000"/>
                <w:sz w:val="20"/>
                <w:szCs w:val="20"/>
              </w:rPr>
              <w:t>1,96</w:t>
            </w:r>
          </w:p>
        </w:tc>
        <w:tc>
          <w:tcPr>
            <w:tcW w:w="607" w:type="dxa"/>
            <w:shd w:val="clear" w:color="auto" w:fill="auto"/>
            <w:vAlign w:val="center"/>
          </w:tcPr>
          <w:p w:rsidR="005D7CA7" w:rsidRPr="00AD1662" w:rsidRDefault="005D7CA7" w:rsidP="005D7CA7">
            <w:pPr>
              <w:ind w:firstLine="0"/>
              <w:jc w:val="center"/>
              <w:rPr>
                <w:b/>
                <w:bCs/>
                <w:color w:val="FF0000"/>
                <w:sz w:val="20"/>
                <w:szCs w:val="20"/>
              </w:rPr>
            </w:pPr>
            <w:r w:rsidRPr="00AD1662">
              <w:rPr>
                <w:b/>
                <w:bCs/>
                <w:color w:val="FF0000"/>
                <w:sz w:val="20"/>
                <w:szCs w:val="20"/>
              </w:rPr>
              <w:t>1,96</w:t>
            </w:r>
          </w:p>
        </w:tc>
        <w:tc>
          <w:tcPr>
            <w:tcW w:w="726" w:type="dxa"/>
            <w:shd w:val="clear" w:color="auto" w:fill="auto"/>
            <w:vAlign w:val="center"/>
          </w:tcPr>
          <w:p w:rsidR="005D7CA7" w:rsidRPr="00AD1662" w:rsidRDefault="005D7CA7" w:rsidP="005D7CA7">
            <w:pPr>
              <w:ind w:firstLine="0"/>
              <w:jc w:val="center"/>
              <w:rPr>
                <w:color w:val="FF0000"/>
                <w:sz w:val="20"/>
                <w:szCs w:val="20"/>
              </w:rPr>
            </w:pPr>
            <w:r w:rsidRPr="00AD1662">
              <w:rPr>
                <w:color w:val="FF0000"/>
                <w:sz w:val="20"/>
                <w:szCs w:val="20"/>
              </w:rPr>
              <w:t>1,83</w:t>
            </w:r>
          </w:p>
        </w:tc>
      </w:tr>
    </w:tbl>
    <w:p w:rsidR="00896D59" w:rsidRPr="00AD1662" w:rsidRDefault="00896D59" w:rsidP="009B7473">
      <w:pPr>
        <w:keepLines/>
        <w:widowControl w:val="0"/>
        <w:suppressLineNumbers/>
        <w:spacing w:before="240" w:line="240" w:lineRule="auto"/>
        <w:ind w:firstLine="0"/>
        <w:contextualSpacing/>
        <w:rPr>
          <w:sz w:val="20"/>
          <w:szCs w:val="20"/>
          <w:lang w:val="en-US" w:eastAsia="en-US" w:bidi="en-US"/>
        </w:rPr>
      </w:pPr>
    </w:p>
    <w:p w:rsidR="00896D59" w:rsidRPr="00AD1662" w:rsidRDefault="00896D59" w:rsidP="009B7473">
      <w:pPr>
        <w:keepLines/>
        <w:widowControl w:val="0"/>
        <w:suppressLineNumbers/>
        <w:spacing w:before="240" w:line="240" w:lineRule="auto"/>
        <w:ind w:firstLine="0"/>
        <w:contextualSpacing/>
        <w:rPr>
          <w:sz w:val="20"/>
          <w:szCs w:val="20"/>
          <w:lang w:eastAsia="en-US" w:bidi="en-US"/>
        </w:rPr>
      </w:pPr>
      <w:r w:rsidRPr="00AD1662">
        <w:rPr>
          <w:sz w:val="20"/>
          <w:szCs w:val="20"/>
          <w:lang w:eastAsia="en-US" w:bidi="en-US"/>
        </w:rPr>
        <w:t>*Жирным шрифтом выделены наиболе</w:t>
      </w:r>
      <w:r w:rsidR="00E219B9" w:rsidRPr="00AD1662">
        <w:rPr>
          <w:sz w:val="20"/>
          <w:szCs w:val="20"/>
          <w:lang w:eastAsia="en-US" w:bidi="en-US"/>
        </w:rPr>
        <w:t xml:space="preserve">е важные по оценкам заявителей </w:t>
      </w:r>
      <w:r w:rsidRPr="00AD1662">
        <w:rPr>
          <w:sz w:val="20"/>
          <w:szCs w:val="20"/>
          <w:lang w:eastAsia="en-US" w:bidi="en-US"/>
        </w:rPr>
        <w:t>компоненты услуги</w:t>
      </w:r>
    </w:p>
    <w:p w:rsidR="00896D59" w:rsidRPr="00AD1662" w:rsidRDefault="00896D59" w:rsidP="009B7473">
      <w:pPr>
        <w:keepLines/>
        <w:widowControl w:val="0"/>
        <w:suppressLineNumbers/>
        <w:spacing w:before="120" w:after="120" w:line="240" w:lineRule="auto"/>
        <w:ind w:firstLine="142"/>
        <w:contextualSpacing/>
        <w:rPr>
          <w:color w:val="FF0000"/>
          <w:sz w:val="20"/>
          <w:szCs w:val="20"/>
          <w:lang w:eastAsia="en-US" w:bidi="en-US"/>
        </w:rPr>
      </w:pPr>
      <w:r w:rsidRPr="00AD1662">
        <w:rPr>
          <w:color w:val="FF0000"/>
          <w:sz w:val="20"/>
          <w:szCs w:val="20"/>
          <w:lang w:eastAsia="en-US" w:bidi="en-US"/>
        </w:rPr>
        <w:t>Красным шрифтом выделены наивысшие из полученных оценок</w:t>
      </w:r>
    </w:p>
    <w:p w:rsidR="009B7473" w:rsidRPr="00AD1662" w:rsidRDefault="00896D59" w:rsidP="009B7473">
      <w:pPr>
        <w:keepLines/>
        <w:widowControl w:val="0"/>
        <w:suppressLineNumbers/>
        <w:spacing w:before="120" w:after="120" w:line="240" w:lineRule="auto"/>
        <w:ind w:firstLine="142"/>
        <w:contextualSpacing/>
        <w:rPr>
          <w:color w:val="0070C0"/>
          <w:sz w:val="20"/>
          <w:szCs w:val="20"/>
          <w:lang w:eastAsia="en-US" w:bidi="en-US"/>
        </w:rPr>
      </w:pPr>
      <w:r w:rsidRPr="00AD1662">
        <w:rPr>
          <w:color w:val="0070C0"/>
          <w:sz w:val="20"/>
          <w:szCs w:val="20"/>
          <w:lang w:eastAsia="en-US" w:bidi="en-US"/>
        </w:rPr>
        <w:t>Синим шрифтом выделены низшие из полученных оценок</w:t>
      </w:r>
    </w:p>
    <w:p w:rsidR="009B7473" w:rsidRPr="00AD1662" w:rsidRDefault="009B7473" w:rsidP="009B7473">
      <w:pPr>
        <w:keepLines/>
        <w:widowControl w:val="0"/>
        <w:suppressLineNumbers/>
        <w:spacing w:before="120" w:after="120" w:line="240" w:lineRule="auto"/>
        <w:ind w:firstLine="142"/>
        <w:contextualSpacing/>
        <w:rPr>
          <w:color w:val="0070C0"/>
          <w:sz w:val="20"/>
          <w:szCs w:val="20"/>
          <w:lang w:eastAsia="en-US" w:bidi="en-US"/>
        </w:rPr>
      </w:pPr>
    </w:p>
    <w:p w:rsidR="009B7473" w:rsidRPr="008F451E" w:rsidRDefault="003E2D00" w:rsidP="009B7473">
      <w:pPr>
        <w:keepLines/>
        <w:widowControl w:val="0"/>
        <w:suppressLineNumbers/>
        <w:spacing w:before="120" w:after="120" w:line="240" w:lineRule="auto"/>
        <w:contextualSpacing/>
      </w:pPr>
      <w:r w:rsidRPr="008F451E">
        <w:t xml:space="preserve">Наивысшие и наименьшие оценки компонентов обслуживания по телефону, полученные филиалами и </w:t>
      </w:r>
      <w:r w:rsidR="00CE25EB" w:rsidRPr="008F451E">
        <w:t>Общество</w:t>
      </w:r>
      <w:r w:rsidRPr="008F451E">
        <w:t xml:space="preserve">м, представлены в табл. </w:t>
      </w:r>
      <w:r w:rsidR="002C5E34" w:rsidRPr="008F451E">
        <w:rPr>
          <w:lang w:val="en-US"/>
        </w:rPr>
        <w:t>N</w:t>
      </w:r>
      <w:r w:rsidR="002C5E34" w:rsidRPr="008F451E">
        <w:t>2</w:t>
      </w:r>
      <w:r w:rsidRPr="008F451E">
        <w:t>.</w:t>
      </w:r>
    </w:p>
    <w:p w:rsidR="003E2D00" w:rsidRPr="008F451E" w:rsidRDefault="003E2D00" w:rsidP="009B7473">
      <w:pPr>
        <w:keepLines/>
        <w:spacing w:before="60" w:line="240" w:lineRule="auto"/>
        <w:ind w:firstLine="0"/>
        <w:jc w:val="left"/>
        <w:rPr>
          <w:b/>
          <w:bCs/>
          <w:lang w:eastAsia="en-US" w:bidi="en-US"/>
        </w:rPr>
      </w:pPr>
      <w:r w:rsidRPr="008F451E">
        <w:rPr>
          <w:b/>
          <w:bCs/>
          <w:lang w:eastAsia="en-US" w:bidi="en-US"/>
        </w:rPr>
        <w:t xml:space="preserve">Таблица </w:t>
      </w:r>
      <w:r w:rsidR="002C5E34" w:rsidRPr="008F451E">
        <w:rPr>
          <w:b/>
          <w:bCs/>
          <w:lang w:eastAsia="en-US" w:bidi="en-US"/>
        </w:rPr>
        <w:t>N2</w:t>
      </w:r>
      <w:r w:rsidRPr="008F451E">
        <w:rPr>
          <w:b/>
          <w:bCs/>
          <w:lang w:eastAsia="en-US" w:bidi="en-US"/>
        </w:rPr>
        <w:t>. Наивысшие и наименьшие оценки компонентов обслуживания по телефону*</w:t>
      </w:r>
    </w:p>
    <w:tbl>
      <w:tblPr>
        <w:tblpPr w:leftFromText="180" w:rightFromText="180" w:vertAnchor="text" w:tblpX="-5" w:tblpY="1"/>
        <w:tblOverlap w:val="never"/>
        <w:tblW w:w="10304" w:type="dxa"/>
        <w:tblLook w:val="04A0" w:firstRow="1" w:lastRow="0" w:firstColumn="1" w:lastColumn="0" w:noHBand="0" w:noVBand="1"/>
      </w:tblPr>
      <w:tblGrid>
        <w:gridCol w:w="1939"/>
        <w:gridCol w:w="3590"/>
        <w:gridCol w:w="907"/>
        <w:gridCol w:w="25"/>
        <w:gridCol w:w="2896"/>
        <w:gridCol w:w="907"/>
        <w:gridCol w:w="40"/>
      </w:tblGrid>
      <w:tr w:rsidR="008F451E" w:rsidRPr="008F451E" w:rsidTr="009030BB">
        <w:trPr>
          <w:trHeight w:val="255"/>
        </w:trPr>
        <w:tc>
          <w:tcPr>
            <w:tcW w:w="1939" w:type="dxa"/>
            <w:vMerge w:val="restart"/>
            <w:tcBorders>
              <w:top w:val="single" w:sz="4" w:space="0" w:color="auto"/>
              <w:left w:val="single" w:sz="4" w:space="0" w:color="auto"/>
              <w:bottom w:val="single" w:sz="4" w:space="0" w:color="auto"/>
              <w:right w:val="single" w:sz="4" w:space="0" w:color="auto"/>
            </w:tcBorders>
            <w:shd w:val="pct12" w:color="000000" w:fill="DFDFDF"/>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Филиал</w:t>
            </w:r>
          </w:p>
        </w:tc>
        <w:tc>
          <w:tcPr>
            <w:tcW w:w="4522" w:type="dxa"/>
            <w:gridSpan w:val="3"/>
            <w:tcBorders>
              <w:top w:val="single" w:sz="4" w:space="0" w:color="auto"/>
              <w:left w:val="nil"/>
              <w:bottom w:val="single" w:sz="4" w:space="0" w:color="auto"/>
              <w:right w:val="single" w:sz="4" w:space="0" w:color="auto"/>
            </w:tcBorders>
            <w:shd w:val="pct12" w:color="000000" w:fill="DFDFDF"/>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 xml:space="preserve">Наивысшие оценки </w:t>
            </w:r>
          </w:p>
        </w:tc>
        <w:tc>
          <w:tcPr>
            <w:tcW w:w="3843" w:type="dxa"/>
            <w:gridSpan w:val="3"/>
            <w:tcBorders>
              <w:top w:val="single" w:sz="4" w:space="0" w:color="auto"/>
              <w:left w:val="nil"/>
              <w:bottom w:val="single" w:sz="4" w:space="0" w:color="auto"/>
              <w:right w:val="single" w:sz="4" w:space="0" w:color="auto"/>
            </w:tcBorders>
            <w:shd w:val="pct12" w:color="000000" w:fill="DFDFDF"/>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Наименьшие оценки</w:t>
            </w:r>
          </w:p>
        </w:tc>
      </w:tr>
      <w:tr w:rsidR="008F451E" w:rsidRPr="008F451E" w:rsidTr="009030BB">
        <w:trPr>
          <w:gridAfter w:val="1"/>
          <w:wAfter w:w="40" w:type="dxa"/>
          <w:trHeight w:val="255"/>
        </w:trPr>
        <w:tc>
          <w:tcPr>
            <w:tcW w:w="1939" w:type="dxa"/>
            <w:vMerge/>
            <w:tcBorders>
              <w:top w:val="single" w:sz="4" w:space="0" w:color="auto"/>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b/>
                <w:bCs/>
                <w:color w:val="000000"/>
                <w:sz w:val="20"/>
                <w:szCs w:val="20"/>
              </w:rPr>
            </w:pPr>
          </w:p>
        </w:tc>
        <w:tc>
          <w:tcPr>
            <w:tcW w:w="3590" w:type="dxa"/>
            <w:tcBorders>
              <w:top w:val="nil"/>
              <w:left w:val="nil"/>
              <w:bottom w:val="single" w:sz="4" w:space="0" w:color="auto"/>
              <w:right w:val="single" w:sz="4" w:space="0" w:color="auto"/>
            </w:tcBorders>
            <w:shd w:val="pct12" w:color="000000" w:fill="DFDFDF"/>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Компонент</w:t>
            </w:r>
          </w:p>
        </w:tc>
        <w:tc>
          <w:tcPr>
            <w:tcW w:w="907" w:type="dxa"/>
            <w:tcBorders>
              <w:top w:val="nil"/>
              <w:left w:val="nil"/>
              <w:bottom w:val="single" w:sz="4" w:space="0" w:color="auto"/>
              <w:right w:val="single" w:sz="4" w:space="0" w:color="auto"/>
            </w:tcBorders>
            <w:shd w:val="pct12" w:color="000000" w:fill="DFDFDF"/>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Оценка</w:t>
            </w:r>
          </w:p>
        </w:tc>
        <w:tc>
          <w:tcPr>
            <w:tcW w:w="2921" w:type="dxa"/>
            <w:gridSpan w:val="2"/>
            <w:tcBorders>
              <w:top w:val="nil"/>
              <w:left w:val="nil"/>
              <w:bottom w:val="single" w:sz="4" w:space="0" w:color="auto"/>
              <w:right w:val="single" w:sz="4" w:space="0" w:color="auto"/>
            </w:tcBorders>
            <w:shd w:val="pct12" w:color="000000" w:fill="DFDFDF"/>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Компонент</w:t>
            </w:r>
          </w:p>
        </w:tc>
        <w:tc>
          <w:tcPr>
            <w:tcW w:w="907" w:type="dxa"/>
            <w:tcBorders>
              <w:top w:val="nil"/>
              <w:left w:val="nil"/>
              <w:bottom w:val="single" w:sz="4" w:space="0" w:color="auto"/>
              <w:right w:val="single" w:sz="4" w:space="0" w:color="auto"/>
            </w:tcBorders>
            <w:shd w:val="pct12" w:color="000000" w:fill="DFDFDF"/>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Оценка</w:t>
            </w:r>
          </w:p>
        </w:tc>
      </w:tr>
      <w:tr w:rsidR="008F451E" w:rsidRPr="008F451E" w:rsidTr="009030BB">
        <w:trPr>
          <w:gridAfter w:val="1"/>
          <w:wAfter w:w="40" w:type="dxa"/>
          <w:trHeight w:val="314"/>
        </w:trPr>
        <w:tc>
          <w:tcPr>
            <w:tcW w:w="1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филиал "Алтайэнерго"</w:t>
            </w: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Дружелюбность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1,96</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b/>
                <w:bCs/>
                <w:color w:val="000000"/>
                <w:sz w:val="20"/>
                <w:szCs w:val="20"/>
              </w:rPr>
            </w:pPr>
            <w:r w:rsidRPr="008F451E">
              <w:rPr>
                <w:b/>
                <w:bCs/>
                <w:color w:val="000000"/>
                <w:sz w:val="20"/>
                <w:szCs w:val="20"/>
              </w:rPr>
              <w:t>Продолжительность ожидания ответа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1,43</w:t>
            </w:r>
          </w:p>
        </w:tc>
      </w:tr>
      <w:tr w:rsidR="008F451E" w:rsidRPr="008F451E" w:rsidTr="009030BB">
        <w:trPr>
          <w:gridAfter w:val="1"/>
          <w:wAfter w:w="40" w:type="dxa"/>
          <w:trHeight w:val="406"/>
        </w:trPr>
        <w:tc>
          <w:tcPr>
            <w:tcW w:w="1939" w:type="dxa"/>
            <w:vMerge/>
            <w:tcBorders>
              <w:top w:val="nil"/>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b/>
                <w:bCs/>
                <w:color w:val="000000"/>
                <w:sz w:val="20"/>
                <w:szCs w:val="20"/>
              </w:rPr>
            </w:pPr>
            <w:r w:rsidRPr="008F451E">
              <w:rPr>
                <w:rFonts w:eastAsia="Symbol"/>
                <w:b/>
                <w:bCs/>
                <w:color w:val="000000"/>
                <w:sz w:val="20"/>
                <w:szCs w:val="20"/>
              </w:rPr>
              <w:t>Достаточность предоставленной оператором информации</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1,87</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370"/>
        </w:trPr>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ПО "ГАЭС" филиала «Алтайэнерго»</w:t>
            </w: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Дружелюбность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1,96</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b/>
                <w:bCs/>
                <w:color w:val="000000"/>
                <w:sz w:val="20"/>
                <w:szCs w:val="20"/>
              </w:rPr>
            </w:pPr>
            <w:r w:rsidRPr="008F451E">
              <w:rPr>
                <w:b/>
                <w:bCs/>
                <w:color w:val="000000"/>
                <w:sz w:val="20"/>
                <w:szCs w:val="20"/>
              </w:rPr>
              <w:t>Продолжительность ожидания ответа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1,09</w:t>
            </w:r>
          </w:p>
        </w:tc>
      </w:tr>
      <w:tr w:rsidR="008F451E" w:rsidRPr="008F451E" w:rsidTr="009030BB">
        <w:trPr>
          <w:gridAfter w:val="1"/>
          <w:wAfter w:w="40" w:type="dxa"/>
          <w:trHeight w:val="191"/>
        </w:trPr>
        <w:tc>
          <w:tcPr>
            <w:tcW w:w="1939" w:type="dxa"/>
            <w:vMerge/>
            <w:tcBorders>
              <w:top w:val="nil"/>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Компетентность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1,74</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365"/>
        </w:trPr>
        <w:tc>
          <w:tcPr>
            <w:tcW w:w="1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филиал "Бурятэнерго"</w:t>
            </w: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Дружелюбность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1,91</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b/>
                <w:bCs/>
                <w:color w:val="000000"/>
                <w:sz w:val="20"/>
                <w:szCs w:val="20"/>
              </w:rPr>
            </w:pPr>
            <w:r w:rsidRPr="008F451E">
              <w:rPr>
                <w:b/>
                <w:bCs/>
                <w:color w:val="000000"/>
                <w:sz w:val="20"/>
                <w:szCs w:val="20"/>
              </w:rPr>
              <w:t>Продолжительность ожидания ответа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1,04</w:t>
            </w:r>
          </w:p>
        </w:tc>
      </w:tr>
      <w:tr w:rsidR="008F451E" w:rsidRPr="008F451E" w:rsidTr="009030BB">
        <w:trPr>
          <w:gridAfter w:val="1"/>
          <w:wAfter w:w="40" w:type="dxa"/>
          <w:trHeight w:val="174"/>
        </w:trPr>
        <w:tc>
          <w:tcPr>
            <w:tcW w:w="1939" w:type="dxa"/>
            <w:vMerge/>
            <w:tcBorders>
              <w:top w:val="nil"/>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Компетентность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1,83</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473"/>
        </w:trPr>
        <w:tc>
          <w:tcPr>
            <w:tcW w:w="1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филиал "Красноярскэнерго"</w:t>
            </w: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Дружелюбность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2</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b/>
                <w:bCs/>
                <w:color w:val="000000"/>
                <w:sz w:val="20"/>
                <w:szCs w:val="20"/>
              </w:rPr>
            </w:pPr>
            <w:r w:rsidRPr="008F451E">
              <w:rPr>
                <w:b/>
                <w:bCs/>
                <w:color w:val="000000"/>
                <w:sz w:val="20"/>
                <w:szCs w:val="20"/>
              </w:rPr>
              <w:t>Продолжительность ожидания ответа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1,09</w:t>
            </w:r>
          </w:p>
        </w:tc>
      </w:tr>
      <w:tr w:rsidR="008F451E" w:rsidRPr="008F451E" w:rsidTr="009030BB">
        <w:trPr>
          <w:gridAfter w:val="1"/>
          <w:wAfter w:w="40" w:type="dxa"/>
          <w:trHeight w:val="311"/>
        </w:trPr>
        <w:tc>
          <w:tcPr>
            <w:tcW w:w="1939" w:type="dxa"/>
            <w:vMerge/>
            <w:tcBorders>
              <w:top w:val="nil"/>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b/>
                <w:bCs/>
                <w:color w:val="000000"/>
                <w:sz w:val="20"/>
                <w:szCs w:val="20"/>
              </w:rPr>
            </w:pPr>
            <w:r w:rsidRPr="008F451E">
              <w:rPr>
                <w:rFonts w:eastAsia="Symbol"/>
                <w:b/>
                <w:bCs/>
                <w:color w:val="000000"/>
                <w:sz w:val="20"/>
                <w:szCs w:val="20"/>
              </w:rPr>
              <w:t>Достаточность предоставленной оператором информации</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1,83</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262"/>
        </w:trPr>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филиал "Кузбассэнерго - РЭС"</w:t>
            </w: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Дружелюбность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2</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b/>
                <w:bCs/>
                <w:color w:val="000000"/>
                <w:sz w:val="20"/>
                <w:szCs w:val="20"/>
              </w:rPr>
            </w:pPr>
            <w:r w:rsidRPr="008F451E">
              <w:rPr>
                <w:b/>
                <w:bCs/>
                <w:color w:val="000000"/>
                <w:sz w:val="20"/>
                <w:szCs w:val="20"/>
              </w:rPr>
              <w:t>Продолжительность ожидания ответа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1,39</w:t>
            </w:r>
          </w:p>
        </w:tc>
      </w:tr>
      <w:tr w:rsidR="008F451E" w:rsidRPr="008F451E" w:rsidTr="009030BB">
        <w:trPr>
          <w:gridAfter w:val="1"/>
          <w:wAfter w:w="40" w:type="dxa"/>
          <w:trHeight w:val="465"/>
        </w:trPr>
        <w:tc>
          <w:tcPr>
            <w:tcW w:w="1939" w:type="dxa"/>
            <w:vMerge/>
            <w:tcBorders>
              <w:top w:val="nil"/>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Компетентность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1,74</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273"/>
        </w:trPr>
        <w:tc>
          <w:tcPr>
            <w:tcW w:w="1939" w:type="dxa"/>
            <w:vMerge/>
            <w:tcBorders>
              <w:top w:val="nil"/>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b/>
                <w:bCs/>
                <w:color w:val="000000"/>
                <w:sz w:val="20"/>
                <w:szCs w:val="20"/>
              </w:rPr>
            </w:pPr>
            <w:r w:rsidRPr="008F451E">
              <w:rPr>
                <w:rFonts w:eastAsia="Symbol"/>
                <w:b/>
                <w:bCs/>
                <w:color w:val="000000"/>
                <w:sz w:val="20"/>
                <w:szCs w:val="20"/>
              </w:rPr>
              <w:t>Достаточность предоставленной оператором информации</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1,74</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131"/>
        </w:trPr>
        <w:tc>
          <w:tcPr>
            <w:tcW w:w="1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филиал "Омскэнерго"</w:t>
            </w: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Дружелюбность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2</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b/>
                <w:bCs/>
                <w:color w:val="000000"/>
                <w:sz w:val="20"/>
                <w:szCs w:val="20"/>
              </w:rPr>
            </w:pPr>
            <w:r w:rsidRPr="008F451E">
              <w:rPr>
                <w:b/>
                <w:bCs/>
                <w:color w:val="000000"/>
                <w:sz w:val="20"/>
                <w:szCs w:val="20"/>
              </w:rPr>
              <w:t>Продолжительность ожидания ответа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1,62</w:t>
            </w:r>
          </w:p>
        </w:tc>
      </w:tr>
      <w:tr w:rsidR="008F451E" w:rsidRPr="008F451E" w:rsidTr="009030BB">
        <w:trPr>
          <w:gridAfter w:val="1"/>
          <w:wAfter w:w="40" w:type="dxa"/>
          <w:trHeight w:val="222"/>
        </w:trPr>
        <w:tc>
          <w:tcPr>
            <w:tcW w:w="1939" w:type="dxa"/>
            <w:vMerge/>
            <w:tcBorders>
              <w:top w:val="nil"/>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b/>
                <w:bCs/>
                <w:color w:val="000000"/>
                <w:sz w:val="20"/>
                <w:szCs w:val="20"/>
              </w:rPr>
            </w:pPr>
            <w:r w:rsidRPr="008F451E">
              <w:rPr>
                <w:rFonts w:eastAsia="Symbol"/>
                <w:b/>
                <w:bCs/>
                <w:color w:val="000000"/>
                <w:sz w:val="20"/>
                <w:szCs w:val="20"/>
              </w:rPr>
              <w:t>Достаточность предоставленной оператором информации</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2</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186"/>
        </w:trPr>
        <w:tc>
          <w:tcPr>
            <w:tcW w:w="1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филиал "Хакасэнерго"</w:t>
            </w: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Дружелюбность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2</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b/>
                <w:bCs/>
                <w:color w:val="000000"/>
                <w:sz w:val="20"/>
                <w:szCs w:val="20"/>
              </w:rPr>
            </w:pPr>
            <w:r w:rsidRPr="008F451E">
              <w:rPr>
                <w:b/>
                <w:bCs/>
                <w:color w:val="000000"/>
                <w:sz w:val="20"/>
                <w:szCs w:val="20"/>
              </w:rPr>
              <w:t>Продолжительность ожидания ответа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1,48</w:t>
            </w:r>
          </w:p>
        </w:tc>
      </w:tr>
      <w:tr w:rsidR="008F451E" w:rsidRPr="008F451E" w:rsidTr="009030BB">
        <w:trPr>
          <w:gridAfter w:val="1"/>
          <w:wAfter w:w="40" w:type="dxa"/>
          <w:trHeight w:val="150"/>
        </w:trPr>
        <w:tc>
          <w:tcPr>
            <w:tcW w:w="1939" w:type="dxa"/>
            <w:vMerge/>
            <w:tcBorders>
              <w:top w:val="nil"/>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Компетентность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1,78</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449"/>
        </w:trPr>
        <w:tc>
          <w:tcPr>
            <w:tcW w:w="19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филиал "Читаэнерго"</w:t>
            </w: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Дружелюбность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2</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b/>
                <w:bCs/>
                <w:color w:val="000000"/>
                <w:sz w:val="20"/>
                <w:szCs w:val="20"/>
              </w:rPr>
            </w:pPr>
            <w:r w:rsidRPr="008F451E">
              <w:rPr>
                <w:b/>
                <w:bCs/>
                <w:color w:val="000000"/>
                <w:sz w:val="20"/>
                <w:szCs w:val="20"/>
              </w:rPr>
              <w:t>Продолжительность ожидания ответа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1,61</w:t>
            </w:r>
          </w:p>
        </w:tc>
      </w:tr>
      <w:tr w:rsidR="008F451E" w:rsidRPr="008F451E" w:rsidTr="009030BB">
        <w:trPr>
          <w:gridAfter w:val="1"/>
          <w:wAfter w:w="40" w:type="dxa"/>
          <w:trHeight w:val="273"/>
        </w:trPr>
        <w:tc>
          <w:tcPr>
            <w:tcW w:w="1939" w:type="dxa"/>
            <w:vMerge/>
            <w:tcBorders>
              <w:top w:val="nil"/>
              <w:left w:val="single" w:sz="4" w:space="0" w:color="auto"/>
              <w:bottom w:val="single" w:sz="4" w:space="0" w:color="000000"/>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Компетентность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1,96</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419"/>
        </w:trPr>
        <w:tc>
          <w:tcPr>
            <w:tcW w:w="1939" w:type="dxa"/>
            <w:vMerge/>
            <w:tcBorders>
              <w:top w:val="nil"/>
              <w:left w:val="single" w:sz="4" w:space="0" w:color="auto"/>
              <w:bottom w:val="single" w:sz="4" w:space="0" w:color="000000"/>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b/>
                <w:bCs/>
                <w:color w:val="000000"/>
                <w:sz w:val="20"/>
                <w:szCs w:val="20"/>
              </w:rPr>
            </w:pPr>
            <w:r w:rsidRPr="008F451E">
              <w:rPr>
                <w:rFonts w:eastAsia="Symbol"/>
                <w:b/>
                <w:bCs/>
                <w:color w:val="000000"/>
                <w:sz w:val="20"/>
                <w:szCs w:val="20"/>
              </w:rPr>
              <w:t>Достаточность предоставленной оператором информации</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1,96</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r w:rsidR="008F451E" w:rsidRPr="008F451E" w:rsidTr="009030BB">
        <w:trPr>
          <w:gridAfter w:val="1"/>
          <w:wAfter w:w="40" w:type="dxa"/>
          <w:trHeight w:val="384"/>
        </w:trPr>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АО «Россети Сибирь Тываэнерго»</w:t>
            </w: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color w:val="000000"/>
                <w:sz w:val="20"/>
                <w:szCs w:val="20"/>
              </w:rPr>
            </w:pPr>
            <w:r w:rsidRPr="008F451E">
              <w:rPr>
                <w:rFonts w:eastAsia="Symbol"/>
                <w:color w:val="000000"/>
                <w:sz w:val="20"/>
                <w:szCs w:val="20"/>
              </w:rPr>
              <w:t>Дружелюбность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2</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rPr>
                <w:b/>
                <w:bCs/>
                <w:color w:val="000000"/>
                <w:sz w:val="20"/>
                <w:szCs w:val="20"/>
              </w:rPr>
            </w:pPr>
            <w:r w:rsidRPr="008F451E">
              <w:rPr>
                <w:b/>
                <w:bCs/>
                <w:color w:val="000000"/>
                <w:sz w:val="20"/>
                <w:szCs w:val="20"/>
              </w:rPr>
              <w:t>Продолжительность ожидания ответа оператора</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1,66</w:t>
            </w:r>
          </w:p>
        </w:tc>
      </w:tr>
      <w:tr w:rsidR="008F451E" w:rsidRPr="008F451E" w:rsidTr="009030BB">
        <w:trPr>
          <w:gridAfter w:val="1"/>
          <w:wAfter w:w="40" w:type="dxa"/>
          <w:trHeight w:val="475"/>
        </w:trPr>
        <w:tc>
          <w:tcPr>
            <w:tcW w:w="1939" w:type="dxa"/>
            <w:vMerge/>
            <w:tcBorders>
              <w:top w:val="nil"/>
              <w:left w:val="single" w:sz="4" w:space="0" w:color="auto"/>
              <w:bottom w:val="single" w:sz="4" w:space="0" w:color="auto"/>
              <w:right w:val="single" w:sz="4" w:space="0" w:color="auto"/>
            </w:tcBorders>
            <w:vAlign w:val="center"/>
            <w:hideMark/>
          </w:tcPr>
          <w:p w:rsidR="008F451E" w:rsidRPr="008F451E" w:rsidRDefault="008F451E" w:rsidP="009030BB">
            <w:pPr>
              <w:keepNext w:val="0"/>
              <w:spacing w:line="240" w:lineRule="auto"/>
              <w:ind w:firstLine="0"/>
              <w:jc w:val="left"/>
              <w:rPr>
                <w:color w:val="000000"/>
                <w:sz w:val="20"/>
                <w:szCs w:val="20"/>
              </w:rPr>
            </w:pPr>
          </w:p>
        </w:tc>
        <w:tc>
          <w:tcPr>
            <w:tcW w:w="3590" w:type="dxa"/>
            <w:tcBorders>
              <w:top w:val="nil"/>
              <w:left w:val="nil"/>
              <w:bottom w:val="single" w:sz="4" w:space="0" w:color="auto"/>
              <w:right w:val="single" w:sz="4" w:space="0" w:color="auto"/>
            </w:tcBorders>
            <w:shd w:val="clear" w:color="auto" w:fill="auto"/>
            <w:vAlign w:val="center"/>
            <w:hideMark/>
          </w:tcPr>
          <w:p w:rsidR="008F451E" w:rsidRPr="008F451E" w:rsidRDefault="008F451E" w:rsidP="009030BB">
            <w:pPr>
              <w:keepNext w:val="0"/>
              <w:spacing w:line="240" w:lineRule="auto"/>
              <w:ind w:firstLine="0"/>
              <w:jc w:val="left"/>
              <w:rPr>
                <w:b/>
                <w:bCs/>
                <w:color w:val="000000"/>
                <w:sz w:val="20"/>
                <w:szCs w:val="20"/>
              </w:rPr>
            </w:pPr>
            <w:r w:rsidRPr="008F451E">
              <w:rPr>
                <w:rFonts w:eastAsia="Symbol"/>
                <w:b/>
                <w:bCs/>
                <w:color w:val="000000"/>
                <w:sz w:val="20"/>
                <w:szCs w:val="20"/>
              </w:rPr>
              <w:t>Достаточность предоставленной оператором информации</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b/>
                <w:bCs/>
                <w:color w:val="000000"/>
                <w:sz w:val="20"/>
                <w:szCs w:val="20"/>
              </w:rPr>
            </w:pPr>
            <w:r w:rsidRPr="008F451E">
              <w:rPr>
                <w:b/>
                <w:bCs/>
                <w:color w:val="000000"/>
                <w:sz w:val="20"/>
                <w:szCs w:val="20"/>
              </w:rPr>
              <w:t>1,96</w:t>
            </w:r>
          </w:p>
        </w:tc>
        <w:tc>
          <w:tcPr>
            <w:tcW w:w="2921" w:type="dxa"/>
            <w:gridSpan w:val="2"/>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left"/>
              <w:rPr>
                <w:color w:val="000000"/>
                <w:sz w:val="20"/>
                <w:szCs w:val="20"/>
              </w:rPr>
            </w:pPr>
            <w:r w:rsidRPr="008F451E">
              <w:rPr>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center"/>
            <w:hideMark/>
          </w:tcPr>
          <w:p w:rsidR="008F451E" w:rsidRPr="008F451E" w:rsidRDefault="008F451E" w:rsidP="009030BB">
            <w:pPr>
              <w:keepNext w:val="0"/>
              <w:spacing w:line="240" w:lineRule="auto"/>
              <w:ind w:firstLine="0"/>
              <w:jc w:val="center"/>
              <w:rPr>
                <w:color w:val="000000"/>
                <w:sz w:val="20"/>
                <w:szCs w:val="20"/>
              </w:rPr>
            </w:pPr>
            <w:r w:rsidRPr="008F451E">
              <w:rPr>
                <w:color w:val="000000"/>
                <w:sz w:val="20"/>
                <w:szCs w:val="20"/>
              </w:rPr>
              <w:t> </w:t>
            </w:r>
          </w:p>
        </w:tc>
      </w:tr>
    </w:tbl>
    <w:p w:rsidR="003E2D00" w:rsidRPr="004E70C2" w:rsidRDefault="003E2D00" w:rsidP="002C5E34">
      <w:pPr>
        <w:pStyle w:val="a5"/>
        <w:ind w:firstLine="0"/>
        <w:rPr>
          <w:sz w:val="20"/>
          <w:szCs w:val="20"/>
        </w:rPr>
      </w:pPr>
      <w:r w:rsidRPr="004E70C2">
        <w:rPr>
          <w:sz w:val="20"/>
          <w:szCs w:val="20"/>
        </w:rPr>
        <w:t>*Жирным шрифтом выделены наиболе</w:t>
      </w:r>
      <w:r w:rsidR="00E219B9" w:rsidRPr="004E70C2">
        <w:rPr>
          <w:sz w:val="20"/>
          <w:szCs w:val="20"/>
        </w:rPr>
        <w:t xml:space="preserve">е важные по оценкам заявителей </w:t>
      </w:r>
      <w:r w:rsidRPr="004E70C2">
        <w:rPr>
          <w:sz w:val="20"/>
          <w:szCs w:val="20"/>
        </w:rPr>
        <w:t>компоненты услуги</w:t>
      </w:r>
    </w:p>
    <w:p w:rsidR="003E2D00" w:rsidRPr="00B751F1" w:rsidRDefault="003E2D00" w:rsidP="003E2D00">
      <w:pPr>
        <w:pStyle w:val="a5"/>
        <w:ind w:firstLine="567"/>
        <w:rPr>
          <w:highlight w:val="yellow"/>
        </w:rPr>
      </w:pPr>
    </w:p>
    <w:p w:rsidR="003E2D00" w:rsidRPr="004E70C2" w:rsidRDefault="003E2D00" w:rsidP="003E2D00">
      <w:pPr>
        <w:pStyle w:val="a5"/>
        <w:ind w:firstLine="567"/>
      </w:pPr>
      <w:r w:rsidRPr="004E70C2">
        <w:t xml:space="preserve">Таким образом, компонентами услуги, по которым филиалами и </w:t>
      </w:r>
      <w:r w:rsidR="00CE25EB" w:rsidRPr="004E70C2">
        <w:t>Общество</w:t>
      </w:r>
      <w:r w:rsidRPr="004E70C2">
        <w:t xml:space="preserve">м наибольшее количество раз были получены наивысшие оценки, являются </w:t>
      </w:r>
      <w:r w:rsidR="00B51ABA" w:rsidRPr="004E70C2">
        <w:t>Дружелюбность оператора</w:t>
      </w:r>
      <w:r w:rsidRPr="004E70C2">
        <w:t xml:space="preserve"> и </w:t>
      </w:r>
      <w:r w:rsidR="00B444F1" w:rsidRPr="004E70C2">
        <w:t>достаточность предоставленной информации</w:t>
      </w:r>
      <w:r w:rsidRPr="004E70C2">
        <w:t xml:space="preserve"> (по </w:t>
      </w:r>
      <w:r w:rsidR="00B51ABA" w:rsidRPr="004E70C2">
        <w:t>9</w:t>
      </w:r>
      <w:r w:rsidR="009E1AB5" w:rsidRPr="004E70C2">
        <w:t xml:space="preserve"> </w:t>
      </w:r>
      <w:r w:rsidR="004E70C2" w:rsidRPr="004E70C2">
        <w:t xml:space="preserve">и 6 </w:t>
      </w:r>
      <w:r w:rsidRPr="004E70C2">
        <w:t>наивысших оценок</w:t>
      </w:r>
      <w:r w:rsidR="00F71382" w:rsidRPr="004E70C2">
        <w:t xml:space="preserve"> соответственно</w:t>
      </w:r>
      <w:r w:rsidRPr="004E70C2">
        <w:t>).</w:t>
      </w:r>
    </w:p>
    <w:p w:rsidR="003E2D00" w:rsidRPr="004E70C2" w:rsidRDefault="003E2D00" w:rsidP="003E2D00">
      <w:pPr>
        <w:pStyle w:val="a5"/>
        <w:ind w:firstLine="567"/>
      </w:pPr>
      <w:r w:rsidRPr="004E70C2">
        <w:t xml:space="preserve">Компонентами услуги, по которым филиалами и </w:t>
      </w:r>
      <w:r w:rsidR="00CE25EB" w:rsidRPr="004E70C2">
        <w:t>Общество</w:t>
      </w:r>
      <w:r w:rsidRPr="004E70C2">
        <w:t>м наибольшее количество раз были получены наименьшие оценки, явля</w:t>
      </w:r>
      <w:r w:rsidR="00B444F1" w:rsidRPr="004E70C2">
        <w:t>е</w:t>
      </w:r>
      <w:r w:rsidRPr="004E70C2">
        <w:t>тся</w:t>
      </w:r>
      <w:r w:rsidR="00B51ABA" w:rsidRPr="004E70C2">
        <w:t xml:space="preserve"> </w:t>
      </w:r>
      <w:r w:rsidR="00B444F1" w:rsidRPr="004E70C2">
        <w:t xml:space="preserve">продолжительность ожидания ответа оператора </w:t>
      </w:r>
      <w:r w:rsidRPr="004E70C2">
        <w:t>(</w:t>
      </w:r>
      <w:r w:rsidR="009E1AB5" w:rsidRPr="004E70C2">
        <w:t>9</w:t>
      </w:r>
      <w:r w:rsidRPr="004E70C2">
        <w:t xml:space="preserve"> наименьших оценок).</w:t>
      </w:r>
    </w:p>
    <w:p w:rsidR="002C5E34" w:rsidRPr="004E70C2" w:rsidRDefault="002C5E34" w:rsidP="002C5E34">
      <w:pPr>
        <w:pStyle w:val="a5"/>
        <w:ind w:firstLine="567"/>
      </w:pPr>
      <w:r w:rsidRPr="004E70C2">
        <w:t xml:space="preserve">По </w:t>
      </w:r>
      <w:r w:rsidR="004E70C2" w:rsidRPr="004E70C2">
        <w:t>6 филиалам и О</w:t>
      </w:r>
      <w:r w:rsidRPr="004E70C2">
        <w:t>бществу под управлением в число компоне</w:t>
      </w:r>
      <w:r w:rsidR="004E70C2" w:rsidRPr="004E70C2">
        <w:t>нтов с наивысшими оценками вошел</w:t>
      </w:r>
      <w:r w:rsidRPr="004E70C2">
        <w:t xml:space="preserve"> н</w:t>
      </w:r>
      <w:r w:rsidR="004E70C2" w:rsidRPr="004E70C2">
        <w:t>аиболее важный для потребителей компонент</w:t>
      </w:r>
      <w:r w:rsidRPr="004E70C2">
        <w:t xml:space="preserve"> «</w:t>
      </w:r>
      <w:r w:rsidR="009E1AB5" w:rsidRPr="004E70C2">
        <w:t>Достаточность предоставленной информации</w:t>
      </w:r>
      <w:r w:rsidRPr="004E70C2">
        <w:t>».</w:t>
      </w:r>
    </w:p>
    <w:p w:rsidR="004A1682" w:rsidRPr="004E70C2" w:rsidRDefault="004A1682" w:rsidP="003E2D00">
      <w:pPr>
        <w:pStyle w:val="a5"/>
        <w:ind w:firstLine="567"/>
      </w:pPr>
      <w:r w:rsidRPr="004E70C2">
        <w:t xml:space="preserve">В число компонентов с наименьшими оценками у всех филиалов и </w:t>
      </w:r>
      <w:r w:rsidR="00CE25EB" w:rsidRPr="004E70C2">
        <w:t>Общества</w:t>
      </w:r>
      <w:r w:rsidRPr="004E70C2">
        <w:t xml:space="preserve"> под управлением ПАО «Россети Сибирь» вош</w:t>
      </w:r>
      <w:r w:rsidR="004E70C2" w:rsidRPr="004E70C2">
        <w:t>ел</w:t>
      </w:r>
      <w:r w:rsidR="00B444F1" w:rsidRPr="004E70C2">
        <w:t xml:space="preserve"> </w:t>
      </w:r>
      <w:r w:rsidRPr="004E70C2">
        <w:t>компонент «</w:t>
      </w:r>
      <w:r w:rsidR="00B444F1" w:rsidRPr="004E70C2">
        <w:t>Продолжительность ожидания ответа оператора»</w:t>
      </w:r>
      <w:r w:rsidR="004E70C2" w:rsidRPr="004E70C2">
        <w:t>.</w:t>
      </w:r>
    </w:p>
    <w:p w:rsidR="003E2D00" w:rsidRPr="004E70C2" w:rsidRDefault="003E2D00" w:rsidP="003E2D00">
      <w:pPr>
        <w:pStyle w:val="a5"/>
        <w:ind w:firstLine="567"/>
      </w:pPr>
      <w:r w:rsidRPr="004E70C2">
        <w:t xml:space="preserve">Итоговый уровень удовлетворенности потребителей качеством работы операторов составил от </w:t>
      </w:r>
      <w:r w:rsidR="004E70C2" w:rsidRPr="004E70C2">
        <w:t>24</w:t>
      </w:r>
      <w:r w:rsidRPr="004E70C2">
        <w:t xml:space="preserve"> до </w:t>
      </w:r>
      <w:r w:rsidR="004E70C2" w:rsidRPr="004E70C2">
        <w:t>28</w:t>
      </w:r>
      <w:r w:rsidRPr="004E70C2">
        <w:t xml:space="preserve"> баллов из </w:t>
      </w:r>
      <w:r w:rsidR="004E70C2" w:rsidRPr="004E70C2">
        <w:t>30</w:t>
      </w:r>
      <w:r w:rsidRPr="004E70C2">
        <w:t xml:space="preserve"> возможных, или от </w:t>
      </w:r>
      <w:r w:rsidR="004E70C2" w:rsidRPr="004E70C2">
        <w:t>80</w:t>
      </w:r>
      <w:r w:rsidRPr="004E70C2">
        <w:t xml:space="preserve">% до </w:t>
      </w:r>
      <w:r w:rsidR="009E1AB5" w:rsidRPr="004E70C2">
        <w:t>93</w:t>
      </w:r>
      <w:r w:rsidRPr="004E70C2">
        <w:t xml:space="preserve">% от возможного максимума. Информация представлена в табл. </w:t>
      </w:r>
      <w:r w:rsidR="002C5E34" w:rsidRPr="004E70C2">
        <w:rPr>
          <w:lang w:val="en-US"/>
        </w:rPr>
        <w:t>N</w:t>
      </w:r>
      <w:r w:rsidR="002C5E34" w:rsidRPr="004E70C2">
        <w:t>3</w:t>
      </w:r>
      <w:r w:rsidRPr="004E70C2">
        <w:t>.</w:t>
      </w:r>
    </w:p>
    <w:p w:rsidR="003E2D00" w:rsidRPr="00E309F6" w:rsidRDefault="003E2D00" w:rsidP="006632B8">
      <w:pPr>
        <w:pStyle w:val="afe"/>
        <w:spacing w:before="0"/>
        <w:jc w:val="both"/>
        <w:rPr>
          <w:sz w:val="24"/>
          <w:szCs w:val="24"/>
        </w:rPr>
      </w:pPr>
      <w:r w:rsidRPr="00E309F6">
        <w:rPr>
          <w:sz w:val="24"/>
          <w:szCs w:val="24"/>
        </w:rPr>
        <w:t xml:space="preserve">Таблица </w:t>
      </w:r>
      <w:r w:rsidR="002C5E34" w:rsidRPr="00E309F6">
        <w:rPr>
          <w:sz w:val="24"/>
          <w:szCs w:val="24"/>
          <w:lang w:val="en-US"/>
        </w:rPr>
        <w:t>N</w:t>
      </w:r>
      <w:r w:rsidR="002C5E34" w:rsidRPr="00E309F6">
        <w:rPr>
          <w:sz w:val="24"/>
          <w:szCs w:val="24"/>
        </w:rPr>
        <w:t>3</w:t>
      </w:r>
      <w:r w:rsidRPr="00E309F6">
        <w:rPr>
          <w:sz w:val="24"/>
          <w:szCs w:val="24"/>
        </w:rPr>
        <w:t>. Уровень удовлетворенности потребителей кач</w:t>
      </w:r>
      <w:r w:rsidR="009B7473" w:rsidRPr="00E309F6">
        <w:rPr>
          <w:sz w:val="24"/>
          <w:szCs w:val="24"/>
        </w:rPr>
        <w:t>еством обслуживания по телефону</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1134"/>
        <w:gridCol w:w="1701"/>
        <w:gridCol w:w="1276"/>
        <w:gridCol w:w="1559"/>
        <w:gridCol w:w="993"/>
        <w:gridCol w:w="992"/>
      </w:tblGrid>
      <w:tr w:rsidR="000A2327" w:rsidRPr="00E309F6" w:rsidTr="009030BB">
        <w:trPr>
          <w:trHeight w:val="285"/>
          <w:tblHeader/>
          <w:jc w:val="center"/>
        </w:trPr>
        <w:tc>
          <w:tcPr>
            <w:tcW w:w="2283" w:type="dxa"/>
            <w:vMerge w:val="restart"/>
            <w:shd w:val="pct12" w:color="auto" w:fill="auto"/>
            <w:vAlign w:val="center"/>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Филиал/</w:t>
            </w:r>
            <w:r w:rsidR="00CE25EB" w:rsidRPr="00E309F6">
              <w:rPr>
                <w:b/>
                <w:color w:val="000000"/>
                <w:sz w:val="20"/>
                <w:szCs w:val="20"/>
              </w:rPr>
              <w:t>Общество</w:t>
            </w:r>
          </w:p>
        </w:tc>
        <w:tc>
          <w:tcPr>
            <w:tcW w:w="2835" w:type="dxa"/>
            <w:gridSpan w:val="2"/>
            <w:shd w:val="pct12" w:color="auto" w:fill="auto"/>
            <w:noWrap/>
            <w:vAlign w:val="center"/>
            <w:hideMark/>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Уровень удовлетворенности потребителей за предыдущий опрос</w:t>
            </w:r>
          </w:p>
        </w:tc>
        <w:tc>
          <w:tcPr>
            <w:tcW w:w="2835" w:type="dxa"/>
            <w:gridSpan w:val="2"/>
            <w:shd w:val="pct12" w:color="auto" w:fill="auto"/>
            <w:vAlign w:val="center"/>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Уровень удовлетворенности потребителей за текущий опрос</w:t>
            </w:r>
          </w:p>
        </w:tc>
        <w:tc>
          <w:tcPr>
            <w:tcW w:w="1985" w:type="dxa"/>
            <w:gridSpan w:val="2"/>
            <w:shd w:val="pct12" w:color="auto" w:fill="auto"/>
            <w:vAlign w:val="center"/>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Уровень прироста(+)/снижения(-)</w:t>
            </w:r>
          </w:p>
        </w:tc>
      </w:tr>
      <w:tr w:rsidR="000A2327" w:rsidRPr="00E309F6" w:rsidTr="009030BB">
        <w:trPr>
          <w:trHeight w:val="285"/>
          <w:tblHeader/>
          <w:jc w:val="center"/>
        </w:trPr>
        <w:tc>
          <w:tcPr>
            <w:tcW w:w="2283" w:type="dxa"/>
            <w:vMerge/>
            <w:shd w:val="pct12" w:color="auto" w:fill="auto"/>
            <w:vAlign w:val="center"/>
          </w:tcPr>
          <w:p w:rsidR="000A2327" w:rsidRPr="00E309F6" w:rsidRDefault="000A2327" w:rsidP="00E309F6">
            <w:pPr>
              <w:spacing w:line="240" w:lineRule="auto"/>
              <w:ind w:firstLine="0"/>
              <w:jc w:val="center"/>
              <w:rPr>
                <w:b/>
                <w:color w:val="000000"/>
                <w:sz w:val="20"/>
                <w:szCs w:val="20"/>
              </w:rPr>
            </w:pPr>
          </w:p>
        </w:tc>
        <w:tc>
          <w:tcPr>
            <w:tcW w:w="1134" w:type="dxa"/>
            <w:shd w:val="pct12" w:color="auto" w:fill="auto"/>
            <w:noWrap/>
            <w:vAlign w:val="center"/>
            <w:hideMark/>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Баллы</w:t>
            </w:r>
          </w:p>
        </w:tc>
        <w:tc>
          <w:tcPr>
            <w:tcW w:w="1701" w:type="dxa"/>
            <w:shd w:val="pct12" w:color="auto" w:fill="auto"/>
            <w:vAlign w:val="center"/>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 от возможного максимума</w:t>
            </w:r>
          </w:p>
        </w:tc>
        <w:tc>
          <w:tcPr>
            <w:tcW w:w="1276" w:type="dxa"/>
            <w:shd w:val="pct12" w:color="auto" w:fill="auto"/>
            <w:vAlign w:val="center"/>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Баллы</w:t>
            </w:r>
          </w:p>
        </w:tc>
        <w:tc>
          <w:tcPr>
            <w:tcW w:w="1559" w:type="dxa"/>
            <w:shd w:val="pct12" w:color="auto" w:fill="auto"/>
            <w:vAlign w:val="center"/>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 от возможного максимума</w:t>
            </w:r>
          </w:p>
        </w:tc>
        <w:tc>
          <w:tcPr>
            <w:tcW w:w="993" w:type="dxa"/>
            <w:shd w:val="pct12" w:color="auto" w:fill="auto"/>
            <w:vAlign w:val="center"/>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Баллы</w:t>
            </w:r>
          </w:p>
        </w:tc>
        <w:tc>
          <w:tcPr>
            <w:tcW w:w="992" w:type="dxa"/>
            <w:shd w:val="pct12" w:color="auto" w:fill="auto"/>
            <w:vAlign w:val="center"/>
          </w:tcPr>
          <w:p w:rsidR="000A2327" w:rsidRPr="00E309F6" w:rsidRDefault="000A2327" w:rsidP="00E309F6">
            <w:pPr>
              <w:spacing w:line="240" w:lineRule="auto"/>
              <w:ind w:firstLine="0"/>
              <w:jc w:val="center"/>
              <w:rPr>
                <w:b/>
                <w:color w:val="000000"/>
                <w:sz w:val="20"/>
                <w:szCs w:val="20"/>
              </w:rPr>
            </w:pPr>
            <w:r w:rsidRPr="00E309F6">
              <w:rPr>
                <w:b/>
                <w:color w:val="000000"/>
                <w:sz w:val="20"/>
                <w:szCs w:val="20"/>
              </w:rPr>
              <w:t>%</w:t>
            </w:r>
          </w:p>
        </w:tc>
      </w:tr>
      <w:tr w:rsidR="00E309F6" w:rsidRPr="00E309F6" w:rsidTr="009030BB">
        <w:trPr>
          <w:trHeight w:val="285"/>
          <w:jc w:val="center"/>
        </w:trPr>
        <w:tc>
          <w:tcPr>
            <w:tcW w:w="2283" w:type="dxa"/>
            <w:vAlign w:val="center"/>
          </w:tcPr>
          <w:p w:rsidR="00E309F6" w:rsidRPr="00E309F6" w:rsidRDefault="00E309F6" w:rsidP="00E309F6">
            <w:pPr>
              <w:spacing w:line="240" w:lineRule="auto"/>
              <w:ind w:firstLine="0"/>
              <w:rPr>
                <w:color w:val="000000"/>
                <w:sz w:val="20"/>
                <w:szCs w:val="20"/>
              </w:rPr>
            </w:pPr>
            <w:r w:rsidRPr="00E309F6">
              <w:rPr>
                <w:color w:val="000000"/>
                <w:sz w:val="20"/>
                <w:szCs w:val="20"/>
              </w:rPr>
              <w:t>филиал «Алтайэнерго»</w:t>
            </w:r>
          </w:p>
        </w:tc>
        <w:tc>
          <w:tcPr>
            <w:tcW w:w="1134" w:type="dxa"/>
            <w:shd w:val="clear" w:color="auto" w:fill="auto"/>
            <w:noWrap/>
            <w:vAlign w:val="center"/>
          </w:tcPr>
          <w:p w:rsidR="00E309F6" w:rsidRPr="00E309F6" w:rsidRDefault="00E309F6" w:rsidP="00E309F6">
            <w:pPr>
              <w:keepNext w:val="0"/>
              <w:spacing w:line="240" w:lineRule="auto"/>
              <w:ind w:firstLine="0"/>
              <w:jc w:val="center"/>
              <w:rPr>
                <w:sz w:val="20"/>
                <w:szCs w:val="20"/>
              </w:rPr>
            </w:pPr>
            <w:r w:rsidRPr="00E309F6">
              <w:rPr>
                <w:sz w:val="20"/>
                <w:szCs w:val="20"/>
              </w:rPr>
              <w:t>25</w:t>
            </w:r>
          </w:p>
        </w:tc>
        <w:tc>
          <w:tcPr>
            <w:tcW w:w="1701" w:type="dxa"/>
            <w:shd w:val="clear" w:color="auto" w:fill="auto"/>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89</w:t>
            </w:r>
          </w:p>
        </w:tc>
        <w:tc>
          <w:tcPr>
            <w:tcW w:w="1276" w:type="dxa"/>
            <w:vAlign w:val="center"/>
          </w:tcPr>
          <w:p w:rsidR="00E309F6" w:rsidRPr="00E309F6" w:rsidRDefault="00E309F6" w:rsidP="00E309F6">
            <w:pPr>
              <w:keepNext w:val="0"/>
              <w:spacing w:line="240" w:lineRule="auto"/>
              <w:ind w:firstLine="0"/>
              <w:jc w:val="center"/>
              <w:rPr>
                <w:color w:val="000000"/>
                <w:sz w:val="20"/>
                <w:szCs w:val="20"/>
              </w:rPr>
            </w:pPr>
            <w:r w:rsidRPr="00E309F6">
              <w:rPr>
                <w:color w:val="000000"/>
                <w:sz w:val="20"/>
                <w:szCs w:val="20"/>
              </w:rPr>
              <w:t>26</w:t>
            </w:r>
          </w:p>
        </w:tc>
        <w:tc>
          <w:tcPr>
            <w:tcW w:w="1559" w:type="dxa"/>
            <w:vAlign w:val="center"/>
          </w:tcPr>
          <w:p w:rsidR="00E309F6" w:rsidRPr="00E309F6" w:rsidRDefault="00E309F6" w:rsidP="00E309F6">
            <w:pPr>
              <w:ind w:firstLine="0"/>
              <w:jc w:val="center"/>
              <w:rPr>
                <w:color w:val="000000"/>
                <w:sz w:val="20"/>
                <w:szCs w:val="20"/>
              </w:rPr>
            </w:pPr>
            <w:r w:rsidRPr="00E309F6">
              <w:rPr>
                <w:color w:val="000000"/>
                <w:sz w:val="20"/>
                <w:szCs w:val="20"/>
              </w:rPr>
              <w:t>87</w:t>
            </w:r>
          </w:p>
        </w:tc>
        <w:tc>
          <w:tcPr>
            <w:tcW w:w="993" w:type="dxa"/>
            <w:vAlign w:val="center"/>
          </w:tcPr>
          <w:p w:rsidR="00E309F6" w:rsidRPr="00E309F6" w:rsidRDefault="00E309F6" w:rsidP="00E309F6">
            <w:pPr>
              <w:keepNext w:val="0"/>
              <w:spacing w:line="240" w:lineRule="auto"/>
              <w:ind w:firstLine="0"/>
              <w:jc w:val="center"/>
              <w:rPr>
                <w:color w:val="000000"/>
                <w:sz w:val="20"/>
                <w:szCs w:val="20"/>
              </w:rPr>
            </w:pPr>
            <w:r w:rsidRPr="00E309F6">
              <w:rPr>
                <w:color w:val="000000"/>
                <w:sz w:val="20"/>
                <w:szCs w:val="20"/>
              </w:rPr>
              <w:t>1</w:t>
            </w:r>
          </w:p>
        </w:tc>
        <w:tc>
          <w:tcPr>
            <w:tcW w:w="992" w:type="dxa"/>
            <w:vAlign w:val="center"/>
          </w:tcPr>
          <w:p w:rsidR="00E309F6" w:rsidRPr="00E309F6" w:rsidRDefault="00E309F6" w:rsidP="00E309F6">
            <w:pPr>
              <w:ind w:firstLine="0"/>
              <w:jc w:val="center"/>
              <w:rPr>
                <w:color w:val="000000"/>
                <w:sz w:val="20"/>
                <w:szCs w:val="20"/>
              </w:rPr>
            </w:pPr>
            <w:r w:rsidRPr="00E309F6">
              <w:rPr>
                <w:color w:val="000000"/>
                <w:sz w:val="20"/>
                <w:szCs w:val="20"/>
              </w:rPr>
              <w:t>-2</w:t>
            </w:r>
          </w:p>
        </w:tc>
      </w:tr>
      <w:tr w:rsidR="00E309F6" w:rsidRPr="00E309F6" w:rsidTr="009030BB">
        <w:trPr>
          <w:trHeight w:val="285"/>
          <w:jc w:val="center"/>
        </w:trPr>
        <w:tc>
          <w:tcPr>
            <w:tcW w:w="2283" w:type="dxa"/>
            <w:vAlign w:val="center"/>
          </w:tcPr>
          <w:p w:rsidR="00E309F6" w:rsidRPr="00E309F6" w:rsidRDefault="00E309F6" w:rsidP="00E309F6">
            <w:pPr>
              <w:spacing w:line="240" w:lineRule="auto"/>
              <w:ind w:firstLine="0"/>
              <w:rPr>
                <w:color w:val="000000"/>
                <w:sz w:val="20"/>
                <w:szCs w:val="20"/>
              </w:rPr>
            </w:pPr>
            <w:r w:rsidRPr="00E309F6">
              <w:rPr>
                <w:color w:val="000000"/>
                <w:sz w:val="20"/>
                <w:szCs w:val="20"/>
              </w:rPr>
              <w:t xml:space="preserve">ПО «ГАЭС» </w:t>
            </w:r>
          </w:p>
          <w:p w:rsidR="00E309F6" w:rsidRPr="00E309F6" w:rsidRDefault="00E309F6" w:rsidP="00E309F6">
            <w:pPr>
              <w:spacing w:line="240" w:lineRule="auto"/>
              <w:ind w:firstLine="0"/>
              <w:rPr>
                <w:color w:val="000000"/>
                <w:sz w:val="20"/>
                <w:szCs w:val="20"/>
              </w:rPr>
            </w:pPr>
            <w:r w:rsidRPr="00E309F6">
              <w:rPr>
                <w:color w:val="000000"/>
                <w:sz w:val="20"/>
                <w:szCs w:val="20"/>
              </w:rPr>
              <w:t>филиала «Алтайэнерго»</w:t>
            </w:r>
          </w:p>
        </w:tc>
        <w:tc>
          <w:tcPr>
            <w:tcW w:w="1134" w:type="dxa"/>
            <w:shd w:val="clear" w:color="auto" w:fill="auto"/>
            <w:noWrap/>
            <w:vAlign w:val="center"/>
          </w:tcPr>
          <w:p w:rsidR="00E309F6" w:rsidRPr="00E309F6" w:rsidRDefault="00E309F6" w:rsidP="00E309F6">
            <w:pPr>
              <w:ind w:firstLine="0"/>
              <w:jc w:val="center"/>
              <w:rPr>
                <w:sz w:val="20"/>
                <w:szCs w:val="20"/>
              </w:rPr>
            </w:pPr>
            <w:r w:rsidRPr="00E309F6">
              <w:rPr>
                <w:sz w:val="20"/>
                <w:szCs w:val="20"/>
              </w:rPr>
              <w:t>23</w:t>
            </w:r>
          </w:p>
        </w:tc>
        <w:tc>
          <w:tcPr>
            <w:tcW w:w="1701" w:type="dxa"/>
            <w:shd w:val="clear" w:color="auto" w:fill="auto"/>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82</w:t>
            </w:r>
          </w:p>
        </w:tc>
        <w:tc>
          <w:tcPr>
            <w:tcW w:w="1276" w:type="dxa"/>
            <w:vAlign w:val="center"/>
          </w:tcPr>
          <w:p w:rsidR="00E309F6" w:rsidRPr="00E309F6" w:rsidRDefault="00E309F6" w:rsidP="00E309F6">
            <w:pPr>
              <w:ind w:firstLine="0"/>
              <w:jc w:val="center"/>
              <w:rPr>
                <w:color w:val="000000"/>
                <w:sz w:val="20"/>
                <w:szCs w:val="20"/>
              </w:rPr>
            </w:pPr>
            <w:r w:rsidRPr="00E309F6">
              <w:rPr>
                <w:color w:val="000000"/>
                <w:sz w:val="20"/>
                <w:szCs w:val="20"/>
              </w:rPr>
              <w:t>24</w:t>
            </w:r>
          </w:p>
        </w:tc>
        <w:tc>
          <w:tcPr>
            <w:tcW w:w="1559" w:type="dxa"/>
            <w:vAlign w:val="center"/>
          </w:tcPr>
          <w:p w:rsidR="00E309F6" w:rsidRPr="00E309F6" w:rsidRDefault="00E309F6" w:rsidP="00E309F6">
            <w:pPr>
              <w:ind w:firstLine="0"/>
              <w:jc w:val="center"/>
              <w:rPr>
                <w:color w:val="000000"/>
                <w:sz w:val="20"/>
                <w:szCs w:val="20"/>
              </w:rPr>
            </w:pPr>
            <w:r w:rsidRPr="00E309F6">
              <w:rPr>
                <w:color w:val="000000"/>
                <w:sz w:val="20"/>
                <w:szCs w:val="20"/>
              </w:rPr>
              <w:t>80</w:t>
            </w:r>
          </w:p>
        </w:tc>
        <w:tc>
          <w:tcPr>
            <w:tcW w:w="993" w:type="dxa"/>
            <w:vAlign w:val="center"/>
          </w:tcPr>
          <w:p w:rsidR="00E309F6" w:rsidRPr="00E309F6" w:rsidRDefault="00E309F6" w:rsidP="00E309F6">
            <w:pPr>
              <w:ind w:firstLine="0"/>
              <w:jc w:val="center"/>
              <w:rPr>
                <w:color w:val="000000"/>
                <w:sz w:val="20"/>
                <w:szCs w:val="20"/>
              </w:rPr>
            </w:pPr>
            <w:r w:rsidRPr="00E309F6">
              <w:rPr>
                <w:color w:val="000000"/>
                <w:sz w:val="20"/>
                <w:szCs w:val="20"/>
              </w:rPr>
              <w:t>1</w:t>
            </w:r>
          </w:p>
        </w:tc>
        <w:tc>
          <w:tcPr>
            <w:tcW w:w="992" w:type="dxa"/>
            <w:vAlign w:val="center"/>
          </w:tcPr>
          <w:p w:rsidR="00E309F6" w:rsidRPr="00E309F6" w:rsidRDefault="00E309F6" w:rsidP="00E309F6">
            <w:pPr>
              <w:ind w:firstLine="0"/>
              <w:jc w:val="center"/>
              <w:rPr>
                <w:color w:val="000000"/>
                <w:sz w:val="20"/>
                <w:szCs w:val="20"/>
              </w:rPr>
            </w:pPr>
            <w:r w:rsidRPr="00E309F6">
              <w:rPr>
                <w:color w:val="000000"/>
                <w:sz w:val="20"/>
                <w:szCs w:val="20"/>
              </w:rPr>
              <w:t>-2</w:t>
            </w:r>
          </w:p>
        </w:tc>
      </w:tr>
      <w:tr w:rsidR="00E309F6" w:rsidRPr="00E309F6" w:rsidTr="009030BB">
        <w:trPr>
          <w:trHeight w:val="285"/>
          <w:jc w:val="center"/>
        </w:trPr>
        <w:tc>
          <w:tcPr>
            <w:tcW w:w="2283" w:type="dxa"/>
            <w:vAlign w:val="center"/>
          </w:tcPr>
          <w:p w:rsidR="00E309F6" w:rsidRPr="00E309F6" w:rsidRDefault="00E309F6" w:rsidP="00E309F6">
            <w:pPr>
              <w:spacing w:line="240" w:lineRule="auto"/>
              <w:ind w:firstLine="0"/>
              <w:rPr>
                <w:color w:val="000000"/>
                <w:sz w:val="20"/>
                <w:szCs w:val="20"/>
              </w:rPr>
            </w:pPr>
            <w:r w:rsidRPr="00E309F6">
              <w:rPr>
                <w:color w:val="000000"/>
                <w:sz w:val="20"/>
                <w:szCs w:val="20"/>
              </w:rPr>
              <w:t>филиал «Бурятэнерго»</w:t>
            </w:r>
          </w:p>
        </w:tc>
        <w:tc>
          <w:tcPr>
            <w:tcW w:w="1134" w:type="dxa"/>
            <w:shd w:val="clear" w:color="auto" w:fill="auto"/>
            <w:noWrap/>
            <w:vAlign w:val="center"/>
          </w:tcPr>
          <w:p w:rsidR="00E309F6" w:rsidRPr="00E309F6" w:rsidRDefault="00E309F6" w:rsidP="00E309F6">
            <w:pPr>
              <w:ind w:firstLine="0"/>
              <w:jc w:val="center"/>
              <w:rPr>
                <w:sz w:val="20"/>
                <w:szCs w:val="20"/>
              </w:rPr>
            </w:pPr>
            <w:r w:rsidRPr="00E309F6">
              <w:rPr>
                <w:sz w:val="20"/>
                <w:szCs w:val="20"/>
              </w:rPr>
              <w:t>23</w:t>
            </w:r>
          </w:p>
        </w:tc>
        <w:tc>
          <w:tcPr>
            <w:tcW w:w="1701" w:type="dxa"/>
            <w:shd w:val="clear" w:color="auto" w:fill="auto"/>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82</w:t>
            </w:r>
          </w:p>
        </w:tc>
        <w:tc>
          <w:tcPr>
            <w:tcW w:w="1276" w:type="dxa"/>
            <w:vAlign w:val="center"/>
          </w:tcPr>
          <w:p w:rsidR="00E309F6" w:rsidRPr="00E309F6" w:rsidRDefault="00E309F6" w:rsidP="00E309F6">
            <w:pPr>
              <w:ind w:firstLine="0"/>
              <w:jc w:val="center"/>
              <w:rPr>
                <w:color w:val="000000"/>
                <w:sz w:val="20"/>
                <w:szCs w:val="20"/>
              </w:rPr>
            </w:pPr>
            <w:r w:rsidRPr="00E309F6">
              <w:rPr>
                <w:color w:val="000000"/>
                <w:sz w:val="20"/>
                <w:szCs w:val="20"/>
              </w:rPr>
              <w:t>25</w:t>
            </w:r>
          </w:p>
        </w:tc>
        <w:tc>
          <w:tcPr>
            <w:tcW w:w="1559" w:type="dxa"/>
            <w:vAlign w:val="center"/>
          </w:tcPr>
          <w:p w:rsidR="00E309F6" w:rsidRPr="00E309F6" w:rsidRDefault="00E309F6" w:rsidP="00E309F6">
            <w:pPr>
              <w:ind w:firstLine="0"/>
              <w:jc w:val="center"/>
              <w:rPr>
                <w:color w:val="000000"/>
                <w:sz w:val="20"/>
                <w:szCs w:val="20"/>
              </w:rPr>
            </w:pPr>
            <w:r w:rsidRPr="00E309F6">
              <w:rPr>
                <w:color w:val="000000"/>
                <w:sz w:val="20"/>
                <w:szCs w:val="20"/>
              </w:rPr>
              <w:t>83</w:t>
            </w:r>
          </w:p>
        </w:tc>
        <w:tc>
          <w:tcPr>
            <w:tcW w:w="993" w:type="dxa"/>
            <w:vAlign w:val="center"/>
          </w:tcPr>
          <w:p w:rsidR="00E309F6" w:rsidRPr="00E309F6" w:rsidRDefault="00E309F6" w:rsidP="00E309F6">
            <w:pPr>
              <w:ind w:firstLine="0"/>
              <w:jc w:val="center"/>
              <w:rPr>
                <w:color w:val="000000"/>
                <w:sz w:val="20"/>
                <w:szCs w:val="20"/>
              </w:rPr>
            </w:pPr>
            <w:r w:rsidRPr="00E309F6">
              <w:rPr>
                <w:color w:val="000000"/>
                <w:sz w:val="20"/>
                <w:szCs w:val="20"/>
              </w:rPr>
              <w:t>2</w:t>
            </w:r>
          </w:p>
        </w:tc>
        <w:tc>
          <w:tcPr>
            <w:tcW w:w="992" w:type="dxa"/>
            <w:vAlign w:val="center"/>
          </w:tcPr>
          <w:p w:rsidR="00E309F6" w:rsidRPr="00E309F6" w:rsidRDefault="00E309F6" w:rsidP="00E309F6">
            <w:pPr>
              <w:ind w:firstLine="0"/>
              <w:jc w:val="center"/>
              <w:rPr>
                <w:color w:val="000000"/>
                <w:sz w:val="20"/>
                <w:szCs w:val="20"/>
              </w:rPr>
            </w:pPr>
            <w:r w:rsidRPr="00E309F6">
              <w:rPr>
                <w:color w:val="000000"/>
                <w:sz w:val="20"/>
                <w:szCs w:val="20"/>
              </w:rPr>
              <w:t>1</w:t>
            </w:r>
          </w:p>
        </w:tc>
      </w:tr>
      <w:tr w:rsidR="00E309F6" w:rsidRPr="00E309F6" w:rsidTr="009030BB">
        <w:trPr>
          <w:trHeight w:val="285"/>
          <w:jc w:val="center"/>
        </w:trPr>
        <w:tc>
          <w:tcPr>
            <w:tcW w:w="2283" w:type="dxa"/>
            <w:vAlign w:val="center"/>
          </w:tcPr>
          <w:p w:rsidR="00E309F6" w:rsidRPr="00E309F6" w:rsidRDefault="00E309F6" w:rsidP="00E309F6">
            <w:pPr>
              <w:spacing w:line="240" w:lineRule="auto"/>
              <w:ind w:firstLine="0"/>
              <w:rPr>
                <w:color w:val="000000"/>
                <w:sz w:val="20"/>
                <w:szCs w:val="20"/>
              </w:rPr>
            </w:pPr>
            <w:r w:rsidRPr="00E309F6">
              <w:rPr>
                <w:color w:val="000000"/>
                <w:sz w:val="20"/>
                <w:szCs w:val="20"/>
              </w:rPr>
              <w:t>филиал «Красноярскэнерго»</w:t>
            </w:r>
          </w:p>
        </w:tc>
        <w:tc>
          <w:tcPr>
            <w:tcW w:w="1134" w:type="dxa"/>
            <w:shd w:val="clear" w:color="auto" w:fill="auto"/>
            <w:noWrap/>
            <w:vAlign w:val="center"/>
          </w:tcPr>
          <w:p w:rsidR="00E309F6" w:rsidRPr="00E309F6" w:rsidRDefault="00E309F6" w:rsidP="00E309F6">
            <w:pPr>
              <w:ind w:firstLine="0"/>
              <w:jc w:val="center"/>
              <w:rPr>
                <w:sz w:val="20"/>
                <w:szCs w:val="20"/>
              </w:rPr>
            </w:pPr>
            <w:r w:rsidRPr="00E309F6">
              <w:rPr>
                <w:sz w:val="20"/>
                <w:szCs w:val="20"/>
              </w:rPr>
              <w:t>23</w:t>
            </w:r>
          </w:p>
        </w:tc>
        <w:tc>
          <w:tcPr>
            <w:tcW w:w="1701" w:type="dxa"/>
            <w:shd w:val="clear" w:color="auto" w:fill="auto"/>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82</w:t>
            </w:r>
          </w:p>
        </w:tc>
        <w:tc>
          <w:tcPr>
            <w:tcW w:w="1276" w:type="dxa"/>
            <w:vAlign w:val="center"/>
          </w:tcPr>
          <w:p w:rsidR="00E309F6" w:rsidRPr="00E309F6" w:rsidRDefault="00E309F6" w:rsidP="00E309F6">
            <w:pPr>
              <w:ind w:firstLine="0"/>
              <w:jc w:val="center"/>
              <w:rPr>
                <w:color w:val="000000"/>
                <w:sz w:val="20"/>
                <w:szCs w:val="20"/>
              </w:rPr>
            </w:pPr>
            <w:r w:rsidRPr="00E309F6">
              <w:rPr>
                <w:color w:val="000000"/>
                <w:sz w:val="20"/>
                <w:szCs w:val="20"/>
              </w:rPr>
              <w:t>25</w:t>
            </w:r>
          </w:p>
        </w:tc>
        <w:tc>
          <w:tcPr>
            <w:tcW w:w="1559" w:type="dxa"/>
            <w:vAlign w:val="center"/>
          </w:tcPr>
          <w:p w:rsidR="00E309F6" w:rsidRPr="00E309F6" w:rsidRDefault="00E309F6" w:rsidP="00E309F6">
            <w:pPr>
              <w:ind w:firstLine="0"/>
              <w:jc w:val="center"/>
              <w:rPr>
                <w:color w:val="000000"/>
                <w:sz w:val="20"/>
                <w:szCs w:val="20"/>
              </w:rPr>
            </w:pPr>
            <w:r w:rsidRPr="00E309F6">
              <w:rPr>
                <w:color w:val="000000"/>
                <w:sz w:val="20"/>
                <w:szCs w:val="20"/>
              </w:rPr>
              <w:t>83</w:t>
            </w:r>
          </w:p>
        </w:tc>
        <w:tc>
          <w:tcPr>
            <w:tcW w:w="993" w:type="dxa"/>
            <w:vAlign w:val="center"/>
          </w:tcPr>
          <w:p w:rsidR="00E309F6" w:rsidRPr="00E309F6" w:rsidRDefault="00E309F6" w:rsidP="00E309F6">
            <w:pPr>
              <w:ind w:firstLine="0"/>
              <w:jc w:val="center"/>
              <w:rPr>
                <w:color w:val="000000"/>
                <w:sz w:val="20"/>
                <w:szCs w:val="20"/>
              </w:rPr>
            </w:pPr>
            <w:r w:rsidRPr="00E309F6">
              <w:rPr>
                <w:color w:val="000000"/>
                <w:sz w:val="20"/>
                <w:szCs w:val="20"/>
              </w:rPr>
              <w:t>2</w:t>
            </w:r>
          </w:p>
        </w:tc>
        <w:tc>
          <w:tcPr>
            <w:tcW w:w="992" w:type="dxa"/>
            <w:vAlign w:val="center"/>
          </w:tcPr>
          <w:p w:rsidR="00E309F6" w:rsidRPr="00E309F6" w:rsidRDefault="00E309F6" w:rsidP="00E309F6">
            <w:pPr>
              <w:ind w:firstLine="0"/>
              <w:jc w:val="center"/>
              <w:rPr>
                <w:color w:val="000000"/>
                <w:sz w:val="20"/>
                <w:szCs w:val="20"/>
              </w:rPr>
            </w:pPr>
            <w:r w:rsidRPr="00E309F6">
              <w:rPr>
                <w:color w:val="000000"/>
                <w:sz w:val="20"/>
                <w:szCs w:val="20"/>
              </w:rPr>
              <w:t>1</w:t>
            </w:r>
          </w:p>
        </w:tc>
      </w:tr>
      <w:tr w:rsidR="00E309F6" w:rsidRPr="00E309F6" w:rsidTr="009030BB">
        <w:trPr>
          <w:trHeight w:val="285"/>
          <w:jc w:val="center"/>
        </w:trPr>
        <w:tc>
          <w:tcPr>
            <w:tcW w:w="2283" w:type="dxa"/>
            <w:vAlign w:val="center"/>
          </w:tcPr>
          <w:p w:rsidR="00E309F6" w:rsidRPr="00E309F6" w:rsidRDefault="00E309F6" w:rsidP="00E309F6">
            <w:pPr>
              <w:spacing w:line="240" w:lineRule="auto"/>
              <w:ind w:firstLine="0"/>
              <w:rPr>
                <w:color w:val="000000"/>
                <w:sz w:val="20"/>
                <w:szCs w:val="20"/>
              </w:rPr>
            </w:pPr>
            <w:r w:rsidRPr="00E309F6">
              <w:rPr>
                <w:color w:val="000000"/>
                <w:sz w:val="20"/>
                <w:szCs w:val="20"/>
              </w:rPr>
              <w:t>филиал «Кузбассэнерго – РЭС»</w:t>
            </w:r>
          </w:p>
        </w:tc>
        <w:tc>
          <w:tcPr>
            <w:tcW w:w="1134" w:type="dxa"/>
            <w:shd w:val="clear" w:color="auto" w:fill="auto"/>
            <w:noWrap/>
            <w:vAlign w:val="center"/>
          </w:tcPr>
          <w:p w:rsidR="00E309F6" w:rsidRPr="00E309F6" w:rsidRDefault="00E309F6" w:rsidP="00E309F6">
            <w:pPr>
              <w:ind w:firstLine="0"/>
              <w:jc w:val="center"/>
              <w:rPr>
                <w:sz w:val="20"/>
                <w:szCs w:val="20"/>
              </w:rPr>
            </w:pPr>
            <w:r w:rsidRPr="00E309F6">
              <w:rPr>
                <w:sz w:val="20"/>
                <w:szCs w:val="20"/>
              </w:rPr>
              <w:t>24</w:t>
            </w:r>
          </w:p>
        </w:tc>
        <w:tc>
          <w:tcPr>
            <w:tcW w:w="1701" w:type="dxa"/>
            <w:shd w:val="clear" w:color="auto" w:fill="auto"/>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86</w:t>
            </w:r>
          </w:p>
        </w:tc>
        <w:tc>
          <w:tcPr>
            <w:tcW w:w="1276" w:type="dxa"/>
            <w:vAlign w:val="center"/>
          </w:tcPr>
          <w:p w:rsidR="00E309F6" w:rsidRPr="00E309F6" w:rsidRDefault="00E309F6" w:rsidP="00E309F6">
            <w:pPr>
              <w:ind w:firstLine="0"/>
              <w:jc w:val="center"/>
              <w:rPr>
                <w:color w:val="000000"/>
                <w:sz w:val="20"/>
                <w:szCs w:val="20"/>
              </w:rPr>
            </w:pPr>
            <w:r w:rsidRPr="00E309F6">
              <w:rPr>
                <w:color w:val="000000"/>
                <w:sz w:val="20"/>
                <w:szCs w:val="20"/>
              </w:rPr>
              <w:t>25</w:t>
            </w:r>
          </w:p>
        </w:tc>
        <w:tc>
          <w:tcPr>
            <w:tcW w:w="1559" w:type="dxa"/>
            <w:vAlign w:val="center"/>
          </w:tcPr>
          <w:p w:rsidR="00E309F6" w:rsidRPr="00E309F6" w:rsidRDefault="00E309F6" w:rsidP="00E309F6">
            <w:pPr>
              <w:ind w:firstLine="0"/>
              <w:jc w:val="center"/>
              <w:rPr>
                <w:color w:val="000000"/>
                <w:sz w:val="20"/>
                <w:szCs w:val="20"/>
              </w:rPr>
            </w:pPr>
            <w:r w:rsidRPr="00E309F6">
              <w:rPr>
                <w:color w:val="000000"/>
                <w:sz w:val="20"/>
                <w:szCs w:val="20"/>
              </w:rPr>
              <w:t>83</w:t>
            </w:r>
          </w:p>
        </w:tc>
        <w:tc>
          <w:tcPr>
            <w:tcW w:w="993" w:type="dxa"/>
            <w:vAlign w:val="center"/>
          </w:tcPr>
          <w:p w:rsidR="00E309F6" w:rsidRPr="00E309F6" w:rsidRDefault="00E309F6" w:rsidP="00E309F6">
            <w:pPr>
              <w:ind w:firstLine="0"/>
              <w:jc w:val="center"/>
              <w:rPr>
                <w:color w:val="000000"/>
                <w:sz w:val="20"/>
                <w:szCs w:val="20"/>
              </w:rPr>
            </w:pPr>
            <w:r w:rsidRPr="00E309F6">
              <w:rPr>
                <w:color w:val="000000"/>
                <w:sz w:val="20"/>
                <w:szCs w:val="20"/>
              </w:rPr>
              <w:t>1</w:t>
            </w:r>
          </w:p>
        </w:tc>
        <w:tc>
          <w:tcPr>
            <w:tcW w:w="992" w:type="dxa"/>
            <w:vAlign w:val="center"/>
          </w:tcPr>
          <w:p w:rsidR="00E309F6" w:rsidRPr="00E309F6" w:rsidRDefault="00E309F6" w:rsidP="00E309F6">
            <w:pPr>
              <w:ind w:firstLine="0"/>
              <w:jc w:val="center"/>
              <w:rPr>
                <w:color w:val="000000"/>
                <w:sz w:val="20"/>
                <w:szCs w:val="20"/>
              </w:rPr>
            </w:pPr>
            <w:r w:rsidRPr="00E309F6">
              <w:rPr>
                <w:color w:val="000000"/>
                <w:sz w:val="20"/>
                <w:szCs w:val="20"/>
              </w:rPr>
              <w:t>-3</w:t>
            </w:r>
          </w:p>
        </w:tc>
      </w:tr>
      <w:tr w:rsidR="00E309F6" w:rsidRPr="00E309F6" w:rsidTr="009030BB">
        <w:trPr>
          <w:trHeight w:val="285"/>
          <w:jc w:val="center"/>
        </w:trPr>
        <w:tc>
          <w:tcPr>
            <w:tcW w:w="2283" w:type="dxa"/>
            <w:vAlign w:val="center"/>
          </w:tcPr>
          <w:p w:rsidR="00E309F6" w:rsidRPr="00E309F6" w:rsidRDefault="00E309F6" w:rsidP="00E309F6">
            <w:pPr>
              <w:spacing w:line="240" w:lineRule="auto"/>
              <w:ind w:firstLine="0"/>
              <w:rPr>
                <w:color w:val="000000"/>
                <w:sz w:val="20"/>
                <w:szCs w:val="20"/>
              </w:rPr>
            </w:pPr>
            <w:r w:rsidRPr="00E309F6">
              <w:rPr>
                <w:color w:val="000000"/>
                <w:sz w:val="20"/>
                <w:szCs w:val="20"/>
              </w:rPr>
              <w:t>филиал «Омскэнерго»</w:t>
            </w:r>
          </w:p>
        </w:tc>
        <w:tc>
          <w:tcPr>
            <w:tcW w:w="1134" w:type="dxa"/>
            <w:shd w:val="clear" w:color="auto" w:fill="auto"/>
            <w:noWrap/>
            <w:vAlign w:val="center"/>
          </w:tcPr>
          <w:p w:rsidR="00E309F6" w:rsidRPr="00E309F6" w:rsidRDefault="00E309F6" w:rsidP="00E309F6">
            <w:pPr>
              <w:ind w:firstLine="0"/>
              <w:jc w:val="center"/>
              <w:rPr>
                <w:sz w:val="20"/>
                <w:szCs w:val="20"/>
              </w:rPr>
            </w:pPr>
            <w:r w:rsidRPr="00E309F6">
              <w:rPr>
                <w:sz w:val="20"/>
                <w:szCs w:val="20"/>
              </w:rPr>
              <w:t>25</w:t>
            </w:r>
          </w:p>
        </w:tc>
        <w:tc>
          <w:tcPr>
            <w:tcW w:w="1701" w:type="dxa"/>
            <w:shd w:val="clear" w:color="auto" w:fill="auto"/>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89</w:t>
            </w:r>
          </w:p>
        </w:tc>
        <w:tc>
          <w:tcPr>
            <w:tcW w:w="1276" w:type="dxa"/>
            <w:vAlign w:val="center"/>
          </w:tcPr>
          <w:p w:rsidR="00E309F6" w:rsidRPr="00E309F6" w:rsidRDefault="00E309F6" w:rsidP="00E309F6">
            <w:pPr>
              <w:ind w:firstLine="0"/>
              <w:jc w:val="center"/>
              <w:rPr>
                <w:color w:val="000000"/>
                <w:sz w:val="20"/>
                <w:szCs w:val="20"/>
              </w:rPr>
            </w:pPr>
            <w:r w:rsidRPr="00E309F6">
              <w:rPr>
                <w:color w:val="000000"/>
                <w:sz w:val="20"/>
                <w:szCs w:val="20"/>
              </w:rPr>
              <w:t>27</w:t>
            </w:r>
          </w:p>
        </w:tc>
        <w:tc>
          <w:tcPr>
            <w:tcW w:w="1559" w:type="dxa"/>
            <w:vAlign w:val="center"/>
          </w:tcPr>
          <w:p w:rsidR="00E309F6" w:rsidRPr="00E309F6" w:rsidRDefault="00E309F6" w:rsidP="00E309F6">
            <w:pPr>
              <w:ind w:firstLine="0"/>
              <w:jc w:val="center"/>
              <w:rPr>
                <w:color w:val="000000"/>
                <w:sz w:val="20"/>
                <w:szCs w:val="20"/>
              </w:rPr>
            </w:pPr>
            <w:r w:rsidRPr="00E309F6">
              <w:rPr>
                <w:color w:val="000000"/>
                <w:sz w:val="20"/>
                <w:szCs w:val="20"/>
              </w:rPr>
              <w:t>90</w:t>
            </w:r>
          </w:p>
        </w:tc>
        <w:tc>
          <w:tcPr>
            <w:tcW w:w="993" w:type="dxa"/>
            <w:vAlign w:val="center"/>
          </w:tcPr>
          <w:p w:rsidR="00E309F6" w:rsidRPr="00E309F6" w:rsidRDefault="00E309F6" w:rsidP="00E309F6">
            <w:pPr>
              <w:ind w:firstLine="0"/>
              <w:jc w:val="center"/>
              <w:rPr>
                <w:color w:val="000000"/>
                <w:sz w:val="20"/>
                <w:szCs w:val="20"/>
              </w:rPr>
            </w:pPr>
            <w:r w:rsidRPr="00E309F6">
              <w:rPr>
                <w:color w:val="000000"/>
                <w:sz w:val="20"/>
                <w:szCs w:val="20"/>
              </w:rPr>
              <w:t>2</w:t>
            </w:r>
          </w:p>
        </w:tc>
        <w:tc>
          <w:tcPr>
            <w:tcW w:w="992" w:type="dxa"/>
            <w:vAlign w:val="center"/>
          </w:tcPr>
          <w:p w:rsidR="00E309F6" w:rsidRPr="00E309F6" w:rsidRDefault="00E309F6" w:rsidP="00E309F6">
            <w:pPr>
              <w:ind w:firstLine="0"/>
              <w:jc w:val="center"/>
              <w:rPr>
                <w:color w:val="000000"/>
                <w:sz w:val="20"/>
                <w:szCs w:val="20"/>
              </w:rPr>
            </w:pPr>
            <w:r w:rsidRPr="00E309F6">
              <w:rPr>
                <w:color w:val="000000"/>
                <w:sz w:val="20"/>
                <w:szCs w:val="20"/>
              </w:rPr>
              <w:t>1</w:t>
            </w:r>
          </w:p>
        </w:tc>
      </w:tr>
      <w:tr w:rsidR="00E309F6" w:rsidRPr="00E309F6" w:rsidTr="009030BB">
        <w:trPr>
          <w:trHeight w:val="285"/>
          <w:jc w:val="center"/>
        </w:trPr>
        <w:tc>
          <w:tcPr>
            <w:tcW w:w="2283" w:type="dxa"/>
            <w:vAlign w:val="center"/>
          </w:tcPr>
          <w:p w:rsidR="00E309F6" w:rsidRPr="00E309F6" w:rsidRDefault="00E309F6" w:rsidP="00E309F6">
            <w:pPr>
              <w:spacing w:line="240" w:lineRule="auto"/>
              <w:ind w:firstLine="0"/>
              <w:rPr>
                <w:color w:val="000000"/>
                <w:sz w:val="20"/>
                <w:szCs w:val="20"/>
              </w:rPr>
            </w:pPr>
            <w:r w:rsidRPr="00E309F6">
              <w:rPr>
                <w:color w:val="000000"/>
                <w:sz w:val="20"/>
                <w:szCs w:val="20"/>
              </w:rPr>
              <w:t>филиал «Хакасэнерго»</w:t>
            </w:r>
          </w:p>
        </w:tc>
        <w:tc>
          <w:tcPr>
            <w:tcW w:w="1134" w:type="dxa"/>
            <w:shd w:val="clear" w:color="auto" w:fill="auto"/>
            <w:noWrap/>
            <w:vAlign w:val="center"/>
          </w:tcPr>
          <w:p w:rsidR="00E309F6" w:rsidRPr="00E309F6" w:rsidRDefault="00E309F6" w:rsidP="00E309F6">
            <w:pPr>
              <w:ind w:firstLine="0"/>
              <w:jc w:val="center"/>
              <w:rPr>
                <w:sz w:val="20"/>
                <w:szCs w:val="20"/>
              </w:rPr>
            </w:pPr>
            <w:r w:rsidRPr="00E309F6">
              <w:rPr>
                <w:sz w:val="20"/>
                <w:szCs w:val="20"/>
              </w:rPr>
              <w:t>25</w:t>
            </w:r>
          </w:p>
        </w:tc>
        <w:tc>
          <w:tcPr>
            <w:tcW w:w="1701" w:type="dxa"/>
            <w:shd w:val="clear" w:color="auto" w:fill="auto"/>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89</w:t>
            </w:r>
          </w:p>
        </w:tc>
        <w:tc>
          <w:tcPr>
            <w:tcW w:w="1276" w:type="dxa"/>
            <w:vAlign w:val="center"/>
          </w:tcPr>
          <w:p w:rsidR="00E309F6" w:rsidRPr="00E309F6" w:rsidRDefault="00E309F6" w:rsidP="00E309F6">
            <w:pPr>
              <w:ind w:firstLine="0"/>
              <w:jc w:val="center"/>
              <w:rPr>
                <w:color w:val="000000"/>
                <w:sz w:val="20"/>
                <w:szCs w:val="20"/>
              </w:rPr>
            </w:pPr>
            <w:r w:rsidRPr="00E309F6">
              <w:rPr>
                <w:color w:val="000000"/>
                <w:sz w:val="20"/>
                <w:szCs w:val="20"/>
              </w:rPr>
              <w:t>26</w:t>
            </w:r>
          </w:p>
        </w:tc>
        <w:tc>
          <w:tcPr>
            <w:tcW w:w="1559" w:type="dxa"/>
            <w:vAlign w:val="center"/>
          </w:tcPr>
          <w:p w:rsidR="00E309F6" w:rsidRPr="00E309F6" w:rsidRDefault="00E309F6" w:rsidP="00E309F6">
            <w:pPr>
              <w:ind w:firstLine="0"/>
              <w:jc w:val="center"/>
              <w:rPr>
                <w:color w:val="000000"/>
                <w:sz w:val="20"/>
                <w:szCs w:val="20"/>
              </w:rPr>
            </w:pPr>
            <w:r w:rsidRPr="00E309F6">
              <w:rPr>
                <w:color w:val="000000"/>
                <w:sz w:val="20"/>
                <w:szCs w:val="20"/>
              </w:rPr>
              <w:t>87</w:t>
            </w:r>
          </w:p>
        </w:tc>
        <w:tc>
          <w:tcPr>
            <w:tcW w:w="993" w:type="dxa"/>
            <w:vAlign w:val="center"/>
          </w:tcPr>
          <w:p w:rsidR="00E309F6" w:rsidRPr="00E309F6" w:rsidRDefault="00E309F6" w:rsidP="00E309F6">
            <w:pPr>
              <w:ind w:firstLine="0"/>
              <w:jc w:val="center"/>
              <w:rPr>
                <w:color w:val="000000"/>
                <w:sz w:val="20"/>
                <w:szCs w:val="20"/>
              </w:rPr>
            </w:pPr>
            <w:r w:rsidRPr="00E309F6">
              <w:rPr>
                <w:color w:val="000000"/>
                <w:sz w:val="20"/>
                <w:szCs w:val="20"/>
              </w:rPr>
              <w:t>1</w:t>
            </w:r>
          </w:p>
        </w:tc>
        <w:tc>
          <w:tcPr>
            <w:tcW w:w="992" w:type="dxa"/>
            <w:vAlign w:val="center"/>
          </w:tcPr>
          <w:p w:rsidR="00E309F6" w:rsidRPr="00E309F6" w:rsidRDefault="00E309F6" w:rsidP="00E309F6">
            <w:pPr>
              <w:ind w:firstLine="0"/>
              <w:jc w:val="center"/>
              <w:rPr>
                <w:color w:val="000000"/>
                <w:sz w:val="20"/>
                <w:szCs w:val="20"/>
              </w:rPr>
            </w:pPr>
            <w:r w:rsidRPr="00E309F6">
              <w:rPr>
                <w:color w:val="000000"/>
                <w:sz w:val="20"/>
                <w:szCs w:val="20"/>
              </w:rPr>
              <w:t>-2</w:t>
            </w:r>
          </w:p>
        </w:tc>
      </w:tr>
      <w:tr w:rsidR="00E309F6" w:rsidRPr="00E309F6" w:rsidTr="009030BB">
        <w:trPr>
          <w:trHeight w:val="285"/>
          <w:jc w:val="center"/>
        </w:trPr>
        <w:tc>
          <w:tcPr>
            <w:tcW w:w="2283" w:type="dxa"/>
            <w:vAlign w:val="center"/>
          </w:tcPr>
          <w:p w:rsidR="00E309F6" w:rsidRPr="00E309F6" w:rsidRDefault="00E309F6" w:rsidP="00E309F6">
            <w:pPr>
              <w:spacing w:line="240" w:lineRule="auto"/>
              <w:ind w:firstLine="0"/>
              <w:rPr>
                <w:color w:val="000000"/>
                <w:sz w:val="20"/>
                <w:szCs w:val="20"/>
              </w:rPr>
            </w:pPr>
            <w:r w:rsidRPr="00E309F6">
              <w:rPr>
                <w:color w:val="000000"/>
                <w:sz w:val="20"/>
                <w:szCs w:val="20"/>
              </w:rPr>
              <w:t>филиал «Читаэнерго»</w:t>
            </w:r>
          </w:p>
        </w:tc>
        <w:tc>
          <w:tcPr>
            <w:tcW w:w="1134" w:type="dxa"/>
            <w:shd w:val="clear" w:color="auto" w:fill="auto"/>
            <w:noWrap/>
            <w:vAlign w:val="center"/>
          </w:tcPr>
          <w:p w:rsidR="00E309F6" w:rsidRPr="00E309F6" w:rsidRDefault="00E309F6" w:rsidP="00E309F6">
            <w:pPr>
              <w:ind w:firstLine="0"/>
              <w:jc w:val="center"/>
              <w:rPr>
                <w:sz w:val="20"/>
                <w:szCs w:val="20"/>
              </w:rPr>
            </w:pPr>
            <w:r w:rsidRPr="00E309F6">
              <w:rPr>
                <w:sz w:val="20"/>
                <w:szCs w:val="20"/>
              </w:rPr>
              <w:t>26</w:t>
            </w:r>
          </w:p>
        </w:tc>
        <w:tc>
          <w:tcPr>
            <w:tcW w:w="1701" w:type="dxa"/>
            <w:shd w:val="clear" w:color="auto" w:fill="auto"/>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93</w:t>
            </w:r>
          </w:p>
        </w:tc>
        <w:tc>
          <w:tcPr>
            <w:tcW w:w="1276" w:type="dxa"/>
            <w:vAlign w:val="center"/>
          </w:tcPr>
          <w:p w:rsidR="00E309F6" w:rsidRPr="00E309F6" w:rsidRDefault="00E309F6" w:rsidP="00E309F6">
            <w:pPr>
              <w:ind w:firstLine="0"/>
              <w:jc w:val="center"/>
              <w:rPr>
                <w:color w:val="000000"/>
                <w:sz w:val="20"/>
                <w:szCs w:val="20"/>
              </w:rPr>
            </w:pPr>
            <w:r w:rsidRPr="00E309F6">
              <w:rPr>
                <w:color w:val="000000"/>
                <w:sz w:val="20"/>
                <w:szCs w:val="20"/>
              </w:rPr>
              <w:t>27</w:t>
            </w:r>
          </w:p>
        </w:tc>
        <w:tc>
          <w:tcPr>
            <w:tcW w:w="1559" w:type="dxa"/>
            <w:vAlign w:val="center"/>
          </w:tcPr>
          <w:p w:rsidR="00E309F6" w:rsidRPr="00E309F6" w:rsidRDefault="00E309F6" w:rsidP="00E309F6">
            <w:pPr>
              <w:ind w:firstLine="0"/>
              <w:jc w:val="center"/>
              <w:rPr>
                <w:color w:val="000000"/>
                <w:sz w:val="20"/>
                <w:szCs w:val="20"/>
              </w:rPr>
            </w:pPr>
            <w:r w:rsidRPr="00E309F6">
              <w:rPr>
                <w:color w:val="000000"/>
                <w:sz w:val="20"/>
                <w:szCs w:val="20"/>
              </w:rPr>
              <w:t>90</w:t>
            </w:r>
          </w:p>
        </w:tc>
        <w:tc>
          <w:tcPr>
            <w:tcW w:w="993" w:type="dxa"/>
            <w:vAlign w:val="center"/>
          </w:tcPr>
          <w:p w:rsidR="00E309F6" w:rsidRPr="00E309F6" w:rsidRDefault="00E309F6" w:rsidP="00E309F6">
            <w:pPr>
              <w:ind w:firstLine="0"/>
              <w:jc w:val="center"/>
              <w:rPr>
                <w:color w:val="000000"/>
                <w:sz w:val="20"/>
                <w:szCs w:val="20"/>
              </w:rPr>
            </w:pPr>
            <w:r w:rsidRPr="00E309F6">
              <w:rPr>
                <w:color w:val="000000"/>
                <w:sz w:val="20"/>
                <w:szCs w:val="20"/>
              </w:rPr>
              <w:t>1</w:t>
            </w:r>
          </w:p>
        </w:tc>
        <w:tc>
          <w:tcPr>
            <w:tcW w:w="992" w:type="dxa"/>
            <w:vAlign w:val="center"/>
          </w:tcPr>
          <w:p w:rsidR="00E309F6" w:rsidRPr="00E309F6" w:rsidRDefault="00E309F6" w:rsidP="00E309F6">
            <w:pPr>
              <w:ind w:firstLine="0"/>
              <w:jc w:val="center"/>
              <w:rPr>
                <w:color w:val="000000"/>
                <w:sz w:val="20"/>
                <w:szCs w:val="20"/>
              </w:rPr>
            </w:pPr>
            <w:r w:rsidRPr="00E309F6">
              <w:rPr>
                <w:color w:val="000000"/>
                <w:sz w:val="20"/>
                <w:szCs w:val="20"/>
              </w:rPr>
              <w:t>-3</w:t>
            </w:r>
          </w:p>
        </w:tc>
      </w:tr>
      <w:tr w:rsidR="00E309F6" w:rsidRPr="00E309F6" w:rsidTr="009030BB">
        <w:trPr>
          <w:trHeight w:val="285"/>
          <w:jc w:val="center"/>
        </w:trPr>
        <w:tc>
          <w:tcPr>
            <w:tcW w:w="2283" w:type="dxa"/>
            <w:vAlign w:val="center"/>
          </w:tcPr>
          <w:p w:rsidR="00E309F6" w:rsidRPr="00E309F6" w:rsidRDefault="00E309F6" w:rsidP="00E309F6">
            <w:pPr>
              <w:spacing w:line="240" w:lineRule="auto"/>
              <w:ind w:firstLine="0"/>
              <w:rPr>
                <w:color w:val="000000"/>
                <w:sz w:val="20"/>
                <w:szCs w:val="20"/>
              </w:rPr>
            </w:pPr>
            <w:r w:rsidRPr="00E309F6">
              <w:rPr>
                <w:color w:val="000000"/>
                <w:sz w:val="20"/>
                <w:szCs w:val="20"/>
              </w:rPr>
              <w:t>АО «Россети Сибирь Тываэнерго»</w:t>
            </w:r>
          </w:p>
        </w:tc>
        <w:tc>
          <w:tcPr>
            <w:tcW w:w="1134" w:type="dxa"/>
            <w:shd w:val="clear" w:color="auto" w:fill="auto"/>
            <w:noWrap/>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26</w:t>
            </w:r>
          </w:p>
        </w:tc>
        <w:tc>
          <w:tcPr>
            <w:tcW w:w="1701" w:type="dxa"/>
            <w:shd w:val="clear" w:color="auto" w:fill="auto"/>
            <w:vAlign w:val="center"/>
          </w:tcPr>
          <w:p w:rsidR="00E309F6" w:rsidRPr="00E309F6" w:rsidRDefault="00E309F6" w:rsidP="00E309F6">
            <w:pPr>
              <w:spacing w:line="240" w:lineRule="auto"/>
              <w:ind w:firstLine="0"/>
              <w:jc w:val="center"/>
              <w:rPr>
                <w:color w:val="000000"/>
                <w:sz w:val="20"/>
                <w:szCs w:val="20"/>
              </w:rPr>
            </w:pPr>
            <w:r w:rsidRPr="00E309F6">
              <w:rPr>
                <w:color w:val="000000"/>
                <w:sz w:val="20"/>
                <w:szCs w:val="20"/>
              </w:rPr>
              <w:t>93</w:t>
            </w:r>
          </w:p>
        </w:tc>
        <w:tc>
          <w:tcPr>
            <w:tcW w:w="1276" w:type="dxa"/>
            <w:vAlign w:val="center"/>
          </w:tcPr>
          <w:p w:rsidR="00E309F6" w:rsidRPr="00E309F6" w:rsidRDefault="00E309F6" w:rsidP="00E309F6">
            <w:pPr>
              <w:ind w:firstLine="0"/>
              <w:jc w:val="center"/>
              <w:rPr>
                <w:color w:val="000000"/>
                <w:sz w:val="20"/>
                <w:szCs w:val="20"/>
              </w:rPr>
            </w:pPr>
            <w:r w:rsidRPr="00E309F6">
              <w:rPr>
                <w:color w:val="000000"/>
                <w:sz w:val="20"/>
                <w:szCs w:val="20"/>
              </w:rPr>
              <w:t>28</w:t>
            </w:r>
          </w:p>
        </w:tc>
        <w:tc>
          <w:tcPr>
            <w:tcW w:w="1559" w:type="dxa"/>
            <w:vAlign w:val="center"/>
          </w:tcPr>
          <w:p w:rsidR="00E309F6" w:rsidRPr="00E309F6" w:rsidRDefault="00E309F6" w:rsidP="00E309F6">
            <w:pPr>
              <w:ind w:firstLine="0"/>
              <w:jc w:val="center"/>
              <w:rPr>
                <w:color w:val="000000"/>
                <w:sz w:val="20"/>
                <w:szCs w:val="20"/>
              </w:rPr>
            </w:pPr>
            <w:r w:rsidRPr="00E309F6">
              <w:rPr>
                <w:color w:val="000000"/>
                <w:sz w:val="20"/>
                <w:szCs w:val="20"/>
              </w:rPr>
              <w:t>93</w:t>
            </w:r>
          </w:p>
        </w:tc>
        <w:tc>
          <w:tcPr>
            <w:tcW w:w="993" w:type="dxa"/>
            <w:vAlign w:val="center"/>
          </w:tcPr>
          <w:p w:rsidR="00E309F6" w:rsidRPr="00E309F6" w:rsidRDefault="00E309F6" w:rsidP="00E309F6">
            <w:pPr>
              <w:ind w:firstLine="0"/>
              <w:jc w:val="center"/>
              <w:rPr>
                <w:color w:val="000000"/>
                <w:sz w:val="20"/>
                <w:szCs w:val="20"/>
              </w:rPr>
            </w:pPr>
            <w:r w:rsidRPr="00E309F6">
              <w:rPr>
                <w:color w:val="000000"/>
                <w:sz w:val="20"/>
                <w:szCs w:val="20"/>
              </w:rPr>
              <w:t>2</w:t>
            </w:r>
          </w:p>
        </w:tc>
        <w:tc>
          <w:tcPr>
            <w:tcW w:w="992" w:type="dxa"/>
            <w:vAlign w:val="center"/>
          </w:tcPr>
          <w:p w:rsidR="00E309F6" w:rsidRPr="00E309F6" w:rsidRDefault="00E309F6" w:rsidP="00E309F6">
            <w:pPr>
              <w:ind w:firstLine="0"/>
              <w:jc w:val="center"/>
              <w:rPr>
                <w:color w:val="000000"/>
                <w:sz w:val="20"/>
                <w:szCs w:val="20"/>
              </w:rPr>
            </w:pPr>
            <w:r w:rsidRPr="00E309F6">
              <w:rPr>
                <w:color w:val="000000"/>
                <w:sz w:val="20"/>
                <w:szCs w:val="20"/>
              </w:rPr>
              <w:t>0</w:t>
            </w:r>
          </w:p>
        </w:tc>
      </w:tr>
    </w:tbl>
    <w:p w:rsidR="003E2D00" w:rsidRPr="00E309F6" w:rsidRDefault="003E2D00" w:rsidP="003E2D00">
      <w:pPr>
        <w:pStyle w:val="a5"/>
        <w:ind w:firstLine="567"/>
      </w:pPr>
      <w:r w:rsidRPr="00E309F6">
        <w:t xml:space="preserve">Средний уровень удовлетворенности потребителей по </w:t>
      </w:r>
      <w:r w:rsidR="00AC2D19" w:rsidRPr="00E309F6">
        <w:t>Р</w:t>
      </w:r>
      <w:r w:rsidR="000A2327" w:rsidRPr="00E309F6">
        <w:t>оссети</w:t>
      </w:r>
      <w:r w:rsidRPr="00E309F6">
        <w:t xml:space="preserve"> </w:t>
      </w:r>
      <w:r w:rsidR="00AC2D19" w:rsidRPr="00E309F6">
        <w:t>Сибирь</w:t>
      </w:r>
      <w:r w:rsidRPr="00E309F6">
        <w:t xml:space="preserve"> составил </w:t>
      </w:r>
      <w:r w:rsidR="00E309F6" w:rsidRPr="00E309F6">
        <w:t>26</w:t>
      </w:r>
      <w:r w:rsidRPr="00E309F6">
        <w:t xml:space="preserve"> балл</w:t>
      </w:r>
      <w:r w:rsidR="00E309F6" w:rsidRPr="00E309F6">
        <w:t>ов из 30 максимально возможных</w:t>
      </w:r>
      <w:r w:rsidRPr="00E309F6">
        <w:t xml:space="preserve"> или </w:t>
      </w:r>
      <w:r w:rsidR="009E1AB5" w:rsidRPr="00E309F6">
        <w:t>86</w:t>
      </w:r>
      <w:r w:rsidR="00867C58" w:rsidRPr="00E309F6">
        <w:t xml:space="preserve"> </w:t>
      </w:r>
      <w:r w:rsidRPr="00E309F6">
        <w:t xml:space="preserve">% от возможного максимума. По итогам предыдущего опроса потребителей, воспользовавшихся обслуживанием по телефону филиалов и </w:t>
      </w:r>
      <w:r w:rsidR="00CE25EB" w:rsidRPr="00E309F6">
        <w:t>Общества</w:t>
      </w:r>
      <w:r w:rsidRPr="00E309F6">
        <w:t xml:space="preserve"> под управлением </w:t>
      </w:r>
      <w:r w:rsidR="00352552" w:rsidRPr="00E309F6">
        <w:t>ПАО «</w:t>
      </w:r>
      <w:r w:rsidR="00AC2D19" w:rsidRPr="00E309F6">
        <w:t>Р</w:t>
      </w:r>
      <w:r w:rsidR="000A2327" w:rsidRPr="00E309F6">
        <w:t xml:space="preserve">оссети </w:t>
      </w:r>
      <w:r w:rsidR="00AC2D19" w:rsidRPr="00E309F6">
        <w:t>Сибирь</w:t>
      </w:r>
      <w:r w:rsidRPr="00E309F6">
        <w:t xml:space="preserve">» в период с </w:t>
      </w:r>
      <w:r w:rsidR="00E309F6" w:rsidRPr="00E309F6">
        <w:t>01.09.2022 по 30.09.2022</w:t>
      </w:r>
      <w:r w:rsidRPr="00E309F6">
        <w:t xml:space="preserve">, уровень удовлетворенности составил </w:t>
      </w:r>
      <w:r w:rsidR="00E309F6" w:rsidRPr="00E309F6">
        <w:t>24 балла из 28 максимально возможных или 86 % от возможного максимума</w:t>
      </w:r>
    </w:p>
    <w:p w:rsidR="003E2D00" w:rsidRDefault="003E2D00" w:rsidP="003E2D00">
      <w:pPr>
        <w:pStyle w:val="a5"/>
        <w:ind w:firstLine="567"/>
      </w:pPr>
      <w:r w:rsidRPr="00E309F6">
        <w:t xml:space="preserve">Таким образом, средний уровень удовлетворенности потребителей качеством обслуживания по телефону по </w:t>
      </w:r>
      <w:r w:rsidR="00AC2D19" w:rsidRPr="00E309F6">
        <w:t>Р</w:t>
      </w:r>
      <w:r w:rsidR="000A2327" w:rsidRPr="00E309F6">
        <w:t>оссети</w:t>
      </w:r>
      <w:r w:rsidRPr="00E309F6">
        <w:t xml:space="preserve"> </w:t>
      </w:r>
      <w:r w:rsidR="00AC2D19" w:rsidRPr="00E309F6">
        <w:t>Сибирь</w:t>
      </w:r>
      <w:r w:rsidRPr="00E309F6">
        <w:t xml:space="preserve"> в 20</w:t>
      </w:r>
      <w:r w:rsidR="00E309F6" w:rsidRPr="00E309F6">
        <w:t>23</w:t>
      </w:r>
      <w:r w:rsidRPr="00E309F6">
        <w:t xml:space="preserve"> году </w:t>
      </w:r>
      <w:r w:rsidR="00E309F6" w:rsidRPr="00E309F6">
        <w:t>не изменился в сравнении</w:t>
      </w:r>
      <w:r w:rsidRPr="00E309F6">
        <w:t xml:space="preserve"> с 20</w:t>
      </w:r>
      <w:r w:rsidR="00E309F6" w:rsidRPr="00E309F6">
        <w:t>22</w:t>
      </w:r>
      <w:r w:rsidRPr="00E309F6">
        <w:t xml:space="preserve"> годом.</w:t>
      </w:r>
    </w:p>
    <w:sectPr w:rsidR="003E2D00" w:rsidSect="009B7A38">
      <w:footerReference w:type="default" r:id="rId23"/>
      <w:pgSz w:w="11906" w:h="16838"/>
      <w:pgMar w:top="1134" w:right="850" w:bottom="709"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9F6" w:rsidRDefault="00E309F6" w:rsidP="00552C10">
      <w:pPr>
        <w:spacing w:line="240" w:lineRule="auto"/>
      </w:pPr>
      <w:r>
        <w:separator/>
      </w:r>
    </w:p>
  </w:endnote>
  <w:endnote w:type="continuationSeparator" w:id="0">
    <w:p w:rsidR="00E309F6" w:rsidRDefault="00E309F6" w:rsidP="0055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809675"/>
      <w:docPartObj>
        <w:docPartGallery w:val="Page Numbers (Bottom of Page)"/>
        <w:docPartUnique/>
      </w:docPartObj>
    </w:sdtPr>
    <w:sdtEndPr/>
    <w:sdtContent>
      <w:p w:rsidR="00E309F6" w:rsidRDefault="00E309F6">
        <w:pPr>
          <w:pStyle w:val="aff5"/>
          <w:jc w:val="center"/>
        </w:pPr>
        <w:r>
          <w:fldChar w:fldCharType="begin"/>
        </w:r>
        <w:r>
          <w:instrText>PAGE   \* MERGEFORMAT</w:instrText>
        </w:r>
        <w:r>
          <w:fldChar w:fldCharType="separate"/>
        </w:r>
        <w:r w:rsidR="002170E3">
          <w:rPr>
            <w:noProof/>
          </w:rPr>
          <w:t>2</w:t>
        </w:r>
        <w:r>
          <w:fldChar w:fldCharType="end"/>
        </w:r>
      </w:p>
    </w:sdtContent>
  </w:sdt>
  <w:p w:rsidR="00E309F6" w:rsidRDefault="00E309F6">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430193"/>
      <w:docPartObj>
        <w:docPartGallery w:val="Page Numbers (Bottom of Page)"/>
        <w:docPartUnique/>
      </w:docPartObj>
    </w:sdtPr>
    <w:sdtEndPr/>
    <w:sdtContent>
      <w:p w:rsidR="00E309F6" w:rsidRDefault="00E309F6">
        <w:pPr>
          <w:pStyle w:val="aff5"/>
          <w:jc w:val="center"/>
        </w:pPr>
        <w:r>
          <w:fldChar w:fldCharType="begin"/>
        </w:r>
        <w:r>
          <w:instrText>PAGE   \* MERGEFORMAT</w:instrText>
        </w:r>
        <w:r>
          <w:fldChar w:fldCharType="separate"/>
        </w:r>
        <w:r w:rsidR="00174226">
          <w:rPr>
            <w:noProof/>
          </w:rPr>
          <w:t>46</w:t>
        </w:r>
        <w:r>
          <w:fldChar w:fldCharType="end"/>
        </w:r>
      </w:p>
    </w:sdtContent>
  </w:sdt>
  <w:p w:rsidR="00E309F6" w:rsidRDefault="00E309F6">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9F6" w:rsidRDefault="00E309F6" w:rsidP="00552C10">
      <w:pPr>
        <w:spacing w:line="240" w:lineRule="auto"/>
      </w:pPr>
      <w:r>
        <w:separator/>
      </w:r>
    </w:p>
  </w:footnote>
  <w:footnote w:type="continuationSeparator" w:id="0">
    <w:p w:rsidR="00E309F6" w:rsidRDefault="00E309F6" w:rsidP="00552C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ACB"/>
    <w:multiLevelType w:val="multilevel"/>
    <w:tmpl w:val="8500D476"/>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5246"/>
        </w:tabs>
        <w:ind w:left="5246" w:firstLine="0"/>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355"/>
        </w:tabs>
        <w:ind w:left="1355" w:hanging="504"/>
      </w:pPr>
      <w:rPr>
        <w:rFonts w:hint="default"/>
        <w:b/>
        <w:i w:val="0"/>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58531BC"/>
    <w:multiLevelType w:val="hybridMultilevel"/>
    <w:tmpl w:val="D972769A"/>
    <w:lvl w:ilvl="0" w:tplc="602023A4">
      <w:start w:val="1"/>
      <w:numFmt w:val="decimal"/>
      <w:lvlText w:val="%1."/>
      <w:lvlJc w:val="left"/>
      <w:pPr>
        <w:ind w:left="433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B9720B"/>
    <w:multiLevelType w:val="hybridMultilevel"/>
    <w:tmpl w:val="F0020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F5ED7"/>
    <w:multiLevelType w:val="hybridMultilevel"/>
    <w:tmpl w:val="59323D32"/>
    <w:lvl w:ilvl="0" w:tplc="2B02514C">
      <w:start w:val="1"/>
      <w:numFmt w:val="bullet"/>
      <w:pStyle w:val="a"/>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763115"/>
    <w:multiLevelType w:val="hybridMultilevel"/>
    <w:tmpl w:val="CF686FE2"/>
    <w:lvl w:ilvl="0" w:tplc="97B8019A">
      <w:start w:val="4"/>
      <w:numFmt w:val="decimal"/>
      <w:lvlText w:val="%1."/>
      <w:lvlJc w:val="left"/>
      <w:pPr>
        <w:ind w:left="1582" w:hanging="360"/>
      </w:pPr>
      <w:rPr>
        <w:rFonts w:hint="default"/>
        <w:b w:val="0"/>
        <w:color w:val="000000" w:themeColor="text1"/>
        <w:sz w:val="24"/>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5" w15:restartNumberingAfterBreak="0">
    <w:nsid w:val="1F3310F1"/>
    <w:multiLevelType w:val="multilevel"/>
    <w:tmpl w:val="D8E2111A"/>
    <w:lvl w:ilvl="0">
      <w:start w:val="1"/>
      <w:numFmt w:val="russianLower"/>
      <w:pStyle w:val="a0"/>
      <w:suff w:val="space"/>
      <w:lvlText w:val="%1)"/>
      <w:lvlJc w:val="left"/>
      <w:pPr>
        <w:ind w:left="426"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6" w15:restartNumberingAfterBreak="0">
    <w:nsid w:val="228D2974"/>
    <w:multiLevelType w:val="hybridMultilevel"/>
    <w:tmpl w:val="F0020B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C87BBA"/>
    <w:multiLevelType w:val="hybridMultilevel"/>
    <w:tmpl w:val="D6A872FE"/>
    <w:lvl w:ilvl="0" w:tplc="B0BEE500">
      <w:start w:val="6"/>
      <w:numFmt w:val="decimal"/>
      <w:lvlText w:val="%1."/>
      <w:lvlJc w:val="left"/>
      <w:pPr>
        <w:ind w:left="502" w:hanging="360"/>
      </w:pPr>
      <w:rPr>
        <w:rFonts w:hint="default"/>
        <w:b w:val="0"/>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1668" w:hanging="180"/>
      </w:pPr>
    </w:lvl>
    <w:lvl w:ilvl="3" w:tplc="0419000F" w:tentative="1">
      <w:start w:val="1"/>
      <w:numFmt w:val="decimal"/>
      <w:lvlText w:val="%4."/>
      <w:lvlJc w:val="left"/>
      <w:pPr>
        <w:ind w:left="-948" w:hanging="360"/>
      </w:pPr>
    </w:lvl>
    <w:lvl w:ilvl="4" w:tplc="04190019" w:tentative="1">
      <w:start w:val="1"/>
      <w:numFmt w:val="lowerLetter"/>
      <w:lvlText w:val="%5."/>
      <w:lvlJc w:val="left"/>
      <w:pPr>
        <w:ind w:left="-228" w:hanging="360"/>
      </w:pPr>
    </w:lvl>
    <w:lvl w:ilvl="5" w:tplc="0419001B" w:tentative="1">
      <w:start w:val="1"/>
      <w:numFmt w:val="lowerRoman"/>
      <w:lvlText w:val="%6."/>
      <w:lvlJc w:val="right"/>
      <w:pPr>
        <w:ind w:left="492" w:hanging="180"/>
      </w:pPr>
    </w:lvl>
    <w:lvl w:ilvl="6" w:tplc="0419000F" w:tentative="1">
      <w:start w:val="1"/>
      <w:numFmt w:val="decimal"/>
      <w:lvlText w:val="%7."/>
      <w:lvlJc w:val="left"/>
      <w:pPr>
        <w:ind w:left="1212" w:hanging="360"/>
      </w:pPr>
    </w:lvl>
    <w:lvl w:ilvl="7" w:tplc="04190019" w:tentative="1">
      <w:start w:val="1"/>
      <w:numFmt w:val="lowerLetter"/>
      <w:lvlText w:val="%8."/>
      <w:lvlJc w:val="left"/>
      <w:pPr>
        <w:ind w:left="1932" w:hanging="360"/>
      </w:pPr>
    </w:lvl>
    <w:lvl w:ilvl="8" w:tplc="0419001B" w:tentative="1">
      <w:start w:val="1"/>
      <w:numFmt w:val="lowerRoman"/>
      <w:lvlText w:val="%9."/>
      <w:lvlJc w:val="right"/>
      <w:pPr>
        <w:ind w:left="2652" w:hanging="180"/>
      </w:pPr>
    </w:lvl>
  </w:abstractNum>
  <w:abstractNum w:abstractNumId="8" w15:restartNumberingAfterBreak="0">
    <w:nsid w:val="3CBB2363"/>
    <w:multiLevelType w:val="multilevel"/>
    <w:tmpl w:val="630E92A6"/>
    <w:lvl w:ilvl="0">
      <w:start w:val="1"/>
      <w:numFmt w:val="decimal"/>
      <w:suff w:val="space"/>
      <w:lvlText w:val="%1"/>
      <w:lvlJc w:val="left"/>
      <w:pPr>
        <w:ind w:left="0" w:firstLine="0"/>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space"/>
      <w:lvlText w:val="%1.%2.%3"/>
      <w:lvlJc w:val="left"/>
      <w:pPr>
        <w:ind w:left="0" w:firstLine="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0" w:firstLine="0"/>
      </w:pPr>
      <w:rPr>
        <w:rFonts w:ascii="Times New Roman" w:hAnsi="Times New Roman" w:hint="default"/>
        <w:b w:val="0"/>
        <w:i/>
        <w:caps/>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15:restartNumberingAfterBreak="0">
    <w:nsid w:val="4C440B4C"/>
    <w:multiLevelType w:val="hybridMultilevel"/>
    <w:tmpl w:val="757813CC"/>
    <w:lvl w:ilvl="0" w:tplc="05C6C6E2">
      <w:start w:val="6"/>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0" w15:restartNumberingAfterBreak="0">
    <w:nsid w:val="517840C7"/>
    <w:multiLevelType w:val="hybridMultilevel"/>
    <w:tmpl w:val="86620144"/>
    <w:lvl w:ilvl="0" w:tplc="95788C1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57546FCB"/>
    <w:multiLevelType w:val="hybridMultilevel"/>
    <w:tmpl w:val="DB4CAF26"/>
    <w:lvl w:ilvl="0" w:tplc="FBF0E4CA">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61816FC7"/>
    <w:multiLevelType w:val="hybridMultilevel"/>
    <w:tmpl w:val="D6A872FE"/>
    <w:lvl w:ilvl="0" w:tplc="B0BEE500">
      <w:start w:val="6"/>
      <w:numFmt w:val="decimal"/>
      <w:lvlText w:val="%1."/>
      <w:lvlJc w:val="left"/>
      <w:pPr>
        <w:ind w:left="502" w:hanging="360"/>
      </w:pPr>
      <w:rPr>
        <w:rFonts w:hint="default"/>
        <w:b w:val="0"/>
      </w:rPr>
    </w:lvl>
    <w:lvl w:ilvl="1" w:tplc="04190019" w:tentative="1">
      <w:start w:val="1"/>
      <w:numFmt w:val="lowerLetter"/>
      <w:lvlText w:val="%2."/>
      <w:lvlJc w:val="left"/>
      <w:pPr>
        <w:ind w:left="-2388" w:hanging="360"/>
      </w:pPr>
    </w:lvl>
    <w:lvl w:ilvl="2" w:tplc="0419001B" w:tentative="1">
      <w:start w:val="1"/>
      <w:numFmt w:val="lowerRoman"/>
      <w:lvlText w:val="%3."/>
      <w:lvlJc w:val="right"/>
      <w:pPr>
        <w:ind w:left="-1668" w:hanging="180"/>
      </w:pPr>
    </w:lvl>
    <w:lvl w:ilvl="3" w:tplc="0419000F" w:tentative="1">
      <w:start w:val="1"/>
      <w:numFmt w:val="decimal"/>
      <w:lvlText w:val="%4."/>
      <w:lvlJc w:val="left"/>
      <w:pPr>
        <w:ind w:left="-948" w:hanging="360"/>
      </w:pPr>
    </w:lvl>
    <w:lvl w:ilvl="4" w:tplc="04190019" w:tentative="1">
      <w:start w:val="1"/>
      <w:numFmt w:val="lowerLetter"/>
      <w:lvlText w:val="%5."/>
      <w:lvlJc w:val="left"/>
      <w:pPr>
        <w:ind w:left="-228" w:hanging="360"/>
      </w:pPr>
    </w:lvl>
    <w:lvl w:ilvl="5" w:tplc="0419001B" w:tentative="1">
      <w:start w:val="1"/>
      <w:numFmt w:val="lowerRoman"/>
      <w:lvlText w:val="%6."/>
      <w:lvlJc w:val="right"/>
      <w:pPr>
        <w:ind w:left="492" w:hanging="180"/>
      </w:pPr>
    </w:lvl>
    <w:lvl w:ilvl="6" w:tplc="0419000F" w:tentative="1">
      <w:start w:val="1"/>
      <w:numFmt w:val="decimal"/>
      <w:lvlText w:val="%7."/>
      <w:lvlJc w:val="left"/>
      <w:pPr>
        <w:ind w:left="1212" w:hanging="360"/>
      </w:pPr>
    </w:lvl>
    <w:lvl w:ilvl="7" w:tplc="04190019" w:tentative="1">
      <w:start w:val="1"/>
      <w:numFmt w:val="lowerLetter"/>
      <w:lvlText w:val="%8."/>
      <w:lvlJc w:val="left"/>
      <w:pPr>
        <w:ind w:left="1932" w:hanging="360"/>
      </w:pPr>
    </w:lvl>
    <w:lvl w:ilvl="8" w:tplc="0419001B" w:tentative="1">
      <w:start w:val="1"/>
      <w:numFmt w:val="lowerRoman"/>
      <w:lvlText w:val="%9."/>
      <w:lvlJc w:val="right"/>
      <w:pPr>
        <w:ind w:left="2652" w:hanging="180"/>
      </w:pPr>
    </w:lvl>
  </w:abstractNum>
  <w:abstractNum w:abstractNumId="13" w15:restartNumberingAfterBreak="0">
    <w:nsid w:val="650C3B41"/>
    <w:multiLevelType w:val="hybridMultilevel"/>
    <w:tmpl w:val="A900F420"/>
    <w:lvl w:ilvl="0" w:tplc="77B6F3CE">
      <w:start w:val="4"/>
      <w:numFmt w:val="decimal"/>
      <w:lvlText w:val="%1"/>
      <w:lvlJc w:val="left"/>
      <w:pPr>
        <w:ind w:left="1222" w:hanging="360"/>
      </w:pPr>
      <w:rPr>
        <w:rFonts w:hint="default"/>
        <w:b w:val="0"/>
        <w:color w:val="000000" w:themeColor="text1"/>
        <w:sz w:val="24"/>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15:restartNumberingAfterBreak="0">
    <w:nsid w:val="6B2B19BC"/>
    <w:multiLevelType w:val="hybridMultilevel"/>
    <w:tmpl w:val="968ACE6E"/>
    <w:lvl w:ilvl="0" w:tplc="E7424DB6">
      <w:start w:val="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8"/>
  </w:num>
  <w:num w:numId="3">
    <w:abstractNumId w:val="3"/>
  </w:num>
  <w:num w:numId="4">
    <w:abstractNumId w:val="5"/>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12"/>
  </w:num>
  <w:num w:numId="10">
    <w:abstractNumId w:val="7"/>
  </w:num>
  <w:num w:numId="11">
    <w:abstractNumId w:val="2"/>
  </w:num>
  <w:num w:numId="12">
    <w:abstractNumId w:val="11"/>
  </w:num>
  <w:num w:numId="13">
    <w:abstractNumId w:val="14"/>
  </w:num>
  <w:num w:numId="14">
    <w:abstractNumId w:val="13"/>
  </w:num>
  <w:num w:numId="15">
    <w:abstractNumId w:val="4"/>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00"/>
    <w:rsid w:val="00001FB9"/>
    <w:rsid w:val="000055B1"/>
    <w:rsid w:val="00005894"/>
    <w:rsid w:val="00005E35"/>
    <w:rsid w:val="00006272"/>
    <w:rsid w:val="000065BF"/>
    <w:rsid w:val="0001097C"/>
    <w:rsid w:val="00014304"/>
    <w:rsid w:val="00015386"/>
    <w:rsid w:val="00015AE4"/>
    <w:rsid w:val="000230F8"/>
    <w:rsid w:val="00023E74"/>
    <w:rsid w:val="0002507E"/>
    <w:rsid w:val="000255A5"/>
    <w:rsid w:val="000255CD"/>
    <w:rsid w:val="000308DC"/>
    <w:rsid w:val="0003569D"/>
    <w:rsid w:val="00036F3F"/>
    <w:rsid w:val="000409F3"/>
    <w:rsid w:val="00041290"/>
    <w:rsid w:val="000414FE"/>
    <w:rsid w:val="00041E29"/>
    <w:rsid w:val="00043894"/>
    <w:rsid w:val="00053AE4"/>
    <w:rsid w:val="00060094"/>
    <w:rsid w:val="00060AD6"/>
    <w:rsid w:val="000652A4"/>
    <w:rsid w:val="000662DF"/>
    <w:rsid w:val="0006656F"/>
    <w:rsid w:val="00067AA9"/>
    <w:rsid w:val="00070556"/>
    <w:rsid w:val="00074198"/>
    <w:rsid w:val="000748FF"/>
    <w:rsid w:val="000756B1"/>
    <w:rsid w:val="00075C64"/>
    <w:rsid w:val="00076D78"/>
    <w:rsid w:val="00077979"/>
    <w:rsid w:val="00082E82"/>
    <w:rsid w:val="00083A36"/>
    <w:rsid w:val="000862A6"/>
    <w:rsid w:val="00090BF4"/>
    <w:rsid w:val="0009211B"/>
    <w:rsid w:val="00095ECF"/>
    <w:rsid w:val="000A010B"/>
    <w:rsid w:val="000A2327"/>
    <w:rsid w:val="000A3A66"/>
    <w:rsid w:val="000A41EC"/>
    <w:rsid w:val="000B4166"/>
    <w:rsid w:val="000B41FA"/>
    <w:rsid w:val="000C17D4"/>
    <w:rsid w:val="000C32A6"/>
    <w:rsid w:val="000C4936"/>
    <w:rsid w:val="000C5707"/>
    <w:rsid w:val="000C6C3C"/>
    <w:rsid w:val="000C6FC2"/>
    <w:rsid w:val="000D4764"/>
    <w:rsid w:val="000D548C"/>
    <w:rsid w:val="000D7422"/>
    <w:rsid w:val="000D7601"/>
    <w:rsid w:val="000D7DA9"/>
    <w:rsid w:val="000E20C5"/>
    <w:rsid w:val="000E3D90"/>
    <w:rsid w:val="000E5133"/>
    <w:rsid w:val="000E6D47"/>
    <w:rsid w:val="000F20F9"/>
    <w:rsid w:val="000F5270"/>
    <w:rsid w:val="00105BFA"/>
    <w:rsid w:val="00105F93"/>
    <w:rsid w:val="00107D85"/>
    <w:rsid w:val="001122BD"/>
    <w:rsid w:val="0011340E"/>
    <w:rsid w:val="00120BF5"/>
    <w:rsid w:val="00124739"/>
    <w:rsid w:val="00127034"/>
    <w:rsid w:val="001300EA"/>
    <w:rsid w:val="001362BB"/>
    <w:rsid w:val="00137733"/>
    <w:rsid w:val="00145040"/>
    <w:rsid w:val="00145713"/>
    <w:rsid w:val="0015169E"/>
    <w:rsid w:val="00151A77"/>
    <w:rsid w:val="00153D2E"/>
    <w:rsid w:val="00160323"/>
    <w:rsid w:val="00161B7C"/>
    <w:rsid w:val="00163BA2"/>
    <w:rsid w:val="00164433"/>
    <w:rsid w:val="001659F1"/>
    <w:rsid w:val="0016745D"/>
    <w:rsid w:val="0017050A"/>
    <w:rsid w:val="00174226"/>
    <w:rsid w:val="001810F1"/>
    <w:rsid w:val="0018266B"/>
    <w:rsid w:val="00183936"/>
    <w:rsid w:val="00186E07"/>
    <w:rsid w:val="00186ECA"/>
    <w:rsid w:val="00191A97"/>
    <w:rsid w:val="00193196"/>
    <w:rsid w:val="00193B50"/>
    <w:rsid w:val="00194D17"/>
    <w:rsid w:val="00196CB4"/>
    <w:rsid w:val="001A05AA"/>
    <w:rsid w:val="001A158F"/>
    <w:rsid w:val="001A2BAC"/>
    <w:rsid w:val="001A662E"/>
    <w:rsid w:val="001B1705"/>
    <w:rsid w:val="001B2EE3"/>
    <w:rsid w:val="001B6D54"/>
    <w:rsid w:val="001C28D8"/>
    <w:rsid w:val="001C7B23"/>
    <w:rsid w:val="001C7DB2"/>
    <w:rsid w:val="001D20C6"/>
    <w:rsid w:val="001D4F62"/>
    <w:rsid w:val="001D66B4"/>
    <w:rsid w:val="001D75E0"/>
    <w:rsid w:val="001E1A46"/>
    <w:rsid w:val="001E3FD0"/>
    <w:rsid w:val="001F0BE1"/>
    <w:rsid w:val="0020520A"/>
    <w:rsid w:val="00205213"/>
    <w:rsid w:val="00207DD4"/>
    <w:rsid w:val="00211520"/>
    <w:rsid w:val="00211AA0"/>
    <w:rsid w:val="00211B5F"/>
    <w:rsid w:val="002131B8"/>
    <w:rsid w:val="00213C8B"/>
    <w:rsid w:val="002150B9"/>
    <w:rsid w:val="002170E3"/>
    <w:rsid w:val="0022535E"/>
    <w:rsid w:val="002254FC"/>
    <w:rsid w:val="00234E38"/>
    <w:rsid w:val="00236129"/>
    <w:rsid w:val="0023665A"/>
    <w:rsid w:val="00236FC7"/>
    <w:rsid w:val="00243419"/>
    <w:rsid w:val="00245277"/>
    <w:rsid w:val="002456D5"/>
    <w:rsid w:val="002515E1"/>
    <w:rsid w:val="0025246C"/>
    <w:rsid w:val="0025522D"/>
    <w:rsid w:val="002566B7"/>
    <w:rsid w:val="002566EB"/>
    <w:rsid w:val="002574DB"/>
    <w:rsid w:val="00270747"/>
    <w:rsid w:val="0027554E"/>
    <w:rsid w:val="0027662C"/>
    <w:rsid w:val="00277180"/>
    <w:rsid w:val="00281E00"/>
    <w:rsid w:val="0028479A"/>
    <w:rsid w:val="0028491C"/>
    <w:rsid w:val="002866F8"/>
    <w:rsid w:val="0029039B"/>
    <w:rsid w:val="0029353D"/>
    <w:rsid w:val="00293E22"/>
    <w:rsid w:val="00294BFE"/>
    <w:rsid w:val="00296046"/>
    <w:rsid w:val="002A2283"/>
    <w:rsid w:val="002A298F"/>
    <w:rsid w:val="002B03CE"/>
    <w:rsid w:val="002B5D01"/>
    <w:rsid w:val="002B7B81"/>
    <w:rsid w:val="002C35AD"/>
    <w:rsid w:val="002C4035"/>
    <w:rsid w:val="002C5D2C"/>
    <w:rsid w:val="002C5E34"/>
    <w:rsid w:val="002D39C5"/>
    <w:rsid w:val="002E00ED"/>
    <w:rsid w:val="002E0753"/>
    <w:rsid w:val="002E1AE4"/>
    <w:rsid w:val="002E202B"/>
    <w:rsid w:val="002E2B36"/>
    <w:rsid w:val="002E5204"/>
    <w:rsid w:val="002E6082"/>
    <w:rsid w:val="002E6329"/>
    <w:rsid w:val="002E671F"/>
    <w:rsid w:val="002F06AE"/>
    <w:rsid w:val="002F171D"/>
    <w:rsid w:val="002F42E4"/>
    <w:rsid w:val="002F48A2"/>
    <w:rsid w:val="002F4BF7"/>
    <w:rsid w:val="002F51CC"/>
    <w:rsid w:val="002F62A4"/>
    <w:rsid w:val="002F75CE"/>
    <w:rsid w:val="00306B86"/>
    <w:rsid w:val="003074FF"/>
    <w:rsid w:val="00310DA9"/>
    <w:rsid w:val="003110D1"/>
    <w:rsid w:val="00312E1A"/>
    <w:rsid w:val="0031300A"/>
    <w:rsid w:val="00313761"/>
    <w:rsid w:val="00321A13"/>
    <w:rsid w:val="003230E8"/>
    <w:rsid w:val="003243E4"/>
    <w:rsid w:val="00326999"/>
    <w:rsid w:val="00327B3B"/>
    <w:rsid w:val="003344DD"/>
    <w:rsid w:val="00336849"/>
    <w:rsid w:val="00340A76"/>
    <w:rsid w:val="00342868"/>
    <w:rsid w:val="00346834"/>
    <w:rsid w:val="00350403"/>
    <w:rsid w:val="00352552"/>
    <w:rsid w:val="00355A6E"/>
    <w:rsid w:val="00361543"/>
    <w:rsid w:val="00366221"/>
    <w:rsid w:val="0036651D"/>
    <w:rsid w:val="00366900"/>
    <w:rsid w:val="00367F81"/>
    <w:rsid w:val="00373113"/>
    <w:rsid w:val="0037311D"/>
    <w:rsid w:val="00374508"/>
    <w:rsid w:val="00376936"/>
    <w:rsid w:val="00380795"/>
    <w:rsid w:val="003816F9"/>
    <w:rsid w:val="00382656"/>
    <w:rsid w:val="0038614E"/>
    <w:rsid w:val="00391D92"/>
    <w:rsid w:val="00394BFD"/>
    <w:rsid w:val="003A1C2D"/>
    <w:rsid w:val="003A5237"/>
    <w:rsid w:val="003A5667"/>
    <w:rsid w:val="003A6ED2"/>
    <w:rsid w:val="003B0CB0"/>
    <w:rsid w:val="003B47E5"/>
    <w:rsid w:val="003B50F4"/>
    <w:rsid w:val="003B577D"/>
    <w:rsid w:val="003B60CD"/>
    <w:rsid w:val="003B7015"/>
    <w:rsid w:val="003C04CD"/>
    <w:rsid w:val="003C0EA7"/>
    <w:rsid w:val="003C53D0"/>
    <w:rsid w:val="003C680A"/>
    <w:rsid w:val="003C7623"/>
    <w:rsid w:val="003D39C8"/>
    <w:rsid w:val="003D4C01"/>
    <w:rsid w:val="003D5EAD"/>
    <w:rsid w:val="003D682F"/>
    <w:rsid w:val="003D76CD"/>
    <w:rsid w:val="003E1A86"/>
    <w:rsid w:val="003E2196"/>
    <w:rsid w:val="003E2D00"/>
    <w:rsid w:val="003E50C9"/>
    <w:rsid w:val="003F369E"/>
    <w:rsid w:val="003F5F69"/>
    <w:rsid w:val="003F6E92"/>
    <w:rsid w:val="004002F9"/>
    <w:rsid w:val="00401256"/>
    <w:rsid w:val="004054A4"/>
    <w:rsid w:val="004066A5"/>
    <w:rsid w:val="00406994"/>
    <w:rsid w:val="00412D6A"/>
    <w:rsid w:val="004154C4"/>
    <w:rsid w:val="004160F7"/>
    <w:rsid w:val="0042191B"/>
    <w:rsid w:val="00421AC5"/>
    <w:rsid w:val="004341E2"/>
    <w:rsid w:val="0043460C"/>
    <w:rsid w:val="00436BF9"/>
    <w:rsid w:val="00443B8B"/>
    <w:rsid w:val="00445CAF"/>
    <w:rsid w:val="004475B1"/>
    <w:rsid w:val="004500B4"/>
    <w:rsid w:val="00451537"/>
    <w:rsid w:val="0045327E"/>
    <w:rsid w:val="00456C51"/>
    <w:rsid w:val="00470B0A"/>
    <w:rsid w:val="00473472"/>
    <w:rsid w:val="004752CE"/>
    <w:rsid w:val="00475F6C"/>
    <w:rsid w:val="00477541"/>
    <w:rsid w:val="004776A4"/>
    <w:rsid w:val="004810C5"/>
    <w:rsid w:val="00484C4D"/>
    <w:rsid w:val="00484EA8"/>
    <w:rsid w:val="004871BE"/>
    <w:rsid w:val="0049733A"/>
    <w:rsid w:val="004A1309"/>
    <w:rsid w:val="004A1682"/>
    <w:rsid w:val="004A3A20"/>
    <w:rsid w:val="004A651C"/>
    <w:rsid w:val="004B0402"/>
    <w:rsid w:val="004B304E"/>
    <w:rsid w:val="004B3FBB"/>
    <w:rsid w:val="004B6035"/>
    <w:rsid w:val="004C1653"/>
    <w:rsid w:val="004C3467"/>
    <w:rsid w:val="004C6745"/>
    <w:rsid w:val="004C6F83"/>
    <w:rsid w:val="004D050C"/>
    <w:rsid w:val="004D0512"/>
    <w:rsid w:val="004D17B9"/>
    <w:rsid w:val="004D4C0A"/>
    <w:rsid w:val="004E35F5"/>
    <w:rsid w:val="004E4ED8"/>
    <w:rsid w:val="004E4FE0"/>
    <w:rsid w:val="004E54D6"/>
    <w:rsid w:val="004E6E3E"/>
    <w:rsid w:val="004E70C2"/>
    <w:rsid w:val="004E7E7A"/>
    <w:rsid w:val="004E7FEE"/>
    <w:rsid w:val="004F0AF0"/>
    <w:rsid w:val="004F0C3E"/>
    <w:rsid w:val="004F1CB2"/>
    <w:rsid w:val="004F2991"/>
    <w:rsid w:val="00503321"/>
    <w:rsid w:val="00503E62"/>
    <w:rsid w:val="00504132"/>
    <w:rsid w:val="00507E30"/>
    <w:rsid w:val="00510786"/>
    <w:rsid w:val="00510E30"/>
    <w:rsid w:val="00512245"/>
    <w:rsid w:val="0051266B"/>
    <w:rsid w:val="00514B8A"/>
    <w:rsid w:val="00515E12"/>
    <w:rsid w:val="00520928"/>
    <w:rsid w:val="00521D52"/>
    <w:rsid w:val="00523638"/>
    <w:rsid w:val="005242B9"/>
    <w:rsid w:val="00525D2E"/>
    <w:rsid w:val="00530C07"/>
    <w:rsid w:val="00530CB2"/>
    <w:rsid w:val="00532A39"/>
    <w:rsid w:val="0053681E"/>
    <w:rsid w:val="00541AE4"/>
    <w:rsid w:val="00544206"/>
    <w:rsid w:val="005445E5"/>
    <w:rsid w:val="00550A4C"/>
    <w:rsid w:val="005513F9"/>
    <w:rsid w:val="00552C10"/>
    <w:rsid w:val="00553EEF"/>
    <w:rsid w:val="00556048"/>
    <w:rsid w:val="00562E9A"/>
    <w:rsid w:val="00571483"/>
    <w:rsid w:val="005717D7"/>
    <w:rsid w:val="005755EA"/>
    <w:rsid w:val="005807F3"/>
    <w:rsid w:val="0058131C"/>
    <w:rsid w:val="0058253E"/>
    <w:rsid w:val="00582E0C"/>
    <w:rsid w:val="005846F1"/>
    <w:rsid w:val="00584E9C"/>
    <w:rsid w:val="00586581"/>
    <w:rsid w:val="00587440"/>
    <w:rsid w:val="00587C37"/>
    <w:rsid w:val="00587CBF"/>
    <w:rsid w:val="005915EF"/>
    <w:rsid w:val="00592A77"/>
    <w:rsid w:val="00592FF7"/>
    <w:rsid w:val="00593052"/>
    <w:rsid w:val="0059694A"/>
    <w:rsid w:val="005A06CF"/>
    <w:rsid w:val="005A088B"/>
    <w:rsid w:val="005A0BB7"/>
    <w:rsid w:val="005A1763"/>
    <w:rsid w:val="005A2371"/>
    <w:rsid w:val="005B0403"/>
    <w:rsid w:val="005B3D9D"/>
    <w:rsid w:val="005B4968"/>
    <w:rsid w:val="005B5573"/>
    <w:rsid w:val="005C3FBD"/>
    <w:rsid w:val="005C653E"/>
    <w:rsid w:val="005D15DF"/>
    <w:rsid w:val="005D179E"/>
    <w:rsid w:val="005D7CA7"/>
    <w:rsid w:val="005E1737"/>
    <w:rsid w:val="005E409D"/>
    <w:rsid w:val="005E71E3"/>
    <w:rsid w:val="005F54CC"/>
    <w:rsid w:val="005F787F"/>
    <w:rsid w:val="005F7D41"/>
    <w:rsid w:val="006001A4"/>
    <w:rsid w:val="006044E1"/>
    <w:rsid w:val="0060457B"/>
    <w:rsid w:val="00605D89"/>
    <w:rsid w:val="00610F61"/>
    <w:rsid w:val="00612A8B"/>
    <w:rsid w:val="00620EC3"/>
    <w:rsid w:val="00622514"/>
    <w:rsid w:val="00624179"/>
    <w:rsid w:val="00630F45"/>
    <w:rsid w:val="006315C2"/>
    <w:rsid w:val="00632CF8"/>
    <w:rsid w:val="00636B00"/>
    <w:rsid w:val="0064322B"/>
    <w:rsid w:val="00646C7F"/>
    <w:rsid w:val="00650849"/>
    <w:rsid w:val="00651C22"/>
    <w:rsid w:val="0065362A"/>
    <w:rsid w:val="00657833"/>
    <w:rsid w:val="006619CF"/>
    <w:rsid w:val="00662859"/>
    <w:rsid w:val="006632B8"/>
    <w:rsid w:val="006638A5"/>
    <w:rsid w:val="00672684"/>
    <w:rsid w:val="006731B1"/>
    <w:rsid w:val="00680395"/>
    <w:rsid w:val="0068167D"/>
    <w:rsid w:val="00682CFB"/>
    <w:rsid w:val="00685C0F"/>
    <w:rsid w:val="00691B01"/>
    <w:rsid w:val="00691E72"/>
    <w:rsid w:val="00692C0E"/>
    <w:rsid w:val="00697363"/>
    <w:rsid w:val="006A0B3B"/>
    <w:rsid w:val="006A0EF6"/>
    <w:rsid w:val="006A5A91"/>
    <w:rsid w:val="006A6DDD"/>
    <w:rsid w:val="006B07B9"/>
    <w:rsid w:val="006B127A"/>
    <w:rsid w:val="006B1395"/>
    <w:rsid w:val="006B3440"/>
    <w:rsid w:val="006B3FF8"/>
    <w:rsid w:val="006B434F"/>
    <w:rsid w:val="006B560F"/>
    <w:rsid w:val="006B7159"/>
    <w:rsid w:val="006C0066"/>
    <w:rsid w:val="006C03B6"/>
    <w:rsid w:val="006C145D"/>
    <w:rsid w:val="006C1C87"/>
    <w:rsid w:val="006C4DC7"/>
    <w:rsid w:val="006C556F"/>
    <w:rsid w:val="006C7B5B"/>
    <w:rsid w:val="006D3F31"/>
    <w:rsid w:val="006E1CD6"/>
    <w:rsid w:val="006E2E7A"/>
    <w:rsid w:val="006E3484"/>
    <w:rsid w:val="006E59BD"/>
    <w:rsid w:val="006E7171"/>
    <w:rsid w:val="006F531C"/>
    <w:rsid w:val="0070052D"/>
    <w:rsid w:val="00700788"/>
    <w:rsid w:val="00704FA6"/>
    <w:rsid w:val="00710E7F"/>
    <w:rsid w:val="007226A9"/>
    <w:rsid w:val="007238CC"/>
    <w:rsid w:val="0072780C"/>
    <w:rsid w:val="00735867"/>
    <w:rsid w:val="00742BA1"/>
    <w:rsid w:val="00743089"/>
    <w:rsid w:val="00743A79"/>
    <w:rsid w:val="007502BF"/>
    <w:rsid w:val="007515F6"/>
    <w:rsid w:val="0075684C"/>
    <w:rsid w:val="007645E2"/>
    <w:rsid w:val="00766782"/>
    <w:rsid w:val="007676AD"/>
    <w:rsid w:val="00771DB7"/>
    <w:rsid w:val="00774002"/>
    <w:rsid w:val="00775B3C"/>
    <w:rsid w:val="00777806"/>
    <w:rsid w:val="00777C9D"/>
    <w:rsid w:val="007809BD"/>
    <w:rsid w:val="00781422"/>
    <w:rsid w:val="00783007"/>
    <w:rsid w:val="00783FD6"/>
    <w:rsid w:val="00785B9C"/>
    <w:rsid w:val="00785C5B"/>
    <w:rsid w:val="00786911"/>
    <w:rsid w:val="007872D7"/>
    <w:rsid w:val="00795312"/>
    <w:rsid w:val="0079730C"/>
    <w:rsid w:val="007A0EAD"/>
    <w:rsid w:val="007B1259"/>
    <w:rsid w:val="007B248E"/>
    <w:rsid w:val="007B4AE9"/>
    <w:rsid w:val="007B62AD"/>
    <w:rsid w:val="007B6CDE"/>
    <w:rsid w:val="007C0786"/>
    <w:rsid w:val="007C5BAA"/>
    <w:rsid w:val="007C6316"/>
    <w:rsid w:val="007C6699"/>
    <w:rsid w:val="007C6B1E"/>
    <w:rsid w:val="007D04C0"/>
    <w:rsid w:val="007D3495"/>
    <w:rsid w:val="007D4308"/>
    <w:rsid w:val="007D46C3"/>
    <w:rsid w:val="007D4878"/>
    <w:rsid w:val="007D5231"/>
    <w:rsid w:val="007D5751"/>
    <w:rsid w:val="007D7E01"/>
    <w:rsid w:val="007E022A"/>
    <w:rsid w:val="007E07D7"/>
    <w:rsid w:val="007E1818"/>
    <w:rsid w:val="007E2EA4"/>
    <w:rsid w:val="007E37E0"/>
    <w:rsid w:val="007E46A1"/>
    <w:rsid w:val="007E60A8"/>
    <w:rsid w:val="007E647B"/>
    <w:rsid w:val="007F2CD5"/>
    <w:rsid w:val="007F3AEF"/>
    <w:rsid w:val="007F56AD"/>
    <w:rsid w:val="0080091E"/>
    <w:rsid w:val="00804750"/>
    <w:rsid w:val="00807B65"/>
    <w:rsid w:val="008113EC"/>
    <w:rsid w:val="00812733"/>
    <w:rsid w:val="00813651"/>
    <w:rsid w:val="00813EFF"/>
    <w:rsid w:val="00814C01"/>
    <w:rsid w:val="00814CBB"/>
    <w:rsid w:val="00814D25"/>
    <w:rsid w:val="00822C6B"/>
    <w:rsid w:val="008264BF"/>
    <w:rsid w:val="00837137"/>
    <w:rsid w:val="0083718B"/>
    <w:rsid w:val="00837581"/>
    <w:rsid w:val="00840D35"/>
    <w:rsid w:val="00841DA2"/>
    <w:rsid w:val="00844A9A"/>
    <w:rsid w:val="0084666F"/>
    <w:rsid w:val="008469B1"/>
    <w:rsid w:val="00847D94"/>
    <w:rsid w:val="00851078"/>
    <w:rsid w:val="00853E35"/>
    <w:rsid w:val="00856321"/>
    <w:rsid w:val="00864623"/>
    <w:rsid w:val="00867C58"/>
    <w:rsid w:val="008718C2"/>
    <w:rsid w:val="008742D5"/>
    <w:rsid w:val="008755A5"/>
    <w:rsid w:val="00881A89"/>
    <w:rsid w:val="008857D8"/>
    <w:rsid w:val="008904F7"/>
    <w:rsid w:val="00891633"/>
    <w:rsid w:val="00894079"/>
    <w:rsid w:val="00894C5D"/>
    <w:rsid w:val="00895DB1"/>
    <w:rsid w:val="00896D59"/>
    <w:rsid w:val="008A1CB1"/>
    <w:rsid w:val="008A237A"/>
    <w:rsid w:val="008A57D3"/>
    <w:rsid w:val="008A7D5A"/>
    <w:rsid w:val="008B00C8"/>
    <w:rsid w:val="008B06D1"/>
    <w:rsid w:val="008B5D97"/>
    <w:rsid w:val="008C0A60"/>
    <w:rsid w:val="008C5319"/>
    <w:rsid w:val="008C6613"/>
    <w:rsid w:val="008C6FD2"/>
    <w:rsid w:val="008C733A"/>
    <w:rsid w:val="008C7CF4"/>
    <w:rsid w:val="008D6815"/>
    <w:rsid w:val="008D72E0"/>
    <w:rsid w:val="008D7A16"/>
    <w:rsid w:val="008E0ECB"/>
    <w:rsid w:val="008E2531"/>
    <w:rsid w:val="008E37EF"/>
    <w:rsid w:val="008E5FC4"/>
    <w:rsid w:val="008E6FC2"/>
    <w:rsid w:val="008E73C4"/>
    <w:rsid w:val="008E7704"/>
    <w:rsid w:val="008F0B0A"/>
    <w:rsid w:val="008F25B6"/>
    <w:rsid w:val="008F33C6"/>
    <w:rsid w:val="008F451E"/>
    <w:rsid w:val="008F4DC5"/>
    <w:rsid w:val="008F7D86"/>
    <w:rsid w:val="00902415"/>
    <w:rsid w:val="009030BB"/>
    <w:rsid w:val="00904FD8"/>
    <w:rsid w:val="00906839"/>
    <w:rsid w:val="00911561"/>
    <w:rsid w:val="00911FAF"/>
    <w:rsid w:val="009137BE"/>
    <w:rsid w:val="00915B35"/>
    <w:rsid w:val="00916652"/>
    <w:rsid w:val="00917E2F"/>
    <w:rsid w:val="0092173A"/>
    <w:rsid w:val="0092190C"/>
    <w:rsid w:val="00922A71"/>
    <w:rsid w:val="00925497"/>
    <w:rsid w:val="00927815"/>
    <w:rsid w:val="009314DF"/>
    <w:rsid w:val="0093284E"/>
    <w:rsid w:val="00934645"/>
    <w:rsid w:val="009372A1"/>
    <w:rsid w:val="009450A5"/>
    <w:rsid w:val="00945667"/>
    <w:rsid w:val="00946689"/>
    <w:rsid w:val="0094755A"/>
    <w:rsid w:val="00947900"/>
    <w:rsid w:val="009532BA"/>
    <w:rsid w:val="009545A3"/>
    <w:rsid w:val="00955DDF"/>
    <w:rsid w:val="00960994"/>
    <w:rsid w:val="00960DDF"/>
    <w:rsid w:val="00961F0D"/>
    <w:rsid w:val="00963585"/>
    <w:rsid w:val="009635B2"/>
    <w:rsid w:val="00963DCD"/>
    <w:rsid w:val="00966B31"/>
    <w:rsid w:val="0096732E"/>
    <w:rsid w:val="00970800"/>
    <w:rsid w:val="0097265C"/>
    <w:rsid w:val="00974232"/>
    <w:rsid w:val="00974921"/>
    <w:rsid w:val="00974BF2"/>
    <w:rsid w:val="00976F13"/>
    <w:rsid w:val="00981418"/>
    <w:rsid w:val="00982841"/>
    <w:rsid w:val="00983285"/>
    <w:rsid w:val="009878D5"/>
    <w:rsid w:val="00992F18"/>
    <w:rsid w:val="00993266"/>
    <w:rsid w:val="00993A26"/>
    <w:rsid w:val="00993FB3"/>
    <w:rsid w:val="00994D8A"/>
    <w:rsid w:val="009955AD"/>
    <w:rsid w:val="00997FF6"/>
    <w:rsid w:val="009A0830"/>
    <w:rsid w:val="009A4E45"/>
    <w:rsid w:val="009A58A7"/>
    <w:rsid w:val="009A5C10"/>
    <w:rsid w:val="009A61BE"/>
    <w:rsid w:val="009A6B11"/>
    <w:rsid w:val="009B0E70"/>
    <w:rsid w:val="009B11B3"/>
    <w:rsid w:val="009B3724"/>
    <w:rsid w:val="009B3C36"/>
    <w:rsid w:val="009B5627"/>
    <w:rsid w:val="009B7473"/>
    <w:rsid w:val="009B7A38"/>
    <w:rsid w:val="009C116C"/>
    <w:rsid w:val="009C153A"/>
    <w:rsid w:val="009C4FCC"/>
    <w:rsid w:val="009C634A"/>
    <w:rsid w:val="009C7130"/>
    <w:rsid w:val="009D01A9"/>
    <w:rsid w:val="009D1662"/>
    <w:rsid w:val="009D5787"/>
    <w:rsid w:val="009D7280"/>
    <w:rsid w:val="009E1144"/>
    <w:rsid w:val="009E171E"/>
    <w:rsid w:val="009E1AB5"/>
    <w:rsid w:val="009E3492"/>
    <w:rsid w:val="009E3D00"/>
    <w:rsid w:val="009E7E9B"/>
    <w:rsid w:val="009F1ED7"/>
    <w:rsid w:val="009F29C6"/>
    <w:rsid w:val="009F2FDD"/>
    <w:rsid w:val="009F3AB0"/>
    <w:rsid w:val="009F51A7"/>
    <w:rsid w:val="009F6BFB"/>
    <w:rsid w:val="00A05483"/>
    <w:rsid w:val="00A11230"/>
    <w:rsid w:val="00A115F1"/>
    <w:rsid w:val="00A128A8"/>
    <w:rsid w:val="00A160E2"/>
    <w:rsid w:val="00A1756D"/>
    <w:rsid w:val="00A20EE4"/>
    <w:rsid w:val="00A25B82"/>
    <w:rsid w:val="00A2679B"/>
    <w:rsid w:val="00A275E5"/>
    <w:rsid w:val="00A27BE2"/>
    <w:rsid w:val="00A31ECC"/>
    <w:rsid w:val="00A3263C"/>
    <w:rsid w:val="00A32FB9"/>
    <w:rsid w:val="00A351D5"/>
    <w:rsid w:val="00A3689B"/>
    <w:rsid w:val="00A4210D"/>
    <w:rsid w:val="00A470EF"/>
    <w:rsid w:val="00A500DE"/>
    <w:rsid w:val="00A602A3"/>
    <w:rsid w:val="00A602CF"/>
    <w:rsid w:val="00A6078A"/>
    <w:rsid w:val="00A61576"/>
    <w:rsid w:val="00A63DB5"/>
    <w:rsid w:val="00A65C2E"/>
    <w:rsid w:val="00A66FD9"/>
    <w:rsid w:val="00A701A3"/>
    <w:rsid w:val="00A70D02"/>
    <w:rsid w:val="00A72E9B"/>
    <w:rsid w:val="00A753B9"/>
    <w:rsid w:val="00A7547A"/>
    <w:rsid w:val="00A7766D"/>
    <w:rsid w:val="00A819FD"/>
    <w:rsid w:val="00A8251B"/>
    <w:rsid w:val="00A82AA1"/>
    <w:rsid w:val="00A85D81"/>
    <w:rsid w:val="00A91B46"/>
    <w:rsid w:val="00AA0F93"/>
    <w:rsid w:val="00AA107A"/>
    <w:rsid w:val="00AA1ED8"/>
    <w:rsid w:val="00AA26D5"/>
    <w:rsid w:val="00AB220A"/>
    <w:rsid w:val="00AB5AA6"/>
    <w:rsid w:val="00AB683E"/>
    <w:rsid w:val="00AB7045"/>
    <w:rsid w:val="00AC1C15"/>
    <w:rsid w:val="00AC2D19"/>
    <w:rsid w:val="00AC581F"/>
    <w:rsid w:val="00AD0F7D"/>
    <w:rsid w:val="00AD1662"/>
    <w:rsid w:val="00AD2031"/>
    <w:rsid w:val="00AD217E"/>
    <w:rsid w:val="00AD403E"/>
    <w:rsid w:val="00AD6E95"/>
    <w:rsid w:val="00AD7159"/>
    <w:rsid w:val="00AE00B8"/>
    <w:rsid w:val="00AE0B57"/>
    <w:rsid w:val="00AE1476"/>
    <w:rsid w:val="00AE2038"/>
    <w:rsid w:val="00AF42A2"/>
    <w:rsid w:val="00AF5488"/>
    <w:rsid w:val="00AF6A73"/>
    <w:rsid w:val="00AF6AC3"/>
    <w:rsid w:val="00B16224"/>
    <w:rsid w:val="00B1795E"/>
    <w:rsid w:val="00B224CC"/>
    <w:rsid w:val="00B23167"/>
    <w:rsid w:val="00B23E88"/>
    <w:rsid w:val="00B317F2"/>
    <w:rsid w:val="00B33CD3"/>
    <w:rsid w:val="00B34C53"/>
    <w:rsid w:val="00B40757"/>
    <w:rsid w:val="00B417E8"/>
    <w:rsid w:val="00B42C2E"/>
    <w:rsid w:val="00B438FA"/>
    <w:rsid w:val="00B444F1"/>
    <w:rsid w:val="00B46A88"/>
    <w:rsid w:val="00B51593"/>
    <w:rsid w:val="00B51ABA"/>
    <w:rsid w:val="00B5340B"/>
    <w:rsid w:val="00B54893"/>
    <w:rsid w:val="00B55740"/>
    <w:rsid w:val="00B61EB6"/>
    <w:rsid w:val="00B62979"/>
    <w:rsid w:val="00B6735C"/>
    <w:rsid w:val="00B72043"/>
    <w:rsid w:val="00B733DA"/>
    <w:rsid w:val="00B751F1"/>
    <w:rsid w:val="00B7540F"/>
    <w:rsid w:val="00B77286"/>
    <w:rsid w:val="00B81818"/>
    <w:rsid w:val="00B81DFF"/>
    <w:rsid w:val="00B82E8D"/>
    <w:rsid w:val="00B853C2"/>
    <w:rsid w:val="00B9039F"/>
    <w:rsid w:val="00B92373"/>
    <w:rsid w:val="00B9613D"/>
    <w:rsid w:val="00BA1EE8"/>
    <w:rsid w:val="00BA3035"/>
    <w:rsid w:val="00BB0A83"/>
    <w:rsid w:val="00BB0AF4"/>
    <w:rsid w:val="00BB41F6"/>
    <w:rsid w:val="00BC1244"/>
    <w:rsid w:val="00BC2869"/>
    <w:rsid w:val="00BD5BA7"/>
    <w:rsid w:val="00BD7624"/>
    <w:rsid w:val="00BE1A2E"/>
    <w:rsid w:val="00BE5202"/>
    <w:rsid w:val="00BE5258"/>
    <w:rsid w:val="00BF25DE"/>
    <w:rsid w:val="00BF410A"/>
    <w:rsid w:val="00BF51A9"/>
    <w:rsid w:val="00BF60DC"/>
    <w:rsid w:val="00C00E78"/>
    <w:rsid w:val="00C0587A"/>
    <w:rsid w:val="00C0756D"/>
    <w:rsid w:val="00C07E41"/>
    <w:rsid w:val="00C11EE3"/>
    <w:rsid w:val="00C124C2"/>
    <w:rsid w:val="00C13CFC"/>
    <w:rsid w:val="00C16542"/>
    <w:rsid w:val="00C2032D"/>
    <w:rsid w:val="00C21652"/>
    <w:rsid w:val="00C22B91"/>
    <w:rsid w:val="00C236F6"/>
    <w:rsid w:val="00C2393E"/>
    <w:rsid w:val="00C26C06"/>
    <w:rsid w:val="00C32083"/>
    <w:rsid w:val="00C35AA5"/>
    <w:rsid w:val="00C36472"/>
    <w:rsid w:val="00C3670D"/>
    <w:rsid w:val="00C42259"/>
    <w:rsid w:val="00C550DC"/>
    <w:rsid w:val="00C62562"/>
    <w:rsid w:val="00C62A3F"/>
    <w:rsid w:val="00C65496"/>
    <w:rsid w:val="00C669B9"/>
    <w:rsid w:val="00C716E1"/>
    <w:rsid w:val="00C7659F"/>
    <w:rsid w:val="00C77524"/>
    <w:rsid w:val="00C8147E"/>
    <w:rsid w:val="00C8149E"/>
    <w:rsid w:val="00C81792"/>
    <w:rsid w:val="00C82C2F"/>
    <w:rsid w:val="00C82CF4"/>
    <w:rsid w:val="00C839C7"/>
    <w:rsid w:val="00C84E03"/>
    <w:rsid w:val="00C91039"/>
    <w:rsid w:val="00C92232"/>
    <w:rsid w:val="00C928BB"/>
    <w:rsid w:val="00C93B99"/>
    <w:rsid w:val="00C94540"/>
    <w:rsid w:val="00CA1A2C"/>
    <w:rsid w:val="00CA38DD"/>
    <w:rsid w:val="00CA5559"/>
    <w:rsid w:val="00CA58C9"/>
    <w:rsid w:val="00CB0DFA"/>
    <w:rsid w:val="00CB223F"/>
    <w:rsid w:val="00CB2E9A"/>
    <w:rsid w:val="00CB3A0B"/>
    <w:rsid w:val="00CB5C7F"/>
    <w:rsid w:val="00CB68FB"/>
    <w:rsid w:val="00CC1B97"/>
    <w:rsid w:val="00CC2947"/>
    <w:rsid w:val="00CC5A72"/>
    <w:rsid w:val="00CC75D9"/>
    <w:rsid w:val="00CD3048"/>
    <w:rsid w:val="00CD4397"/>
    <w:rsid w:val="00CD4BBC"/>
    <w:rsid w:val="00CE0868"/>
    <w:rsid w:val="00CE0970"/>
    <w:rsid w:val="00CE09A7"/>
    <w:rsid w:val="00CE25EB"/>
    <w:rsid w:val="00CF1629"/>
    <w:rsid w:val="00CF1E7C"/>
    <w:rsid w:val="00CF342D"/>
    <w:rsid w:val="00CF3B33"/>
    <w:rsid w:val="00CF5C60"/>
    <w:rsid w:val="00CF5F31"/>
    <w:rsid w:val="00CF6846"/>
    <w:rsid w:val="00D01E1C"/>
    <w:rsid w:val="00D02620"/>
    <w:rsid w:val="00D03E1C"/>
    <w:rsid w:val="00D04535"/>
    <w:rsid w:val="00D06948"/>
    <w:rsid w:val="00D10C82"/>
    <w:rsid w:val="00D17062"/>
    <w:rsid w:val="00D2780F"/>
    <w:rsid w:val="00D278E9"/>
    <w:rsid w:val="00D32DED"/>
    <w:rsid w:val="00D32FA9"/>
    <w:rsid w:val="00D3625D"/>
    <w:rsid w:val="00D40AA2"/>
    <w:rsid w:val="00D427F3"/>
    <w:rsid w:val="00D54103"/>
    <w:rsid w:val="00D54C15"/>
    <w:rsid w:val="00D607EC"/>
    <w:rsid w:val="00D63559"/>
    <w:rsid w:val="00D63AE2"/>
    <w:rsid w:val="00D63B81"/>
    <w:rsid w:val="00D716B4"/>
    <w:rsid w:val="00D7256D"/>
    <w:rsid w:val="00D748FC"/>
    <w:rsid w:val="00D76CB8"/>
    <w:rsid w:val="00D878E8"/>
    <w:rsid w:val="00D91B58"/>
    <w:rsid w:val="00D92CFB"/>
    <w:rsid w:val="00D9305F"/>
    <w:rsid w:val="00D932F7"/>
    <w:rsid w:val="00D944A5"/>
    <w:rsid w:val="00D951A6"/>
    <w:rsid w:val="00D97B1C"/>
    <w:rsid w:val="00DA68E5"/>
    <w:rsid w:val="00DB3553"/>
    <w:rsid w:val="00DC05D3"/>
    <w:rsid w:val="00DC12F5"/>
    <w:rsid w:val="00DC2CAE"/>
    <w:rsid w:val="00DC3274"/>
    <w:rsid w:val="00DD5A18"/>
    <w:rsid w:val="00DD6450"/>
    <w:rsid w:val="00DE00EC"/>
    <w:rsid w:val="00DE0A82"/>
    <w:rsid w:val="00DE1ED7"/>
    <w:rsid w:val="00DE5CED"/>
    <w:rsid w:val="00E00FD9"/>
    <w:rsid w:val="00E0799C"/>
    <w:rsid w:val="00E10E93"/>
    <w:rsid w:val="00E219B9"/>
    <w:rsid w:val="00E22322"/>
    <w:rsid w:val="00E272C3"/>
    <w:rsid w:val="00E27B1F"/>
    <w:rsid w:val="00E3064E"/>
    <w:rsid w:val="00E309F6"/>
    <w:rsid w:val="00E327D0"/>
    <w:rsid w:val="00E422C7"/>
    <w:rsid w:val="00E439B2"/>
    <w:rsid w:val="00E44FF7"/>
    <w:rsid w:val="00E45FFB"/>
    <w:rsid w:val="00E507C7"/>
    <w:rsid w:val="00E52062"/>
    <w:rsid w:val="00E531F8"/>
    <w:rsid w:val="00E5421A"/>
    <w:rsid w:val="00E5560B"/>
    <w:rsid w:val="00E56DE4"/>
    <w:rsid w:val="00E6036D"/>
    <w:rsid w:val="00E62F2E"/>
    <w:rsid w:val="00E64751"/>
    <w:rsid w:val="00E65831"/>
    <w:rsid w:val="00E67B57"/>
    <w:rsid w:val="00E719C1"/>
    <w:rsid w:val="00E768E5"/>
    <w:rsid w:val="00E76B48"/>
    <w:rsid w:val="00E80567"/>
    <w:rsid w:val="00E82454"/>
    <w:rsid w:val="00E8472D"/>
    <w:rsid w:val="00E87F46"/>
    <w:rsid w:val="00E932FE"/>
    <w:rsid w:val="00E9527A"/>
    <w:rsid w:val="00E95C2D"/>
    <w:rsid w:val="00EB028C"/>
    <w:rsid w:val="00EB2F28"/>
    <w:rsid w:val="00EB41C8"/>
    <w:rsid w:val="00EB6E1B"/>
    <w:rsid w:val="00EC0517"/>
    <w:rsid w:val="00EC05B6"/>
    <w:rsid w:val="00EC147F"/>
    <w:rsid w:val="00EC25F8"/>
    <w:rsid w:val="00EC4119"/>
    <w:rsid w:val="00EC587A"/>
    <w:rsid w:val="00EC6EE6"/>
    <w:rsid w:val="00ED05D7"/>
    <w:rsid w:val="00ED1A80"/>
    <w:rsid w:val="00ED1C15"/>
    <w:rsid w:val="00EE21A9"/>
    <w:rsid w:val="00EE23B8"/>
    <w:rsid w:val="00EE2C24"/>
    <w:rsid w:val="00EE3030"/>
    <w:rsid w:val="00EE3AF0"/>
    <w:rsid w:val="00EE4057"/>
    <w:rsid w:val="00EE6CD0"/>
    <w:rsid w:val="00EF063C"/>
    <w:rsid w:val="00EF2929"/>
    <w:rsid w:val="00EF2F10"/>
    <w:rsid w:val="00EF334D"/>
    <w:rsid w:val="00EF550B"/>
    <w:rsid w:val="00F0015D"/>
    <w:rsid w:val="00F0067B"/>
    <w:rsid w:val="00F0558D"/>
    <w:rsid w:val="00F05600"/>
    <w:rsid w:val="00F05FF1"/>
    <w:rsid w:val="00F10D36"/>
    <w:rsid w:val="00F11BA8"/>
    <w:rsid w:val="00F11BED"/>
    <w:rsid w:val="00F1332D"/>
    <w:rsid w:val="00F14155"/>
    <w:rsid w:val="00F1560F"/>
    <w:rsid w:val="00F158B1"/>
    <w:rsid w:val="00F15C4A"/>
    <w:rsid w:val="00F1616D"/>
    <w:rsid w:val="00F222FC"/>
    <w:rsid w:val="00F2425C"/>
    <w:rsid w:val="00F25FA6"/>
    <w:rsid w:val="00F2618F"/>
    <w:rsid w:val="00F26B6E"/>
    <w:rsid w:val="00F27BB2"/>
    <w:rsid w:val="00F27C33"/>
    <w:rsid w:val="00F331E0"/>
    <w:rsid w:val="00F33F80"/>
    <w:rsid w:val="00F36A69"/>
    <w:rsid w:val="00F37BC6"/>
    <w:rsid w:val="00F40E6E"/>
    <w:rsid w:val="00F43D80"/>
    <w:rsid w:val="00F4745D"/>
    <w:rsid w:val="00F52771"/>
    <w:rsid w:val="00F53D8B"/>
    <w:rsid w:val="00F647F2"/>
    <w:rsid w:val="00F706E7"/>
    <w:rsid w:val="00F71382"/>
    <w:rsid w:val="00F723FD"/>
    <w:rsid w:val="00F84E31"/>
    <w:rsid w:val="00F85458"/>
    <w:rsid w:val="00F85721"/>
    <w:rsid w:val="00F86188"/>
    <w:rsid w:val="00F9064A"/>
    <w:rsid w:val="00F9169E"/>
    <w:rsid w:val="00F9180D"/>
    <w:rsid w:val="00F93B75"/>
    <w:rsid w:val="00F94AAB"/>
    <w:rsid w:val="00F962C8"/>
    <w:rsid w:val="00F971DC"/>
    <w:rsid w:val="00FA102B"/>
    <w:rsid w:val="00FA1417"/>
    <w:rsid w:val="00FA19FB"/>
    <w:rsid w:val="00FA33C8"/>
    <w:rsid w:val="00FA3B6E"/>
    <w:rsid w:val="00FA4A1E"/>
    <w:rsid w:val="00FA61AB"/>
    <w:rsid w:val="00FA7A8C"/>
    <w:rsid w:val="00FB272E"/>
    <w:rsid w:val="00FB376C"/>
    <w:rsid w:val="00FB3D9E"/>
    <w:rsid w:val="00FB6640"/>
    <w:rsid w:val="00FB6A57"/>
    <w:rsid w:val="00FC3E99"/>
    <w:rsid w:val="00FD06F4"/>
    <w:rsid w:val="00FD0A2A"/>
    <w:rsid w:val="00FD15B4"/>
    <w:rsid w:val="00FD4FCF"/>
    <w:rsid w:val="00FD77B3"/>
    <w:rsid w:val="00FE0914"/>
    <w:rsid w:val="00FE1500"/>
    <w:rsid w:val="00FE1942"/>
    <w:rsid w:val="00FE1BC1"/>
    <w:rsid w:val="00FE51EC"/>
    <w:rsid w:val="00FE6279"/>
    <w:rsid w:val="00FF4D30"/>
    <w:rsid w:val="00FF4E8A"/>
    <w:rsid w:val="00FF6937"/>
    <w:rsid w:val="00FF6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B6FB"/>
  <w15:docId w15:val="{588265B0-421C-4288-8EC5-7768018D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3D90"/>
    <w:pPr>
      <w:keepNext/>
      <w:spacing w:after="0" w:line="300" w:lineRule="auto"/>
      <w:ind w:firstLine="709"/>
      <w:jc w:val="both"/>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3E2D00"/>
    <w:pPr>
      <w:keepLines/>
      <w:spacing w:before="480"/>
      <w:outlineLvl w:val="0"/>
    </w:pPr>
    <w:rPr>
      <w:rFonts w:ascii="Cambria" w:hAnsi="Cambria"/>
      <w:b/>
      <w:bCs/>
      <w:color w:val="365F91"/>
      <w:sz w:val="28"/>
      <w:szCs w:val="28"/>
    </w:rPr>
  </w:style>
  <w:style w:type="paragraph" w:styleId="20">
    <w:name w:val="heading 2"/>
    <w:basedOn w:val="a1"/>
    <w:next w:val="a1"/>
    <w:link w:val="21"/>
    <w:uiPriority w:val="9"/>
    <w:qFormat/>
    <w:rsid w:val="003E2D00"/>
    <w:pPr>
      <w:spacing w:before="240" w:after="60"/>
      <w:outlineLvl w:val="1"/>
    </w:pPr>
    <w:rPr>
      <w:rFonts w:ascii="Cambria" w:hAnsi="Cambria"/>
      <w:b/>
      <w:bCs/>
      <w:i/>
      <w:iCs/>
      <w:sz w:val="28"/>
      <w:szCs w:val="28"/>
    </w:rPr>
  </w:style>
  <w:style w:type="paragraph" w:styleId="30">
    <w:name w:val="heading 3"/>
    <w:basedOn w:val="a1"/>
    <w:next w:val="a1"/>
    <w:link w:val="31"/>
    <w:uiPriority w:val="9"/>
    <w:qFormat/>
    <w:rsid w:val="003E2D00"/>
    <w:pPr>
      <w:numPr>
        <w:ilvl w:val="2"/>
        <w:numId w:val="2"/>
      </w:numPr>
      <w:outlineLvl w:val="2"/>
    </w:pPr>
    <w:rPr>
      <w:rFonts w:cs="Arial"/>
      <w:b/>
      <w:bCs/>
      <w:szCs w:val="26"/>
    </w:rPr>
  </w:style>
  <w:style w:type="paragraph" w:styleId="4">
    <w:name w:val="heading 4"/>
    <w:aliases w:val="МРСК_заголовок_4"/>
    <w:basedOn w:val="a1"/>
    <w:next w:val="a1"/>
    <w:link w:val="40"/>
    <w:uiPriority w:val="9"/>
    <w:qFormat/>
    <w:rsid w:val="003E2D00"/>
    <w:pPr>
      <w:numPr>
        <w:ilvl w:val="3"/>
        <w:numId w:val="1"/>
      </w:numPr>
      <w:tabs>
        <w:tab w:val="clear" w:pos="1800"/>
      </w:tabs>
      <w:spacing w:before="120" w:after="120"/>
      <w:ind w:left="0" w:firstLine="0"/>
      <w:outlineLvl w:val="3"/>
    </w:pPr>
    <w:rPr>
      <w:b/>
      <w:bCs/>
    </w:rPr>
  </w:style>
  <w:style w:type="paragraph" w:styleId="5">
    <w:name w:val="heading 5"/>
    <w:basedOn w:val="a1"/>
    <w:next w:val="a1"/>
    <w:link w:val="50"/>
    <w:uiPriority w:val="9"/>
    <w:qFormat/>
    <w:rsid w:val="003E2D00"/>
    <w:pPr>
      <w:spacing w:before="240" w:after="60"/>
      <w:outlineLvl w:val="4"/>
    </w:pPr>
    <w:rPr>
      <w:b/>
      <w:bCs/>
      <w:i/>
      <w:iCs/>
      <w:sz w:val="26"/>
      <w:szCs w:val="26"/>
    </w:rPr>
  </w:style>
  <w:style w:type="paragraph" w:styleId="6">
    <w:name w:val="heading 6"/>
    <w:basedOn w:val="a1"/>
    <w:next w:val="a1"/>
    <w:link w:val="60"/>
    <w:uiPriority w:val="9"/>
    <w:qFormat/>
    <w:rsid w:val="003E2D00"/>
    <w:pPr>
      <w:spacing w:before="240" w:after="60"/>
      <w:outlineLvl w:val="5"/>
    </w:pPr>
    <w:rPr>
      <w:b/>
      <w:bCs/>
      <w:sz w:val="22"/>
      <w:szCs w:val="22"/>
    </w:rPr>
  </w:style>
  <w:style w:type="paragraph" w:styleId="7">
    <w:name w:val="heading 7"/>
    <w:basedOn w:val="a1"/>
    <w:next w:val="a1"/>
    <w:link w:val="70"/>
    <w:uiPriority w:val="9"/>
    <w:qFormat/>
    <w:rsid w:val="003E2D00"/>
    <w:pPr>
      <w:spacing w:before="240" w:after="60"/>
      <w:outlineLvl w:val="6"/>
    </w:pPr>
  </w:style>
  <w:style w:type="paragraph" w:styleId="8">
    <w:name w:val="heading 8"/>
    <w:basedOn w:val="a1"/>
    <w:next w:val="a1"/>
    <w:link w:val="80"/>
    <w:uiPriority w:val="9"/>
    <w:semiHidden/>
    <w:unhideWhenUsed/>
    <w:qFormat/>
    <w:rsid w:val="003E2D00"/>
    <w:pPr>
      <w:keepNext w:val="0"/>
      <w:spacing w:before="240" w:after="60" w:line="240" w:lineRule="auto"/>
      <w:ind w:firstLine="0"/>
      <w:jc w:val="left"/>
      <w:outlineLvl w:val="7"/>
    </w:pPr>
    <w:rPr>
      <w:rFonts w:ascii="Calibri" w:hAnsi="Calibri"/>
      <w:i/>
      <w:iCs/>
      <w:lang w:val="en-US" w:eastAsia="en-US" w:bidi="en-US"/>
    </w:rPr>
  </w:style>
  <w:style w:type="paragraph" w:styleId="9">
    <w:name w:val="heading 9"/>
    <w:basedOn w:val="a1"/>
    <w:next w:val="a1"/>
    <w:link w:val="90"/>
    <w:uiPriority w:val="9"/>
    <w:qFormat/>
    <w:rsid w:val="003E2D00"/>
    <w:pPr>
      <w:spacing w:before="120" w:after="120" w:line="240" w:lineRule="auto"/>
      <w:ind w:firstLine="0"/>
      <w:outlineLvl w:val="8"/>
    </w:pPr>
    <w:rPr>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E2D00"/>
    <w:rPr>
      <w:rFonts w:ascii="Cambria" w:eastAsia="Times New Roman" w:hAnsi="Cambria" w:cs="Times New Roman"/>
      <w:b/>
      <w:bCs/>
      <w:color w:val="365F91"/>
      <w:sz w:val="28"/>
      <w:szCs w:val="28"/>
      <w:lang w:eastAsia="ru-RU"/>
    </w:rPr>
  </w:style>
  <w:style w:type="character" w:customStyle="1" w:styleId="21">
    <w:name w:val="Заголовок 2 Знак"/>
    <w:basedOn w:val="a2"/>
    <w:link w:val="20"/>
    <w:uiPriority w:val="9"/>
    <w:rsid w:val="003E2D00"/>
    <w:rPr>
      <w:rFonts w:ascii="Cambria" w:eastAsia="Times New Roman" w:hAnsi="Cambria" w:cs="Times New Roman"/>
      <w:b/>
      <w:bCs/>
      <w:i/>
      <w:iCs/>
      <w:sz w:val="28"/>
      <w:szCs w:val="28"/>
      <w:lang w:eastAsia="ru-RU"/>
    </w:rPr>
  </w:style>
  <w:style w:type="character" w:customStyle="1" w:styleId="31">
    <w:name w:val="Заголовок 3 Знак"/>
    <w:basedOn w:val="a2"/>
    <w:link w:val="30"/>
    <w:uiPriority w:val="9"/>
    <w:rsid w:val="003E2D00"/>
    <w:rPr>
      <w:rFonts w:ascii="Times New Roman" w:eastAsia="Times New Roman" w:hAnsi="Times New Roman" w:cs="Arial"/>
      <w:b/>
      <w:bCs/>
      <w:sz w:val="24"/>
      <w:szCs w:val="26"/>
      <w:lang w:eastAsia="ru-RU"/>
    </w:rPr>
  </w:style>
  <w:style w:type="character" w:customStyle="1" w:styleId="40">
    <w:name w:val="Заголовок 4 Знак"/>
    <w:aliases w:val="МРСК_заголовок_4 Знак"/>
    <w:basedOn w:val="a2"/>
    <w:link w:val="4"/>
    <w:uiPriority w:val="9"/>
    <w:rsid w:val="003E2D00"/>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uiPriority w:val="9"/>
    <w:rsid w:val="003E2D0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3E2D00"/>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3E2D00"/>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semiHidden/>
    <w:rsid w:val="003E2D00"/>
    <w:rPr>
      <w:rFonts w:ascii="Calibri" w:eastAsia="Times New Roman" w:hAnsi="Calibri" w:cs="Times New Roman"/>
      <w:i/>
      <w:iCs/>
      <w:sz w:val="24"/>
      <w:szCs w:val="24"/>
      <w:lang w:val="en-US" w:bidi="en-US"/>
    </w:rPr>
  </w:style>
  <w:style w:type="character" w:customStyle="1" w:styleId="90">
    <w:name w:val="Заголовок 9 Знак"/>
    <w:basedOn w:val="a2"/>
    <w:link w:val="9"/>
    <w:uiPriority w:val="9"/>
    <w:rsid w:val="003E2D00"/>
    <w:rPr>
      <w:rFonts w:ascii="Times New Roman" w:eastAsia="Times New Roman" w:hAnsi="Times New Roman" w:cs="Times New Roman"/>
      <w:sz w:val="28"/>
      <w:szCs w:val="20"/>
      <w:lang w:eastAsia="ru-RU"/>
    </w:rPr>
  </w:style>
  <w:style w:type="paragraph" w:customStyle="1" w:styleId="1">
    <w:name w:val="МРСК_заголовок_1"/>
    <w:basedOn w:val="10"/>
    <w:rsid w:val="003E2D00"/>
    <w:pPr>
      <w:keepLines w:val="0"/>
      <w:numPr>
        <w:numId w:val="1"/>
      </w:numPr>
      <w:shd w:val="clear" w:color="auto" w:fill="D9D9D9"/>
      <w:spacing w:before="240" w:after="60"/>
    </w:pPr>
    <w:rPr>
      <w:rFonts w:ascii="Times New Roman" w:hAnsi="Times New Roman" w:cs="Arial"/>
      <w:caps/>
      <w:color w:val="auto"/>
      <w:kern w:val="32"/>
    </w:rPr>
  </w:style>
  <w:style w:type="paragraph" w:customStyle="1" w:styleId="a5">
    <w:name w:val="МРСК_шрифт_абзаца"/>
    <w:basedOn w:val="a1"/>
    <w:link w:val="a6"/>
    <w:rsid w:val="003E2D00"/>
    <w:pPr>
      <w:keepLines/>
      <w:widowControl w:val="0"/>
      <w:suppressLineNumbers/>
      <w:spacing w:before="120" w:after="120"/>
      <w:contextualSpacing/>
    </w:pPr>
  </w:style>
  <w:style w:type="character" w:customStyle="1" w:styleId="a6">
    <w:name w:val="МРСК_шрифт_абзаца Знак"/>
    <w:link w:val="a5"/>
    <w:rsid w:val="003E2D00"/>
    <w:rPr>
      <w:rFonts w:ascii="Times New Roman" w:eastAsia="Times New Roman" w:hAnsi="Times New Roman" w:cs="Times New Roman"/>
      <w:sz w:val="24"/>
      <w:szCs w:val="24"/>
      <w:lang w:eastAsia="ru-RU"/>
    </w:rPr>
  </w:style>
  <w:style w:type="paragraph" w:customStyle="1" w:styleId="2">
    <w:name w:val="МРСК_заголовок_2"/>
    <w:basedOn w:val="a5"/>
    <w:rsid w:val="003E2D00"/>
    <w:pPr>
      <w:numPr>
        <w:ilvl w:val="1"/>
        <w:numId w:val="1"/>
      </w:numPr>
      <w:spacing w:before="240" w:after="60" w:line="240" w:lineRule="auto"/>
      <w:jc w:val="left"/>
    </w:pPr>
    <w:rPr>
      <w:b/>
      <w:caps/>
      <w:sz w:val="26"/>
    </w:rPr>
  </w:style>
  <w:style w:type="paragraph" w:customStyle="1" w:styleId="a7">
    <w:name w:val="МРСК_заголовок_большой"/>
    <w:basedOn w:val="a1"/>
    <w:rsid w:val="003E2D00"/>
    <w:pPr>
      <w:suppressAutoHyphens/>
      <w:spacing w:line="240" w:lineRule="auto"/>
      <w:ind w:firstLine="0"/>
      <w:jc w:val="center"/>
    </w:pPr>
    <w:rPr>
      <w:b/>
      <w:caps/>
      <w:sz w:val="32"/>
      <w:szCs w:val="32"/>
    </w:rPr>
  </w:style>
  <w:style w:type="paragraph" w:customStyle="1" w:styleId="a8">
    <w:name w:val="МРСК_заголовок_малый"/>
    <w:basedOn w:val="a1"/>
    <w:rsid w:val="003E2D00"/>
    <w:pPr>
      <w:suppressAutoHyphens/>
      <w:spacing w:line="240" w:lineRule="auto"/>
      <w:ind w:firstLine="0"/>
      <w:jc w:val="center"/>
    </w:pPr>
    <w:rPr>
      <w:b/>
      <w:caps/>
    </w:rPr>
  </w:style>
  <w:style w:type="paragraph" w:customStyle="1" w:styleId="a9">
    <w:name w:val="МРСК_заголовок_средний"/>
    <w:basedOn w:val="a1"/>
    <w:rsid w:val="003E2D00"/>
    <w:pPr>
      <w:suppressAutoHyphens/>
      <w:spacing w:after="120" w:line="240" w:lineRule="auto"/>
      <w:jc w:val="center"/>
    </w:pPr>
    <w:rPr>
      <w:b/>
      <w:caps/>
      <w:sz w:val="28"/>
      <w:szCs w:val="28"/>
    </w:rPr>
  </w:style>
  <w:style w:type="paragraph" w:customStyle="1" w:styleId="aa">
    <w:name w:val="МРСК_колонтитул_верхний_левый"/>
    <w:basedOn w:val="ab"/>
    <w:rsid w:val="003E2D00"/>
    <w:pPr>
      <w:jc w:val="left"/>
    </w:pPr>
    <w:rPr>
      <w:caps/>
      <w:sz w:val="16"/>
      <w:szCs w:val="16"/>
    </w:rPr>
  </w:style>
  <w:style w:type="paragraph" w:styleId="ab">
    <w:name w:val="header"/>
    <w:basedOn w:val="a1"/>
    <w:link w:val="ac"/>
    <w:uiPriority w:val="99"/>
    <w:unhideWhenUsed/>
    <w:rsid w:val="003E2D00"/>
    <w:pPr>
      <w:tabs>
        <w:tab w:val="center" w:pos="4677"/>
        <w:tab w:val="right" w:pos="9355"/>
      </w:tabs>
      <w:spacing w:line="240" w:lineRule="auto"/>
    </w:pPr>
  </w:style>
  <w:style w:type="character" w:customStyle="1" w:styleId="ac">
    <w:name w:val="Верхний колонтитул Знак"/>
    <w:basedOn w:val="a2"/>
    <w:link w:val="ab"/>
    <w:uiPriority w:val="99"/>
    <w:rsid w:val="003E2D00"/>
    <w:rPr>
      <w:rFonts w:ascii="Times New Roman" w:eastAsia="Times New Roman" w:hAnsi="Times New Roman" w:cs="Times New Roman"/>
      <w:sz w:val="24"/>
      <w:szCs w:val="24"/>
      <w:lang w:eastAsia="ru-RU"/>
    </w:rPr>
  </w:style>
  <w:style w:type="paragraph" w:customStyle="1" w:styleId="ad">
    <w:name w:val="МРСК_колонтитул_верхний_правый"/>
    <w:basedOn w:val="ab"/>
    <w:link w:val="ae"/>
    <w:rsid w:val="003E2D00"/>
    <w:pPr>
      <w:jc w:val="right"/>
    </w:pPr>
    <w:rPr>
      <w:caps/>
      <w:sz w:val="16"/>
      <w:szCs w:val="16"/>
    </w:rPr>
  </w:style>
  <w:style w:type="character" w:customStyle="1" w:styleId="ae">
    <w:name w:val="МРСК_колонтитул_верхний_правый Знак"/>
    <w:link w:val="ad"/>
    <w:rsid w:val="003E2D00"/>
    <w:rPr>
      <w:rFonts w:ascii="Times New Roman" w:eastAsia="Times New Roman" w:hAnsi="Times New Roman" w:cs="Times New Roman"/>
      <w:caps/>
      <w:sz w:val="16"/>
      <w:szCs w:val="16"/>
      <w:lang w:eastAsia="ru-RU"/>
    </w:rPr>
  </w:style>
  <w:style w:type="paragraph" w:customStyle="1" w:styleId="af">
    <w:name w:val="МРСК_колонтитул_верхний_центр"/>
    <w:basedOn w:val="ab"/>
    <w:rsid w:val="003E2D00"/>
    <w:pPr>
      <w:jc w:val="center"/>
    </w:pPr>
    <w:rPr>
      <w:caps/>
      <w:sz w:val="16"/>
      <w:szCs w:val="16"/>
    </w:rPr>
  </w:style>
  <w:style w:type="paragraph" w:customStyle="1" w:styleId="a">
    <w:name w:val="МРСК_маркированный"/>
    <w:basedOn w:val="af0"/>
    <w:rsid w:val="003E2D00"/>
    <w:pPr>
      <w:numPr>
        <w:numId w:val="3"/>
      </w:numPr>
      <w:contextualSpacing w:val="0"/>
    </w:pPr>
  </w:style>
  <w:style w:type="paragraph" w:styleId="af0">
    <w:name w:val="List Bullet"/>
    <w:basedOn w:val="a1"/>
    <w:unhideWhenUsed/>
    <w:rsid w:val="003E2D00"/>
    <w:pPr>
      <w:contextualSpacing/>
    </w:pPr>
  </w:style>
  <w:style w:type="paragraph" w:customStyle="1" w:styleId="af1">
    <w:name w:val="МРСК_название_объекта"/>
    <w:basedOn w:val="a1"/>
    <w:rsid w:val="003E2D00"/>
    <w:pPr>
      <w:spacing w:before="60" w:line="240" w:lineRule="auto"/>
    </w:pPr>
    <w:rPr>
      <w:b/>
      <w:bCs/>
      <w:sz w:val="20"/>
      <w:szCs w:val="20"/>
    </w:rPr>
  </w:style>
  <w:style w:type="paragraph" w:customStyle="1" w:styleId="a0">
    <w:name w:val="МРСК_нумерованный_список"/>
    <w:basedOn w:val="af2"/>
    <w:link w:val="af3"/>
    <w:rsid w:val="003E2D00"/>
    <w:pPr>
      <w:numPr>
        <w:numId w:val="4"/>
      </w:numPr>
      <w:contextualSpacing w:val="0"/>
    </w:pPr>
  </w:style>
  <w:style w:type="paragraph" w:styleId="af2">
    <w:name w:val="List Number"/>
    <w:basedOn w:val="a1"/>
    <w:uiPriority w:val="99"/>
    <w:unhideWhenUsed/>
    <w:rsid w:val="003E2D00"/>
    <w:pPr>
      <w:tabs>
        <w:tab w:val="num" w:pos="360"/>
      </w:tabs>
      <w:ind w:left="360" w:hanging="360"/>
      <w:contextualSpacing/>
    </w:pPr>
  </w:style>
  <w:style w:type="character" w:customStyle="1" w:styleId="af3">
    <w:name w:val="МРСК_нумерованный_список Знак"/>
    <w:link w:val="a0"/>
    <w:rsid w:val="003E2D00"/>
    <w:rPr>
      <w:rFonts w:ascii="Times New Roman" w:eastAsia="Times New Roman" w:hAnsi="Times New Roman" w:cs="Times New Roman"/>
      <w:sz w:val="24"/>
      <w:szCs w:val="24"/>
      <w:lang w:eastAsia="ru-RU"/>
    </w:rPr>
  </w:style>
  <w:style w:type="paragraph" w:customStyle="1" w:styleId="af4">
    <w:name w:val="МРСК_потоковая_диаграмма"/>
    <w:basedOn w:val="a1"/>
    <w:rsid w:val="003E2D00"/>
    <w:pPr>
      <w:spacing w:line="240" w:lineRule="auto"/>
    </w:pPr>
    <w:rPr>
      <w:sz w:val="16"/>
      <w:szCs w:val="16"/>
    </w:rPr>
  </w:style>
  <w:style w:type="paragraph" w:customStyle="1" w:styleId="af5">
    <w:name w:val="МРСК_потоковая_диаграмма_по_центру"/>
    <w:basedOn w:val="af4"/>
    <w:rsid w:val="003E2D00"/>
    <w:pPr>
      <w:suppressAutoHyphens/>
      <w:jc w:val="center"/>
    </w:pPr>
  </w:style>
  <w:style w:type="paragraph" w:customStyle="1" w:styleId="af6">
    <w:name w:val="МРСК_Приложения"/>
    <w:basedOn w:val="a9"/>
    <w:rsid w:val="003E2D00"/>
    <w:pPr>
      <w:spacing w:before="6000"/>
    </w:pPr>
  </w:style>
  <w:style w:type="paragraph" w:customStyle="1" w:styleId="af7">
    <w:name w:val="МРСК_рисунок"/>
    <w:basedOn w:val="a1"/>
    <w:rsid w:val="003E2D00"/>
    <w:pPr>
      <w:suppressAutoHyphens/>
      <w:spacing w:line="240" w:lineRule="auto"/>
      <w:jc w:val="center"/>
    </w:pPr>
    <w:rPr>
      <w:sz w:val="16"/>
      <w:szCs w:val="16"/>
    </w:rPr>
  </w:style>
  <w:style w:type="paragraph" w:customStyle="1" w:styleId="af8">
    <w:name w:val="МРСК_Скрытый"/>
    <w:basedOn w:val="a8"/>
    <w:rsid w:val="003E2D00"/>
    <w:pPr>
      <w:jc w:val="left"/>
    </w:pPr>
    <w:rPr>
      <w:b w:val="0"/>
      <w:color w:val="FFFFFF"/>
      <w:sz w:val="16"/>
      <w:szCs w:val="16"/>
    </w:rPr>
  </w:style>
  <w:style w:type="paragraph" w:customStyle="1" w:styleId="af9">
    <w:name w:val="МРСК_таблица_заголовок"/>
    <w:basedOn w:val="a1"/>
    <w:rsid w:val="003E2D00"/>
    <w:pPr>
      <w:suppressAutoHyphens/>
      <w:spacing w:line="240" w:lineRule="auto"/>
      <w:ind w:firstLine="0"/>
      <w:jc w:val="center"/>
    </w:pPr>
    <w:rPr>
      <w:sz w:val="20"/>
      <w:szCs w:val="20"/>
    </w:rPr>
  </w:style>
  <w:style w:type="paragraph" w:customStyle="1" w:styleId="afa">
    <w:name w:val="МРСК_таблица_текст"/>
    <w:basedOn w:val="af9"/>
    <w:rsid w:val="003E2D00"/>
    <w:pPr>
      <w:suppressAutoHyphens w:val="0"/>
      <w:jc w:val="both"/>
    </w:pPr>
  </w:style>
  <w:style w:type="paragraph" w:customStyle="1" w:styleId="afb">
    <w:name w:val="МРСК_шрифт_абзаца_без_отступа"/>
    <w:basedOn w:val="a1"/>
    <w:rsid w:val="003E2D00"/>
    <w:pPr>
      <w:spacing w:line="240" w:lineRule="auto"/>
      <w:jc w:val="left"/>
    </w:pPr>
  </w:style>
  <w:style w:type="paragraph" w:customStyle="1" w:styleId="afc">
    <w:name w:val="МРСК_шрифт_абзаца_без_отступа_по_центру"/>
    <w:basedOn w:val="afb"/>
    <w:rsid w:val="003E2D00"/>
    <w:pPr>
      <w:jc w:val="center"/>
    </w:pPr>
  </w:style>
  <w:style w:type="paragraph" w:customStyle="1" w:styleId="afd">
    <w:name w:val="МРСК_обычный_текст"/>
    <w:basedOn w:val="a1"/>
    <w:qFormat/>
    <w:rsid w:val="003E2D00"/>
    <w:pPr>
      <w:spacing w:line="240" w:lineRule="auto"/>
    </w:pPr>
  </w:style>
  <w:style w:type="paragraph" w:customStyle="1" w:styleId="afe">
    <w:name w:val="МРСК_таблица_название"/>
    <w:basedOn w:val="aff"/>
    <w:rsid w:val="003E2D00"/>
    <w:pPr>
      <w:spacing w:before="60"/>
      <w:ind w:firstLine="0"/>
      <w:jc w:val="left"/>
    </w:pPr>
    <w:rPr>
      <w:color w:val="auto"/>
      <w:sz w:val="20"/>
      <w:szCs w:val="20"/>
    </w:rPr>
  </w:style>
  <w:style w:type="paragraph" w:styleId="aff">
    <w:name w:val="caption"/>
    <w:basedOn w:val="a1"/>
    <w:next w:val="a1"/>
    <w:link w:val="aff0"/>
    <w:uiPriority w:val="35"/>
    <w:qFormat/>
    <w:rsid w:val="003E2D00"/>
    <w:pPr>
      <w:spacing w:line="240" w:lineRule="auto"/>
    </w:pPr>
    <w:rPr>
      <w:b/>
      <w:bCs/>
      <w:color w:val="4F81BD"/>
      <w:sz w:val="18"/>
      <w:szCs w:val="18"/>
    </w:rPr>
  </w:style>
  <w:style w:type="character" w:customStyle="1" w:styleId="aff0">
    <w:name w:val="Название объекта Знак"/>
    <w:link w:val="aff"/>
    <w:uiPriority w:val="35"/>
    <w:rsid w:val="003E2D00"/>
    <w:rPr>
      <w:rFonts w:ascii="Times New Roman" w:eastAsia="Times New Roman" w:hAnsi="Times New Roman" w:cs="Times New Roman"/>
      <w:b/>
      <w:bCs/>
      <w:color w:val="4F81BD"/>
      <w:sz w:val="18"/>
      <w:szCs w:val="18"/>
      <w:lang w:eastAsia="ru-RU"/>
    </w:rPr>
  </w:style>
  <w:style w:type="paragraph" w:customStyle="1" w:styleId="3">
    <w:name w:val="МРСК_заголовок_3"/>
    <w:basedOn w:val="30"/>
    <w:qFormat/>
    <w:rsid w:val="003E2D00"/>
    <w:pPr>
      <w:numPr>
        <w:numId w:val="1"/>
      </w:numPr>
      <w:spacing w:before="240" w:after="60"/>
    </w:pPr>
  </w:style>
  <w:style w:type="paragraph" w:customStyle="1" w:styleId="aff1">
    <w:name w:val="Мой_обычный"/>
    <w:basedOn w:val="a1"/>
    <w:qFormat/>
    <w:rsid w:val="003E2D00"/>
    <w:pPr>
      <w:framePr w:hSpace="180" w:wrap="around" w:vAnchor="text" w:hAnchor="margin" w:y="137"/>
    </w:pPr>
  </w:style>
  <w:style w:type="paragraph" w:customStyle="1" w:styleId="aff2">
    <w:name w:val="МРСК_колонтитул_верхний_центр_курсив"/>
    <w:basedOn w:val="af"/>
    <w:qFormat/>
    <w:rsid w:val="003E2D00"/>
    <w:pPr>
      <w:framePr w:hSpace="180" w:wrap="around" w:vAnchor="text" w:hAnchor="margin" w:y="137"/>
    </w:pPr>
    <w:rPr>
      <w:i/>
      <w:sz w:val="12"/>
    </w:rPr>
  </w:style>
  <w:style w:type="paragraph" w:customStyle="1" w:styleId="aff3">
    <w:name w:val="Б_скрытый"/>
    <w:basedOn w:val="a1"/>
    <w:rsid w:val="003E2D00"/>
    <w:pPr>
      <w:tabs>
        <w:tab w:val="num" w:pos="2520"/>
      </w:tabs>
      <w:suppressAutoHyphens/>
      <w:spacing w:line="192" w:lineRule="auto"/>
      <w:ind w:firstLine="0"/>
      <w:jc w:val="center"/>
      <w:outlineLvl w:val="2"/>
    </w:pPr>
    <w:rPr>
      <w:rFonts w:ascii="Arial" w:hAnsi="Arial" w:cs="Arial"/>
      <w:bCs/>
      <w:i/>
      <w:sz w:val="8"/>
      <w:szCs w:val="12"/>
    </w:rPr>
  </w:style>
  <w:style w:type="character" w:styleId="aff4">
    <w:name w:val="Hyperlink"/>
    <w:uiPriority w:val="99"/>
    <w:rsid w:val="003E2D00"/>
    <w:rPr>
      <w:color w:val="0000FF"/>
      <w:u w:val="single"/>
    </w:rPr>
  </w:style>
  <w:style w:type="paragraph" w:styleId="12">
    <w:name w:val="toc 1"/>
    <w:basedOn w:val="a1"/>
    <w:next w:val="a1"/>
    <w:uiPriority w:val="39"/>
    <w:qFormat/>
    <w:rsid w:val="003E2D00"/>
    <w:pPr>
      <w:keepNext w:val="0"/>
      <w:spacing w:before="120" w:line="240" w:lineRule="auto"/>
      <w:ind w:firstLine="0"/>
      <w:jc w:val="left"/>
    </w:pPr>
    <w:rPr>
      <w:b/>
      <w:sz w:val="20"/>
      <w:szCs w:val="20"/>
    </w:rPr>
  </w:style>
  <w:style w:type="paragraph" w:styleId="22">
    <w:name w:val="toc 2"/>
    <w:basedOn w:val="a1"/>
    <w:next w:val="a1"/>
    <w:uiPriority w:val="39"/>
    <w:qFormat/>
    <w:rsid w:val="003E2D00"/>
    <w:pPr>
      <w:keepNext w:val="0"/>
      <w:spacing w:line="240" w:lineRule="auto"/>
      <w:ind w:firstLine="284"/>
      <w:jc w:val="left"/>
    </w:pPr>
    <w:rPr>
      <w:sz w:val="20"/>
      <w:szCs w:val="20"/>
    </w:rPr>
  </w:style>
  <w:style w:type="paragraph" w:styleId="aff5">
    <w:name w:val="footer"/>
    <w:basedOn w:val="a1"/>
    <w:link w:val="aff6"/>
    <w:uiPriority w:val="99"/>
    <w:unhideWhenUsed/>
    <w:rsid w:val="003E2D00"/>
    <w:pPr>
      <w:tabs>
        <w:tab w:val="center" w:pos="4677"/>
        <w:tab w:val="right" w:pos="9355"/>
      </w:tabs>
      <w:spacing w:line="240" w:lineRule="auto"/>
    </w:pPr>
  </w:style>
  <w:style w:type="character" w:customStyle="1" w:styleId="aff6">
    <w:name w:val="Нижний колонтитул Знак"/>
    <w:basedOn w:val="a2"/>
    <w:link w:val="aff5"/>
    <w:uiPriority w:val="99"/>
    <w:rsid w:val="003E2D00"/>
    <w:rPr>
      <w:rFonts w:ascii="Times New Roman" w:eastAsia="Times New Roman" w:hAnsi="Times New Roman" w:cs="Times New Roman"/>
      <w:sz w:val="24"/>
      <w:szCs w:val="24"/>
      <w:lang w:eastAsia="ru-RU"/>
    </w:rPr>
  </w:style>
  <w:style w:type="paragraph" w:styleId="aff7">
    <w:name w:val="Plain Text"/>
    <w:basedOn w:val="a1"/>
    <w:link w:val="aff8"/>
    <w:uiPriority w:val="99"/>
    <w:rsid w:val="003E2D00"/>
    <w:pPr>
      <w:keepNext w:val="0"/>
      <w:spacing w:line="240" w:lineRule="auto"/>
      <w:ind w:firstLine="0"/>
      <w:jc w:val="left"/>
    </w:pPr>
    <w:rPr>
      <w:rFonts w:ascii="Courier New" w:hAnsi="Courier New"/>
      <w:sz w:val="20"/>
      <w:szCs w:val="20"/>
    </w:rPr>
  </w:style>
  <w:style w:type="character" w:customStyle="1" w:styleId="aff8">
    <w:name w:val="Текст Знак"/>
    <w:basedOn w:val="a2"/>
    <w:link w:val="aff7"/>
    <w:uiPriority w:val="99"/>
    <w:rsid w:val="003E2D00"/>
    <w:rPr>
      <w:rFonts w:ascii="Courier New" w:eastAsia="Times New Roman" w:hAnsi="Courier New" w:cs="Times New Roman"/>
      <w:sz w:val="20"/>
      <w:szCs w:val="20"/>
      <w:lang w:eastAsia="ru-RU"/>
    </w:rPr>
  </w:style>
  <w:style w:type="paragraph" w:styleId="aff9">
    <w:name w:val="TOC Heading"/>
    <w:basedOn w:val="10"/>
    <w:next w:val="a1"/>
    <w:uiPriority w:val="39"/>
    <w:qFormat/>
    <w:rsid w:val="003E2D00"/>
    <w:pPr>
      <w:keepLines w:val="0"/>
      <w:spacing w:before="240" w:after="60"/>
      <w:outlineLvl w:val="9"/>
    </w:pPr>
    <w:rPr>
      <w:color w:val="auto"/>
      <w:kern w:val="32"/>
      <w:sz w:val="32"/>
      <w:szCs w:val="32"/>
    </w:rPr>
  </w:style>
  <w:style w:type="paragraph" w:styleId="32">
    <w:name w:val="toc 3"/>
    <w:basedOn w:val="a1"/>
    <w:next w:val="a1"/>
    <w:autoRedefine/>
    <w:uiPriority w:val="39"/>
    <w:unhideWhenUsed/>
    <w:qFormat/>
    <w:rsid w:val="003E2D00"/>
    <w:pPr>
      <w:tabs>
        <w:tab w:val="right" w:leader="dot" w:pos="10365"/>
      </w:tabs>
      <w:ind w:left="480"/>
    </w:pPr>
    <w:rPr>
      <w:noProof/>
      <w:sz w:val="18"/>
      <w:szCs w:val="18"/>
    </w:rPr>
  </w:style>
  <w:style w:type="paragraph" w:customStyle="1" w:styleId="affa">
    <w:name w:val="Знак"/>
    <w:basedOn w:val="a1"/>
    <w:rsid w:val="003E2D00"/>
    <w:pPr>
      <w:keepNext w:val="0"/>
      <w:spacing w:after="160" w:line="240" w:lineRule="exact"/>
      <w:ind w:firstLine="0"/>
      <w:jc w:val="left"/>
    </w:pPr>
    <w:rPr>
      <w:rFonts w:ascii="Verdana" w:hAnsi="Verdana" w:cs="Verdana"/>
      <w:sz w:val="20"/>
      <w:szCs w:val="20"/>
      <w:lang w:val="en-US" w:eastAsia="en-US"/>
    </w:rPr>
  </w:style>
  <w:style w:type="paragraph" w:styleId="41">
    <w:name w:val="toc 4"/>
    <w:basedOn w:val="a1"/>
    <w:next w:val="a1"/>
    <w:autoRedefine/>
    <w:uiPriority w:val="39"/>
    <w:rsid w:val="003E2D00"/>
    <w:pPr>
      <w:keepNext w:val="0"/>
      <w:spacing w:before="120" w:after="120" w:line="240" w:lineRule="auto"/>
      <w:ind w:firstLine="851"/>
      <w:jc w:val="left"/>
    </w:pPr>
    <w:rPr>
      <w:i/>
      <w:sz w:val="20"/>
    </w:rPr>
  </w:style>
  <w:style w:type="paragraph" w:styleId="13">
    <w:name w:val="index 1"/>
    <w:basedOn w:val="a1"/>
    <w:next w:val="a1"/>
    <w:autoRedefine/>
    <w:semiHidden/>
    <w:rsid w:val="003E2D00"/>
    <w:pPr>
      <w:spacing w:before="120" w:after="120"/>
      <w:ind w:left="240" w:hanging="240"/>
      <w:jc w:val="left"/>
    </w:pPr>
    <w:rPr>
      <w:sz w:val="18"/>
      <w:szCs w:val="18"/>
    </w:rPr>
  </w:style>
  <w:style w:type="character" w:styleId="affb">
    <w:name w:val="FollowedHyperlink"/>
    <w:rsid w:val="003E2D00"/>
    <w:rPr>
      <w:color w:val="800080"/>
      <w:u w:val="single"/>
    </w:rPr>
  </w:style>
  <w:style w:type="paragraph" w:styleId="61">
    <w:name w:val="index 6"/>
    <w:basedOn w:val="a1"/>
    <w:next w:val="a1"/>
    <w:autoRedefine/>
    <w:semiHidden/>
    <w:rsid w:val="003E2D00"/>
    <w:pPr>
      <w:spacing w:before="120" w:after="120"/>
      <w:ind w:left="1440" w:hanging="240"/>
      <w:jc w:val="left"/>
    </w:pPr>
    <w:rPr>
      <w:sz w:val="18"/>
      <w:szCs w:val="18"/>
    </w:rPr>
  </w:style>
  <w:style w:type="paragraph" w:styleId="affc">
    <w:name w:val="table of figures"/>
    <w:basedOn w:val="a1"/>
    <w:next w:val="a1"/>
    <w:semiHidden/>
    <w:rsid w:val="003E2D00"/>
    <w:pPr>
      <w:spacing w:before="120" w:after="120" w:line="240" w:lineRule="auto"/>
      <w:ind w:firstLine="0"/>
    </w:pPr>
    <w:rPr>
      <w:sz w:val="20"/>
    </w:rPr>
  </w:style>
  <w:style w:type="paragraph" w:styleId="affd">
    <w:name w:val="Normal (Web)"/>
    <w:basedOn w:val="a1"/>
    <w:uiPriority w:val="99"/>
    <w:rsid w:val="003E2D00"/>
    <w:pPr>
      <w:keepNext w:val="0"/>
      <w:spacing w:before="100" w:beforeAutospacing="1" w:after="100" w:afterAutospacing="1" w:line="240" w:lineRule="auto"/>
      <w:ind w:firstLine="0"/>
      <w:jc w:val="left"/>
    </w:pPr>
  </w:style>
  <w:style w:type="paragraph" w:styleId="51">
    <w:name w:val="toc 5"/>
    <w:basedOn w:val="a1"/>
    <w:next w:val="a1"/>
    <w:autoRedefine/>
    <w:uiPriority w:val="39"/>
    <w:rsid w:val="003E2D00"/>
    <w:pPr>
      <w:keepNext w:val="0"/>
      <w:spacing w:before="120" w:after="120" w:line="240" w:lineRule="auto"/>
      <w:ind w:left="960" w:firstLine="0"/>
      <w:jc w:val="left"/>
    </w:pPr>
  </w:style>
  <w:style w:type="paragraph" w:styleId="62">
    <w:name w:val="toc 6"/>
    <w:basedOn w:val="a1"/>
    <w:next w:val="a1"/>
    <w:autoRedefine/>
    <w:uiPriority w:val="39"/>
    <w:rsid w:val="003E2D00"/>
    <w:pPr>
      <w:keepNext w:val="0"/>
      <w:spacing w:before="120" w:after="120" w:line="240" w:lineRule="auto"/>
      <w:ind w:left="1200" w:firstLine="0"/>
      <w:jc w:val="left"/>
    </w:pPr>
  </w:style>
  <w:style w:type="paragraph" w:styleId="71">
    <w:name w:val="toc 7"/>
    <w:basedOn w:val="a1"/>
    <w:next w:val="a1"/>
    <w:autoRedefine/>
    <w:uiPriority w:val="39"/>
    <w:rsid w:val="003E2D00"/>
    <w:pPr>
      <w:keepNext w:val="0"/>
      <w:spacing w:before="120" w:after="120" w:line="240" w:lineRule="auto"/>
      <w:ind w:left="1440" w:firstLine="0"/>
      <w:jc w:val="left"/>
    </w:pPr>
  </w:style>
  <w:style w:type="paragraph" w:styleId="81">
    <w:name w:val="toc 8"/>
    <w:basedOn w:val="a1"/>
    <w:next w:val="a1"/>
    <w:autoRedefine/>
    <w:uiPriority w:val="39"/>
    <w:rsid w:val="003E2D00"/>
    <w:pPr>
      <w:keepNext w:val="0"/>
      <w:spacing w:before="120" w:after="120" w:line="240" w:lineRule="auto"/>
      <w:ind w:left="1680" w:firstLine="0"/>
      <w:jc w:val="left"/>
    </w:pPr>
  </w:style>
  <w:style w:type="paragraph" w:styleId="91">
    <w:name w:val="toc 9"/>
    <w:basedOn w:val="a1"/>
    <w:next w:val="a1"/>
    <w:autoRedefine/>
    <w:uiPriority w:val="39"/>
    <w:rsid w:val="003E2D00"/>
    <w:pPr>
      <w:keepNext w:val="0"/>
      <w:spacing w:before="120" w:after="120" w:line="240" w:lineRule="auto"/>
      <w:ind w:left="1920" w:firstLine="0"/>
      <w:jc w:val="left"/>
    </w:pPr>
  </w:style>
  <w:style w:type="paragraph" w:styleId="affe">
    <w:name w:val="footnote text"/>
    <w:basedOn w:val="a1"/>
    <w:link w:val="afff"/>
    <w:semiHidden/>
    <w:rsid w:val="003E2D00"/>
    <w:pPr>
      <w:keepNext w:val="0"/>
      <w:spacing w:before="120" w:after="120" w:line="240" w:lineRule="auto"/>
      <w:ind w:firstLine="0"/>
      <w:jc w:val="left"/>
    </w:pPr>
    <w:rPr>
      <w:sz w:val="20"/>
      <w:szCs w:val="20"/>
    </w:rPr>
  </w:style>
  <w:style w:type="character" w:customStyle="1" w:styleId="afff">
    <w:name w:val="Текст сноски Знак"/>
    <w:basedOn w:val="a2"/>
    <w:link w:val="affe"/>
    <w:semiHidden/>
    <w:rsid w:val="003E2D00"/>
    <w:rPr>
      <w:rFonts w:ascii="Times New Roman" w:eastAsia="Times New Roman" w:hAnsi="Times New Roman" w:cs="Times New Roman"/>
      <w:sz w:val="20"/>
      <w:szCs w:val="20"/>
      <w:lang w:eastAsia="ru-RU"/>
    </w:rPr>
  </w:style>
  <w:style w:type="paragraph" w:styleId="afff0">
    <w:name w:val="endnote text"/>
    <w:basedOn w:val="a1"/>
    <w:link w:val="afff1"/>
    <w:semiHidden/>
    <w:rsid w:val="003E2D00"/>
    <w:pPr>
      <w:spacing w:before="120" w:after="120"/>
    </w:pPr>
    <w:rPr>
      <w:sz w:val="20"/>
      <w:szCs w:val="20"/>
    </w:rPr>
  </w:style>
  <w:style w:type="character" w:customStyle="1" w:styleId="afff1">
    <w:name w:val="Текст концевой сноски Знак"/>
    <w:basedOn w:val="a2"/>
    <w:link w:val="afff0"/>
    <w:semiHidden/>
    <w:rsid w:val="003E2D00"/>
    <w:rPr>
      <w:rFonts w:ascii="Times New Roman" w:eastAsia="Times New Roman" w:hAnsi="Times New Roman" w:cs="Times New Roman"/>
      <w:sz w:val="20"/>
      <w:szCs w:val="20"/>
      <w:lang w:eastAsia="ru-RU"/>
    </w:rPr>
  </w:style>
  <w:style w:type="paragraph" w:customStyle="1" w:styleId="1TimesNewRoman14">
    <w:name w:val="Стиль Заголовок 1 + Times New Roman 14 пт"/>
    <w:basedOn w:val="10"/>
    <w:link w:val="1TimesNewRoman140"/>
    <w:rsid w:val="003E2D00"/>
    <w:pPr>
      <w:keepLines w:val="0"/>
      <w:spacing w:before="240" w:after="60"/>
      <w:ind w:firstLine="0"/>
    </w:pPr>
    <w:rPr>
      <w:rFonts w:ascii="Times New Roman" w:hAnsi="Times New Roman" w:cs="Arial"/>
      <w:color w:val="auto"/>
      <w:kern w:val="32"/>
      <w:szCs w:val="32"/>
    </w:rPr>
  </w:style>
  <w:style w:type="character" w:customStyle="1" w:styleId="1TimesNewRoman140">
    <w:name w:val="Стиль Заголовок 1 + Times New Roman 14 пт Знак"/>
    <w:link w:val="1TimesNewRoman14"/>
    <w:rsid w:val="003E2D00"/>
    <w:rPr>
      <w:rFonts w:ascii="Times New Roman" w:eastAsia="Times New Roman" w:hAnsi="Times New Roman" w:cs="Arial"/>
      <w:b/>
      <w:bCs/>
      <w:kern w:val="32"/>
      <w:sz w:val="28"/>
      <w:szCs w:val="32"/>
      <w:lang w:eastAsia="ru-RU"/>
    </w:rPr>
  </w:style>
  <w:style w:type="paragraph" w:customStyle="1" w:styleId="2TimesNewRoman126">
    <w:name w:val="Стиль Заголовок 2 + Times New Roman 12 пт не курсив После:  6 пт"/>
    <w:basedOn w:val="20"/>
    <w:rsid w:val="003E2D00"/>
    <w:pPr>
      <w:spacing w:after="120"/>
      <w:ind w:firstLine="0"/>
    </w:pPr>
    <w:rPr>
      <w:rFonts w:ascii="Times New Roman" w:hAnsi="Times New Roman"/>
      <w:i w:val="0"/>
      <w:iCs w:val="0"/>
      <w:sz w:val="26"/>
      <w:szCs w:val="26"/>
    </w:rPr>
  </w:style>
  <w:style w:type="paragraph" w:customStyle="1" w:styleId="afff2">
    <w:name w:val="Стиль МРСК_таблица_текст + По центру"/>
    <w:basedOn w:val="afa"/>
    <w:rsid w:val="003E2D00"/>
    <w:pPr>
      <w:spacing w:before="120" w:after="120"/>
      <w:jc w:val="center"/>
    </w:pPr>
  </w:style>
  <w:style w:type="paragraph" w:customStyle="1" w:styleId="afff3">
    <w:name w:val="Б_Основной_текст_абзацев"/>
    <w:basedOn w:val="a1"/>
    <w:link w:val="afff4"/>
    <w:rsid w:val="003E2D00"/>
    <w:pPr>
      <w:spacing w:before="120" w:after="120"/>
    </w:pPr>
    <w:rPr>
      <w:sz w:val="22"/>
      <w:szCs w:val="20"/>
    </w:rPr>
  </w:style>
  <w:style w:type="character" w:customStyle="1" w:styleId="afff4">
    <w:name w:val="Б_Основной_текст_абзацев Знак"/>
    <w:link w:val="afff3"/>
    <w:locked/>
    <w:rsid w:val="003E2D00"/>
    <w:rPr>
      <w:rFonts w:ascii="Times New Roman" w:eastAsia="Times New Roman" w:hAnsi="Times New Roman" w:cs="Times New Roman"/>
      <w:szCs w:val="20"/>
      <w:lang w:eastAsia="ru-RU"/>
    </w:rPr>
  </w:style>
  <w:style w:type="paragraph" w:customStyle="1" w:styleId="afff5">
    <w:name w:val="Б_Список(б)"/>
    <w:basedOn w:val="afff6"/>
    <w:rsid w:val="003E2D00"/>
    <w:pPr>
      <w:tabs>
        <w:tab w:val="num" w:pos="360"/>
      </w:tabs>
      <w:ind w:left="360" w:hanging="360"/>
    </w:pPr>
    <w:rPr>
      <w:sz w:val="20"/>
      <w:szCs w:val="20"/>
    </w:rPr>
  </w:style>
  <w:style w:type="paragraph" w:styleId="afff6">
    <w:name w:val="List"/>
    <w:basedOn w:val="a1"/>
    <w:rsid w:val="003E2D00"/>
    <w:pPr>
      <w:spacing w:before="120" w:after="120"/>
      <w:ind w:left="283" w:hanging="283"/>
      <w:contextualSpacing/>
    </w:pPr>
  </w:style>
  <w:style w:type="paragraph" w:styleId="afff7">
    <w:name w:val="Revision"/>
    <w:hidden/>
    <w:uiPriority w:val="99"/>
    <w:semiHidden/>
    <w:rsid w:val="003E2D00"/>
    <w:pPr>
      <w:spacing w:before="120" w:after="120" w:line="300" w:lineRule="auto"/>
      <w:ind w:firstLine="709"/>
      <w:jc w:val="both"/>
    </w:pPr>
    <w:rPr>
      <w:rFonts w:ascii="Times New Roman" w:eastAsia="Times New Roman" w:hAnsi="Times New Roman" w:cs="Times New Roman"/>
      <w:sz w:val="24"/>
      <w:szCs w:val="24"/>
      <w:lang w:eastAsia="ru-RU"/>
    </w:rPr>
  </w:style>
  <w:style w:type="paragraph" w:styleId="afff8">
    <w:name w:val="Balloon Text"/>
    <w:basedOn w:val="a1"/>
    <w:link w:val="afff9"/>
    <w:uiPriority w:val="99"/>
    <w:rsid w:val="003E2D00"/>
    <w:pPr>
      <w:spacing w:before="120" w:after="120" w:line="240" w:lineRule="auto"/>
    </w:pPr>
    <w:rPr>
      <w:rFonts w:ascii="Tahoma" w:hAnsi="Tahoma" w:cs="Tahoma"/>
      <w:sz w:val="16"/>
      <w:szCs w:val="16"/>
    </w:rPr>
  </w:style>
  <w:style w:type="character" w:customStyle="1" w:styleId="afff9">
    <w:name w:val="Текст выноски Знак"/>
    <w:basedOn w:val="a2"/>
    <w:link w:val="afff8"/>
    <w:uiPriority w:val="99"/>
    <w:rsid w:val="003E2D00"/>
    <w:rPr>
      <w:rFonts w:ascii="Tahoma" w:eastAsia="Times New Roman" w:hAnsi="Tahoma" w:cs="Tahoma"/>
      <w:sz w:val="16"/>
      <w:szCs w:val="16"/>
      <w:lang w:eastAsia="ru-RU"/>
    </w:rPr>
  </w:style>
  <w:style w:type="paragraph" w:styleId="afffa">
    <w:name w:val="Body Text"/>
    <w:aliases w:val="Нумерация"/>
    <w:basedOn w:val="a1"/>
    <w:link w:val="afffb"/>
    <w:rsid w:val="003E2D00"/>
    <w:pPr>
      <w:widowControl w:val="0"/>
      <w:spacing w:before="120" w:after="120"/>
      <w:jc w:val="center"/>
    </w:pPr>
    <w:rPr>
      <w:bCs/>
      <w:sz w:val="20"/>
    </w:rPr>
  </w:style>
  <w:style w:type="character" w:customStyle="1" w:styleId="afffb">
    <w:name w:val="Основной текст Знак"/>
    <w:aliases w:val="Нумерация Знак"/>
    <w:basedOn w:val="a2"/>
    <w:link w:val="afffa"/>
    <w:rsid w:val="003E2D00"/>
    <w:rPr>
      <w:rFonts w:ascii="Times New Roman" w:eastAsia="Times New Roman" w:hAnsi="Times New Roman" w:cs="Times New Roman"/>
      <w:bCs/>
      <w:sz w:val="20"/>
      <w:szCs w:val="24"/>
      <w:lang w:eastAsia="ru-RU"/>
    </w:rPr>
  </w:style>
  <w:style w:type="paragraph" w:customStyle="1" w:styleId="afffc">
    <w:name w:val="СК Заголовок таблицы"/>
    <w:basedOn w:val="a1"/>
    <w:qFormat/>
    <w:rsid w:val="003E2D00"/>
    <w:pPr>
      <w:widowControl w:val="0"/>
      <w:suppressAutoHyphens/>
      <w:spacing w:before="120" w:after="120"/>
      <w:ind w:firstLine="0"/>
      <w:jc w:val="center"/>
    </w:pPr>
    <w:rPr>
      <w:b/>
      <w:bCs/>
    </w:rPr>
  </w:style>
  <w:style w:type="paragraph" w:customStyle="1" w:styleId="afffd">
    <w:name w:val="СК Обычный"/>
    <w:basedOn w:val="a1"/>
    <w:rsid w:val="003E2D00"/>
    <w:pPr>
      <w:spacing w:before="120" w:after="120"/>
      <w:ind w:firstLine="0"/>
    </w:pPr>
  </w:style>
  <w:style w:type="paragraph" w:styleId="afffe">
    <w:name w:val="Title"/>
    <w:basedOn w:val="a1"/>
    <w:link w:val="affff"/>
    <w:uiPriority w:val="10"/>
    <w:qFormat/>
    <w:rsid w:val="003E2D00"/>
    <w:pPr>
      <w:keepNext w:val="0"/>
      <w:spacing w:before="120" w:after="120" w:line="240" w:lineRule="auto"/>
      <w:ind w:firstLine="0"/>
      <w:jc w:val="center"/>
    </w:pPr>
    <w:rPr>
      <w:b/>
      <w:szCs w:val="20"/>
      <w:lang w:eastAsia="en-US"/>
    </w:rPr>
  </w:style>
  <w:style w:type="character" w:customStyle="1" w:styleId="affff">
    <w:name w:val="Заголовок Знак"/>
    <w:basedOn w:val="a2"/>
    <w:link w:val="afffe"/>
    <w:uiPriority w:val="10"/>
    <w:rsid w:val="003E2D00"/>
    <w:rPr>
      <w:rFonts w:ascii="Times New Roman" w:eastAsia="Times New Roman" w:hAnsi="Times New Roman" w:cs="Times New Roman"/>
      <w:b/>
      <w:sz w:val="24"/>
      <w:szCs w:val="20"/>
    </w:rPr>
  </w:style>
  <w:style w:type="paragraph" w:styleId="affff0">
    <w:name w:val="No Spacing"/>
    <w:uiPriority w:val="1"/>
    <w:qFormat/>
    <w:rsid w:val="003E2D00"/>
    <w:pPr>
      <w:spacing w:after="0" w:line="240" w:lineRule="auto"/>
    </w:pPr>
    <w:rPr>
      <w:rFonts w:ascii="Calibri" w:eastAsia="Calibri" w:hAnsi="Calibri" w:cs="Times New Roman"/>
    </w:rPr>
  </w:style>
  <w:style w:type="paragraph" w:customStyle="1" w:styleId="affff1">
    <w:name w:val="Бонитет текст"/>
    <w:basedOn w:val="afffa"/>
    <w:link w:val="affff2"/>
    <w:autoRedefine/>
    <w:rsid w:val="003E2D00"/>
    <w:pPr>
      <w:widowControl/>
      <w:spacing w:before="0" w:after="0" w:line="240" w:lineRule="auto"/>
      <w:ind w:firstLine="0"/>
      <w:jc w:val="both"/>
    </w:pPr>
    <w:rPr>
      <w:bCs w:val="0"/>
    </w:rPr>
  </w:style>
  <w:style w:type="character" w:customStyle="1" w:styleId="affff2">
    <w:name w:val="Бонитет текст Знак"/>
    <w:link w:val="affff1"/>
    <w:rsid w:val="003E2D00"/>
    <w:rPr>
      <w:rFonts w:ascii="Times New Roman" w:eastAsia="Times New Roman" w:hAnsi="Times New Roman" w:cs="Times New Roman"/>
      <w:sz w:val="20"/>
      <w:szCs w:val="24"/>
      <w:lang w:eastAsia="ru-RU"/>
    </w:rPr>
  </w:style>
  <w:style w:type="paragraph" w:styleId="33">
    <w:name w:val="Body Text Indent 3"/>
    <w:basedOn w:val="a1"/>
    <w:link w:val="34"/>
    <w:rsid w:val="003E2D00"/>
    <w:pPr>
      <w:keepNext w:val="0"/>
      <w:spacing w:after="120" w:line="240" w:lineRule="auto"/>
      <w:ind w:left="283" w:firstLine="0"/>
      <w:jc w:val="left"/>
    </w:pPr>
    <w:rPr>
      <w:sz w:val="16"/>
      <w:szCs w:val="16"/>
    </w:rPr>
  </w:style>
  <w:style w:type="character" w:customStyle="1" w:styleId="34">
    <w:name w:val="Основной текст с отступом 3 Знак"/>
    <w:basedOn w:val="a2"/>
    <w:link w:val="33"/>
    <w:rsid w:val="003E2D00"/>
    <w:rPr>
      <w:rFonts w:ascii="Times New Roman" w:eastAsia="Times New Roman" w:hAnsi="Times New Roman" w:cs="Times New Roman"/>
      <w:sz w:val="16"/>
      <w:szCs w:val="16"/>
      <w:lang w:eastAsia="ru-RU"/>
    </w:rPr>
  </w:style>
  <w:style w:type="paragraph" w:customStyle="1" w:styleId="affff3">
    <w:name w:val="Стиль ДИ"/>
    <w:basedOn w:val="a1"/>
    <w:link w:val="affff4"/>
    <w:autoRedefine/>
    <w:rsid w:val="003E2D00"/>
    <w:pPr>
      <w:keepNext w:val="0"/>
      <w:spacing w:line="240" w:lineRule="auto"/>
      <w:ind w:firstLine="0"/>
    </w:pPr>
    <w:rPr>
      <w:rFonts w:ascii="Arial Narrow" w:hAnsi="Arial Narrow" w:cs="Arial"/>
    </w:rPr>
  </w:style>
  <w:style w:type="character" w:customStyle="1" w:styleId="affff4">
    <w:name w:val="Стиль ДИ Знак"/>
    <w:link w:val="affff3"/>
    <w:rsid w:val="003E2D00"/>
    <w:rPr>
      <w:rFonts w:ascii="Arial Narrow" w:eastAsia="Times New Roman" w:hAnsi="Arial Narrow" w:cs="Arial"/>
      <w:sz w:val="24"/>
      <w:szCs w:val="24"/>
      <w:lang w:eastAsia="ru-RU"/>
    </w:rPr>
  </w:style>
  <w:style w:type="paragraph" w:customStyle="1" w:styleId="23">
    <w:name w:val="Бонитет 2"/>
    <w:basedOn w:val="affff1"/>
    <w:next w:val="35"/>
    <w:link w:val="24"/>
    <w:autoRedefine/>
    <w:rsid w:val="003E2D00"/>
    <w:pPr>
      <w:tabs>
        <w:tab w:val="num" w:pos="568"/>
      </w:tabs>
      <w:autoSpaceDE w:val="0"/>
      <w:autoSpaceDN w:val="0"/>
      <w:adjustRightInd w:val="0"/>
      <w:ind w:left="568"/>
      <w:contextualSpacing/>
    </w:pPr>
    <w:rPr>
      <w:bCs/>
      <w:noProof/>
      <w:sz w:val="24"/>
    </w:rPr>
  </w:style>
  <w:style w:type="paragraph" w:customStyle="1" w:styleId="35">
    <w:name w:val="Бонитет 3"/>
    <w:basedOn w:val="a1"/>
    <w:next w:val="affff1"/>
    <w:link w:val="36"/>
    <w:autoRedefine/>
    <w:rsid w:val="003E2D00"/>
    <w:pPr>
      <w:spacing w:before="120" w:after="120" w:line="240" w:lineRule="auto"/>
      <w:ind w:right="11"/>
    </w:pPr>
    <w:rPr>
      <w:b/>
      <w:szCs w:val="20"/>
    </w:rPr>
  </w:style>
  <w:style w:type="character" w:customStyle="1" w:styleId="36">
    <w:name w:val="Бонитет 3 Знак"/>
    <w:link w:val="35"/>
    <w:rsid w:val="003E2D00"/>
    <w:rPr>
      <w:rFonts w:ascii="Times New Roman" w:eastAsia="Times New Roman" w:hAnsi="Times New Roman" w:cs="Times New Roman"/>
      <w:b/>
      <w:sz w:val="24"/>
      <w:szCs w:val="20"/>
      <w:lang w:eastAsia="ru-RU"/>
    </w:rPr>
  </w:style>
  <w:style w:type="character" w:customStyle="1" w:styleId="24">
    <w:name w:val="Бонитет 2 Знак"/>
    <w:link w:val="23"/>
    <w:rsid w:val="003E2D00"/>
    <w:rPr>
      <w:rFonts w:ascii="Times New Roman" w:eastAsia="Times New Roman" w:hAnsi="Times New Roman" w:cs="Times New Roman"/>
      <w:bCs/>
      <w:noProof/>
      <w:sz w:val="24"/>
      <w:szCs w:val="24"/>
      <w:lang w:eastAsia="ru-RU"/>
    </w:rPr>
  </w:style>
  <w:style w:type="paragraph" w:customStyle="1" w:styleId="14">
    <w:name w:val="Бонитет 1"/>
    <w:basedOn w:val="a1"/>
    <w:next w:val="23"/>
    <w:link w:val="15"/>
    <w:autoRedefine/>
    <w:rsid w:val="003E2D00"/>
    <w:pPr>
      <w:keepNext w:val="0"/>
      <w:widowControl w:val="0"/>
      <w:autoSpaceDE w:val="0"/>
      <w:autoSpaceDN w:val="0"/>
      <w:adjustRightInd w:val="0"/>
      <w:spacing w:line="240" w:lineRule="auto"/>
      <w:outlineLvl w:val="0"/>
    </w:pPr>
  </w:style>
  <w:style w:type="character" w:customStyle="1" w:styleId="15">
    <w:name w:val="Бонитет 1 Знак"/>
    <w:link w:val="14"/>
    <w:rsid w:val="003E2D00"/>
    <w:rPr>
      <w:rFonts w:ascii="Times New Roman" w:eastAsia="Times New Roman" w:hAnsi="Times New Roman" w:cs="Times New Roman"/>
      <w:sz w:val="24"/>
      <w:szCs w:val="24"/>
      <w:lang w:eastAsia="ru-RU"/>
    </w:rPr>
  </w:style>
  <w:style w:type="paragraph" w:styleId="affff5">
    <w:name w:val="List Paragraph"/>
    <w:basedOn w:val="a1"/>
    <w:uiPriority w:val="34"/>
    <w:qFormat/>
    <w:rsid w:val="003E2D00"/>
    <w:pPr>
      <w:ind w:left="720"/>
      <w:contextualSpacing/>
    </w:pPr>
  </w:style>
  <w:style w:type="paragraph" w:customStyle="1" w:styleId="ConsPlusNormal">
    <w:name w:val="ConsPlusNormal"/>
    <w:rsid w:val="003E2D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E2D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E2D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ff6">
    <w:name w:val="Body Text Indent"/>
    <w:basedOn w:val="a1"/>
    <w:link w:val="affff7"/>
    <w:uiPriority w:val="99"/>
    <w:semiHidden/>
    <w:unhideWhenUsed/>
    <w:rsid w:val="003E2D00"/>
    <w:pPr>
      <w:spacing w:after="120"/>
      <w:ind w:left="283"/>
    </w:pPr>
  </w:style>
  <w:style w:type="character" w:customStyle="1" w:styleId="affff7">
    <w:name w:val="Основной текст с отступом Знак"/>
    <w:basedOn w:val="a2"/>
    <w:link w:val="affff6"/>
    <w:uiPriority w:val="99"/>
    <w:semiHidden/>
    <w:rsid w:val="003E2D00"/>
    <w:rPr>
      <w:rFonts w:ascii="Times New Roman" w:eastAsia="Times New Roman" w:hAnsi="Times New Roman" w:cs="Times New Roman"/>
      <w:sz w:val="24"/>
      <w:szCs w:val="24"/>
      <w:lang w:eastAsia="ru-RU"/>
    </w:rPr>
  </w:style>
  <w:style w:type="paragraph" w:customStyle="1" w:styleId="main">
    <w:name w:val="main"/>
    <w:basedOn w:val="a1"/>
    <w:rsid w:val="003E2D00"/>
    <w:pPr>
      <w:keepNext w:val="0"/>
      <w:spacing w:before="100" w:beforeAutospacing="1" w:after="100" w:afterAutospacing="1" w:line="240" w:lineRule="auto"/>
      <w:ind w:firstLine="0"/>
      <w:jc w:val="left"/>
    </w:pPr>
  </w:style>
  <w:style w:type="paragraph" w:customStyle="1" w:styleId="affff8">
    <w:name w:val="Термины и определения"/>
    <w:basedOn w:val="a1"/>
    <w:rsid w:val="003E2D00"/>
    <w:pPr>
      <w:keepNext w:val="0"/>
      <w:spacing w:after="240" w:line="240" w:lineRule="auto"/>
      <w:ind w:firstLine="720"/>
    </w:pPr>
    <w:rPr>
      <w:sz w:val="28"/>
      <w:szCs w:val="20"/>
    </w:rPr>
  </w:style>
  <w:style w:type="character" w:styleId="affff9">
    <w:name w:val="annotation reference"/>
    <w:uiPriority w:val="99"/>
    <w:semiHidden/>
    <w:rsid w:val="003E2D00"/>
    <w:rPr>
      <w:sz w:val="16"/>
      <w:szCs w:val="16"/>
    </w:rPr>
  </w:style>
  <w:style w:type="paragraph" w:styleId="affffa">
    <w:name w:val="annotation text"/>
    <w:basedOn w:val="a1"/>
    <w:link w:val="affffb"/>
    <w:uiPriority w:val="99"/>
    <w:rsid w:val="003E2D00"/>
    <w:rPr>
      <w:sz w:val="20"/>
      <w:szCs w:val="20"/>
    </w:rPr>
  </w:style>
  <w:style w:type="character" w:customStyle="1" w:styleId="affffb">
    <w:name w:val="Текст примечания Знак"/>
    <w:basedOn w:val="a2"/>
    <w:link w:val="affffa"/>
    <w:uiPriority w:val="99"/>
    <w:rsid w:val="003E2D00"/>
    <w:rPr>
      <w:rFonts w:ascii="Times New Roman" w:eastAsia="Times New Roman" w:hAnsi="Times New Roman" w:cs="Times New Roman"/>
      <w:sz w:val="20"/>
      <w:szCs w:val="20"/>
      <w:lang w:eastAsia="ru-RU"/>
    </w:rPr>
  </w:style>
  <w:style w:type="paragraph" w:styleId="affffc">
    <w:name w:val="annotation subject"/>
    <w:basedOn w:val="affffa"/>
    <w:next w:val="affffa"/>
    <w:link w:val="affffd"/>
    <w:uiPriority w:val="99"/>
    <w:semiHidden/>
    <w:rsid w:val="003E2D00"/>
    <w:rPr>
      <w:b/>
      <w:bCs/>
    </w:rPr>
  </w:style>
  <w:style w:type="character" w:customStyle="1" w:styleId="affffd">
    <w:name w:val="Тема примечания Знак"/>
    <w:basedOn w:val="affffb"/>
    <w:link w:val="affffc"/>
    <w:uiPriority w:val="99"/>
    <w:semiHidden/>
    <w:rsid w:val="003E2D00"/>
    <w:rPr>
      <w:rFonts w:ascii="Times New Roman" w:eastAsia="Times New Roman" w:hAnsi="Times New Roman" w:cs="Times New Roman"/>
      <w:b/>
      <w:bCs/>
      <w:sz w:val="20"/>
      <w:szCs w:val="20"/>
      <w:lang w:eastAsia="ru-RU"/>
    </w:rPr>
  </w:style>
  <w:style w:type="table" w:styleId="affffe">
    <w:name w:val="Table Grid"/>
    <w:basedOn w:val="a3"/>
    <w:rsid w:val="003E2D00"/>
    <w:pPr>
      <w:spacing w:after="0" w:line="240" w:lineRule="auto"/>
    </w:pPr>
    <w:rPr>
      <w:rFonts w:ascii="Calibri" w:eastAsia="Calibri" w:hAnsi="Calibri" w:cs="Times New Roman"/>
      <w:sz w:val="20"/>
      <w:szCs w:val="20"/>
      <w:lang w:eastAsia="ru-RU"/>
    </w:rPr>
    <w:tblPr>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Pr>
  </w:style>
  <w:style w:type="character" w:styleId="afffff">
    <w:name w:val="Placeholder Text"/>
    <w:uiPriority w:val="99"/>
    <w:semiHidden/>
    <w:rsid w:val="003E2D00"/>
    <w:rPr>
      <w:color w:val="808080"/>
    </w:rPr>
  </w:style>
  <w:style w:type="paragraph" w:styleId="afffff0">
    <w:name w:val="Subtitle"/>
    <w:basedOn w:val="a1"/>
    <w:next w:val="a1"/>
    <w:link w:val="afffff1"/>
    <w:uiPriority w:val="11"/>
    <w:qFormat/>
    <w:rsid w:val="003E2D00"/>
    <w:pPr>
      <w:keepNext w:val="0"/>
      <w:spacing w:after="60" w:line="240" w:lineRule="auto"/>
      <w:ind w:firstLine="0"/>
      <w:jc w:val="center"/>
      <w:outlineLvl w:val="1"/>
    </w:pPr>
    <w:rPr>
      <w:rFonts w:ascii="Cambria" w:hAnsi="Cambria"/>
      <w:lang w:val="en-US" w:eastAsia="en-US" w:bidi="en-US"/>
    </w:rPr>
  </w:style>
  <w:style w:type="character" w:customStyle="1" w:styleId="afffff1">
    <w:name w:val="Подзаголовок Знак"/>
    <w:basedOn w:val="a2"/>
    <w:link w:val="afffff0"/>
    <w:uiPriority w:val="11"/>
    <w:rsid w:val="003E2D00"/>
    <w:rPr>
      <w:rFonts w:ascii="Cambria" w:eastAsia="Times New Roman" w:hAnsi="Cambria" w:cs="Times New Roman"/>
      <w:sz w:val="24"/>
      <w:szCs w:val="24"/>
      <w:lang w:val="en-US" w:bidi="en-US"/>
    </w:rPr>
  </w:style>
  <w:style w:type="character" w:styleId="afffff2">
    <w:name w:val="Strong"/>
    <w:uiPriority w:val="22"/>
    <w:qFormat/>
    <w:rsid w:val="003E2D00"/>
    <w:rPr>
      <w:b/>
      <w:bCs/>
    </w:rPr>
  </w:style>
  <w:style w:type="character" w:styleId="afffff3">
    <w:name w:val="Emphasis"/>
    <w:uiPriority w:val="20"/>
    <w:qFormat/>
    <w:rsid w:val="003E2D00"/>
    <w:rPr>
      <w:rFonts w:ascii="Calibri" w:hAnsi="Calibri"/>
      <w:b/>
      <w:i/>
      <w:iCs/>
    </w:rPr>
  </w:style>
  <w:style w:type="paragraph" w:styleId="25">
    <w:name w:val="Quote"/>
    <w:basedOn w:val="a1"/>
    <w:next w:val="a1"/>
    <w:link w:val="26"/>
    <w:uiPriority w:val="29"/>
    <w:qFormat/>
    <w:rsid w:val="003E2D00"/>
    <w:pPr>
      <w:keepNext w:val="0"/>
      <w:spacing w:line="240" w:lineRule="auto"/>
      <w:ind w:firstLine="0"/>
      <w:jc w:val="left"/>
    </w:pPr>
    <w:rPr>
      <w:rFonts w:ascii="Calibri" w:hAnsi="Calibri"/>
      <w:i/>
      <w:lang w:val="en-US" w:eastAsia="en-US" w:bidi="en-US"/>
    </w:rPr>
  </w:style>
  <w:style w:type="character" w:customStyle="1" w:styleId="26">
    <w:name w:val="Цитата 2 Знак"/>
    <w:basedOn w:val="a2"/>
    <w:link w:val="25"/>
    <w:uiPriority w:val="29"/>
    <w:rsid w:val="003E2D00"/>
    <w:rPr>
      <w:rFonts w:ascii="Calibri" w:eastAsia="Times New Roman" w:hAnsi="Calibri" w:cs="Times New Roman"/>
      <w:i/>
      <w:sz w:val="24"/>
      <w:szCs w:val="24"/>
      <w:lang w:val="en-US" w:bidi="en-US"/>
    </w:rPr>
  </w:style>
  <w:style w:type="paragraph" w:styleId="afffff4">
    <w:name w:val="Intense Quote"/>
    <w:basedOn w:val="a1"/>
    <w:next w:val="a1"/>
    <w:link w:val="afffff5"/>
    <w:uiPriority w:val="30"/>
    <w:qFormat/>
    <w:rsid w:val="003E2D00"/>
    <w:pPr>
      <w:keepNext w:val="0"/>
      <w:spacing w:line="240" w:lineRule="auto"/>
      <w:ind w:left="720" w:right="720" w:firstLine="0"/>
      <w:jc w:val="left"/>
    </w:pPr>
    <w:rPr>
      <w:rFonts w:ascii="Calibri" w:hAnsi="Calibri"/>
      <w:b/>
      <w:i/>
      <w:szCs w:val="22"/>
      <w:lang w:val="en-US" w:eastAsia="en-US" w:bidi="en-US"/>
    </w:rPr>
  </w:style>
  <w:style w:type="character" w:customStyle="1" w:styleId="afffff5">
    <w:name w:val="Выделенная цитата Знак"/>
    <w:basedOn w:val="a2"/>
    <w:link w:val="afffff4"/>
    <w:uiPriority w:val="30"/>
    <w:rsid w:val="003E2D00"/>
    <w:rPr>
      <w:rFonts w:ascii="Calibri" w:eastAsia="Times New Roman" w:hAnsi="Calibri" w:cs="Times New Roman"/>
      <w:b/>
      <w:i/>
      <w:sz w:val="24"/>
      <w:lang w:val="en-US" w:bidi="en-US"/>
    </w:rPr>
  </w:style>
  <w:style w:type="character" w:styleId="afffff6">
    <w:name w:val="Subtle Emphasis"/>
    <w:uiPriority w:val="19"/>
    <w:qFormat/>
    <w:rsid w:val="003E2D00"/>
    <w:rPr>
      <w:i/>
      <w:color w:val="5A5A5A"/>
    </w:rPr>
  </w:style>
  <w:style w:type="character" w:styleId="afffff7">
    <w:name w:val="Intense Emphasis"/>
    <w:uiPriority w:val="21"/>
    <w:qFormat/>
    <w:rsid w:val="003E2D00"/>
    <w:rPr>
      <w:b/>
      <w:i/>
      <w:sz w:val="24"/>
      <w:szCs w:val="24"/>
      <w:u w:val="single"/>
    </w:rPr>
  </w:style>
  <w:style w:type="character" w:styleId="afffff8">
    <w:name w:val="Subtle Reference"/>
    <w:uiPriority w:val="31"/>
    <w:qFormat/>
    <w:rsid w:val="003E2D00"/>
    <w:rPr>
      <w:sz w:val="24"/>
      <w:szCs w:val="24"/>
      <w:u w:val="single"/>
    </w:rPr>
  </w:style>
  <w:style w:type="character" w:styleId="afffff9">
    <w:name w:val="Intense Reference"/>
    <w:uiPriority w:val="32"/>
    <w:qFormat/>
    <w:rsid w:val="003E2D00"/>
    <w:rPr>
      <w:b/>
      <w:sz w:val="24"/>
      <w:u w:val="single"/>
    </w:rPr>
  </w:style>
  <w:style w:type="character" w:styleId="afffffa">
    <w:name w:val="Book Title"/>
    <w:uiPriority w:val="33"/>
    <w:qFormat/>
    <w:rsid w:val="003E2D00"/>
    <w:rPr>
      <w:rFonts w:ascii="Cambria" w:eastAsia="Times New Roman" w:hAnsi="Cambria"/>
      <w:b/>
      <w:i/>
      <w:sz w:val="24"/>
      <w:szCs w:val="24"/>
    </w:rPr>
  </w:style>
  <w:style w:type="character" w:customStyle="1" w:styleId="FontStyle33">
    <w:name w:val="Font Style33"/>
    <w:uiPriority w:val="99"/>
    <w:rsid w:val="003E2D00"/>
    <w:rPr>
      <w:rFonts w:ascii="Times New Roman" w:hAnsi="Times New Roman" w:cs="Times New Roman"/>
      <w:sz w:val="22"/>
      <w:szCs w:val="22"/>
    </w:rPr>
  </w:style>
  <w:style w:type="numbering" w:customStyle="1" w:styleId="16">
    <w:name w:val="Нет списка1"/>
    <w:next w:val="a4"/>
    <w:uiPriority w:val="99"/>
    <w:semiHidden/>
    <w:unhideWhenUsed/>
    <w:rsid w:val="009878D5"/>
  </w:style>
  <w:style w:type="table" w:customStyle="1" w:styleId="17">
    <w:name w:val="Сетка таблицы1"/>
    <w:basedOn w:val="a3"/>
    <w:next w:val="affffe"/>
    <w:rsid w:val="009878D5"/>
    <w:pPr>
      <w:spacing w:after="0" w:line="240" w:lineRule="auto"/>
    </w:pPr>
    <w:rPr>
      <w:rFonts w:ascii="Calibri" w:eastAsia="Calibri" w:hAnsi="Calibri" w:cs="Times New Roman"/>
      <w:sz w:val="20"/>
      <w:szCs w:val="20"/>
      <w:lang w:eastAsia="ru-RU"/>
    </w:rPr>
    <w:tblPr>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Pr>
  </w:style>
  <w:style w:type="paragraph" w:customStyle="1" w:styleId="Default">
    <w:name w:val="Default"/>
    <w:rsid w:val="00D03E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2488">
      <w:bodyDiv w:val="1"/>
      <w:marLeft w:val="0"/>
      <w:marRight w:val="0"/>
      <w:marTop w:val="0"/>
      <w:marBottom w:val="0"/>
      <w:divBdr>
        <w:top w:val="none" w:sz="0" w:space="0" w:color="auto"/>
        <w:left w:val="none" w:sz="0" w:space="0" w:color="auto"/>
        <w:bottom w:val="none" w:sz="0" w:space="0" w:color="auto"/>
        <w:right w:val="none" w:sz="0" w:space="0" w:color="auto"/>
      </w:divBdr>
    </w:div>
    <w:div w:id="115150564">
      <w:bodyDiv w:val="1"/>
      <w:marLeft w:val="0"/>
      <w:marRight w:val="0"/>
      <w:marTop w:val="0"/>
      <w:marBottom w:val="0"/>
      <w:divBdr>
        <w:top w:val="none" w:sz="0" w:space="0" w:color="auto"/>
        <w:left w:val="none" w:sz="0" w:space="0" w:color="auto"/>
        <w:bottom w:val="none" w:sz="0" w:space="0" w:color="auto"/>
        <w:right w:val="none" w:sz="0" w:space="0" w:color="auto"/>
      </w:divBdr>
    </w:div>
    <w:div w:id="243883473">
      <w:bodyDiv w:val="1"/>
      <w:marLeft w:val="0"/>
      <w:marRight w:val="0"/>
      <w:marTop w:val="0"/>
      <w:marBottom w:val="0"/>
      <w:divBdr>
        <w:top w:val="none" w:sz="0" w:space="0" w:color="auto"/>
        <w:left w:val="none" w:sz="0" w:space="0" w:color="auto"/>
        <w:bottom w:val="none" w:sz="0" w:space="0" w:color="auto"/>
        <w:right w:val="none" w:sz="0" w:space="0" w:color="auto"/>
      </w:divBdr>
    </w:div>
    <w:div w:id="363529072">
      <w:bodyDiv w:val="1"/>
      <w:marLeft w:val="0"/>
      <w:marRight w:val="0"/>
      <w:marTop w:val="0"/>
      <w:marBottom w:val="0"/>
      <w:divBdr>
        <w:top w:val="none" w:sz="0" w:space="0" w:color="auto"/>
        <w:left w:val="none" w:sz="0" w:space="0" w:color="auto"/>
        <w:bottom w:val="none" w:sz="0" w:space="0" w:color="auto"/>
        <w:right w:val="none" w:sz="0" w:space="0" w:color="auto"/>
      </w:divBdr>
    </w:div>
    <w:div w:id="632248240">
      <w:bodyDiv w:val="1"/>
      <w:marLeft w:val="0"/>
      <w:marRight w:val="0"/>
      <w:marTop w:val="0"/>
      <w:marBottom w:val="0"/>
      <w:divBdr>
        <w:top w:val="none" w:sz="0" w:space="0" w:color="auto"/>
        <w:left w:val="none" w:sz="0" w:space="0" w:color="auto"/>
        <w:bottom w:val="none" w:sz="0" w:space="0" w:color="auto"/>
        <w:right w:val="none" w:sz="0" w:space="0" w:color="auto"/>
      </w:divBdr>
    </w:div>
    <w:div w:id="984159798">
      <w:bodyDiv w:val="1"/>
      <w:marLeft w:val="0"/>
      <w:marRight w:val="0"/>
      <w:marTop w:val="0"/>
      <w:marBottom w:val="0"/>
      <w:divBdr>
        <w:top w:val="none" w:sz="0" w:space="0" w:color="auto"/>
        <w:left w:val="none" w:sz="0" w:space="0" w:color="auto"/>
        <w:bottom w:val="none" w:sz="0" w:space="0" w:color="auto"/>
        <w:right w:val="none" w:sz="0" w:space="0" w:color="auto"/>
      </w:divBdr>
    </w:div>
    <w:div w:id="1105080021">
      <w:bodyDiv w:val="1"/>
      <w:marLeft w:val="0"/>
      <w:marRight w:val="0"/>
      <w:marTop w:val="0"/>
      <w:marBottom w:val="0"/>
      <w:divBdr>
        <w:top w:val="none" w:sz="0" w:space="0" w:color="auto"/>
        <w:left w:val="none" w:sz="0" w:space="0" w:color="auto"/>
        <w:bottom w:val="none" w:sz="0" w:space="0" w:color="auto"/>
        <w:right w:val="none" w:sz="0" w:space="0" w:color="auto"/>
      </w:divBdr>
    </w:div>
    <w:div w:id="1384135153">
      <w:bodyDiv w:val="1"/>
      <w:marLeft w:val="150"/>
      <w:marRight w:val="0"/>
      <w:marTop w:val="90"/>
      <w:marBottom w:val="0"/>
      <w:divBdr>
        <w:top w:val="none" w:sz="0" w:space="0" w:color="auto"/>
        <w:left w:val="none" w:sz="0" w:space="0" w:color="auto"/>
        <w:bottom w:val="none" w:sz="0" w:space="0" w:color="auto"/>
        <w:right w:val="none" w:sz="0" w:space="0" w:color="auto"/>
      </w:divBdr>
    </w:div>
    <w:div w:id="1844473162">
      <w:bodyDiv w:val="1"/>
      <w:marLeft w:val="0"/>
      <w:marRight w:val="0"/>
      <w:marTop w:val="0"/>
      <w:marBottom w:val="0"/>
      <w:divBdr>
        <w:top w:val="none" w:sz="0" w:space="0" w:color="auto"/>
        <w:left w:val="none" w:sz="0" w:space="0" w:color="auto"/>
        <w:bottom w:val="none" w:sz="0" w:space="0" w:color="auto"/>
        <w:right w:val="none" w:sz="0" w:space="0" w:color="auto"/>
      </w:divBdr>
    </w:div>
    <w:div w:id="2025666401">
      <w:bodyDiv w:val="1"/>
      <w:marLeft w:val="150"/>
      <w:marRight w:val="0"/>
      <w:marTop w:val="90"/>
      <w:marBottom w:val="0"/>
      <w:divBdr>
        <w:top w:val="none" w:sz="0" w:space="0" w:color="auto"/>
        <w:left w:val="none" w:sz="0" w:space="0" w:color="auto"/>
        <w:bottom w:val="none" w:sz="0" w:space="0" w:color="auto"/>
        <w:right w:val="none" w:sz="0" w:space="0" w:color="auto"/>
      </w:divBdr>
    </w:div>
    <w:div w:id="2027632430">
      <w:bodyDiv w:val="1"/>
      <w:marLeft w:val="0"/>
      <w:marRight w:val="0"/>
      <w:marTop w:val="0"/>
      <w:marBottom w:val="0"/>
      <w:divBdr>
        <w:top w:val="none" w:sz="0" w:space="0" w:color="auto"/>
        <w:left w:val="none" w:sz="0" w:space="0" w:color="auto"/>
        <w:bottom w:val="none" w:sz="0" w:space="0" w:color="auto"/>
        <w:right w:val="none" w:sz="0" w:space="0" w:color="auto"/>
      </w:divBdr>
    </w:div>
    <w:div w:id="20514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file:///\\rosseti-sib.ru\badfs\&#1057;&#1083;&#1091;&#1078;&#1073;&#1072;%20&#1079;&#1072;&#1086;&#1095;&#1085;&#1086;&#1075;&#1086;%20&#1086;&#1073;&#1089;&#1083;&#1091;&#1078;&#1080;&#1074;&#1072;&#1085;&#1080;&#1103;%20&#1082;&#1083;&#1080;&#1077;&#1085;&#1090;&#1086;&#1074;\&#1058;&#1077;&#1083;&#1077;&#1084;&#1072;&#1088;&#1082;&#1077;&#1090;&#1080;&#1085;&#1075;\2023%20&#1075;\&#1054;&#1087;&#1088;&#1086;&#1089;%20&#1045;&#1050;&#1062;\&#1042;%20&#1057;&#1069;&#1044;&#1054;\&#1055;&#1088;&#1080;&#1083;&#1086;&#1078;&#1077;&#1085;&#1080;&#1077;%205.%20&#1042;&#1099;&#1075;&#1088;&#1091;&#1079;&#1082;&#1072;%20&#1076;&#1083;&#1103;%20&#1086;&#1090;&#1095;&#1077;&#1090;&#1072;%20&#1087;&#1086;%20&#1086;&#1087;&#1088;&#1086;&#1089;&#1091;%20&#1087;&#1086;&#1090;&#1088;&#1077;&#1073;&#1080;&#1090;&#1077;&#1083;&#1077;&#1081;%20&#1091;&#1089;&#1083;&#1091;&#1075;%20&#1045;&#1050;&#1062;\&#1056;&#1077;&#1079;&#1091;&#1083;&#1100;&#1090;&#1072;&#1090;%20&#1086;&#1087;&#1088;&#1086;&#1089;&#1072;%20&#1045;&#1050;&#1062;_&#1040;&#106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rosseti-sib.ru\badfs\&#1057;&#1083;&#1091;&#1078;&#1073;&#1072;%20&#1079;&#1072;&#1086;&#1095;&#1085;&#1086;&#1075;&#1086;%20&#1086;&#1073;&#1089;&#1083;&#1091;&#1078;&#1080;&#1074;&#1072;&#1085;&#1080;&#1103;%20&#1082;&#1083;&#1080;&#1077;&#1085;&#1090;&#1086;&#1074;\&#1058;&#1077;&#1083;&#1077;&#1084;&#1072;&#1088;&#1082;&#1077;&#1090;&#1080;&#1085;&#1075;\2023%20&#1075;\&#1054;&#1087;&#1088;&#1086;&#1089;%20&#1045;&#1050;&#1062;\&#1042;%20&#1057;&#1069;&#1044;&#1054;\&#1055;&#1088;&#1080;&#1083;&#1086;&#1078;&#1077;&#1085;&#1080;&#1077;%205.%20&#1042;&#1099;&#1075;&#1088;&#1091;&#1079;&#1082;&#1072;%20&#1076;&#1083;&#1103;%20&#1086;&#1090;&#1095;&#1077;&#1090;&#1072;%20&#1087;&#1086;%20&#1086;&#1087;&#1088;&#1086;&#1089;&#1091;%20&#1087;&#1086;&#1090;&#1088;&#1077;&#1073;&#1080;&#1090;&#1077;&#1083;&#1077;&#1081;%20&#1091;&#1089;&#1083;&#1091;&#1075;%20&#1045;&#1050;&#1062;\&#1056;&#1077;&#1079;&#1091;&#1083;&#1100;&#1090;&#1072;&#1090;%20&#1086;&#1087;&#1088;&#1086;&#1089;&#1072;%20&#1045;&#1050;&#1062;_&#1040;&#106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rosseti-sib.ru\badfs\&#1057;&#1083;&#1091;&#1078;&#1073;&#1072;%20&#1079;&#1072;&#1086;&#1095;&#1085;&#1086;&#1075;&#1086;%20&#1086;&#1073;&#1089;&#1083;&#1091;&#1078;&#1080;&#1074;&#1072;&#1085;&#1080;&#1103;%20&#1082;&#1083;&#1080;&#1077;&#1085;&#1090;&#1086;&#1074;\&#1058;&#1077;&#1083;&#1077;&#1084;&#1072;&#1088;&#1082;&#1077;&#1090;&#1080;&#1085;&#1075;\2023%20&#1075;\&#1054;&#1087;&#1088;&#1086;&#1089;%20&#1045;&#1050;&#1062;\&#1042;%20&#1057;&#1069;&#1044;&#1054;\&#1055;&#1088;&#1080;&#1083;&#1086;&#1078;&#1077;&#1085;&#1080;&#1077;%205.%20&#1042;&#1099;&#1075;&#1088;&#1091;&#1079;&#1082;&#1072;%20&#1076;&#1083;&#1103;%20&#1086;&#1090;&#1095;&#1077;&#1090;&#1072;%20&#1087;&#1086;%20&#1086;&#1087;&#1088;&#1086;&#1089;&#1091;%20&#1087;&#1086;&#1090;&#1088;&#1077;&#1073;&#1080;&#1090;&#1077;&#1083;&#1077;&#1081;%20&#1091;&#1089;&#1083;&#1091;&#1075;%20&#1045;&#1050;&#1062;\&#1056;&#1077;&#1079;&#1091;&#1083;&#1100;&#1090;&#1072;&#1090;%20&#1086;&#1087;&#1088;&#1086;&#1089;&#1072;%20&#1045;&#1050;&#1062;_&#1043;&#1040;&#1069;&#105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rosseti-sib.ru\badfs\&#1057;&#1083;&#1091;&#1078;&#1073;&#1072;%20&#1079;&#1072;&#1086;&#1095;&#1085;&#1086;&#1075;&#1086;%20&#1086;&#1073;&#1089;&#1083;&#1091;&#1078;&#1080;&#1074;&#1072;&#1085;&#1080;&#1103;%20&#1082;&#1083;&#1080;&#1077;&#1085;&#1090;&#1086;&#1074;\&#1058;&#1077;&#1083;&#1077;&#1084;&#1072;&#1088;&#1082;&#1077;&#1090;&#1080;&#1085;&#1075;\2023%20&#1075;\&#1054;&#1087;&#1088;&#1086;&#1089;%20&#1045;&#1050;&#1062;\&#1042;%20&#1057;&#1069;&#1044;&#1054;\&#1055;&#1088;&#1080;&#1083;&#1086;&#1078;&#1077;&#1085;&#1080;&#1077;%205.%20&#1042;&#1099;&#1075;&#1088;&#1091;&#1079;&#1082;&#1072;%20&#1076;&#1083;&#1103;%20&#1086;&#1090;&#1095;&#1077;&#1090;&#1072;%20&#1087;&#1086;%20&#1086;&#1087;&#1088;&#1086;&#1089;&#1091;%20&#1087;&#1086;&#1090;&#1088;&#1077;&#1073;&#1080;&#1090;&#1077;&#1083;&#1077;&#1081;%20&#1091;&#1089;&#1083;&#1091;&#1075;%20&#1045;&#1050;&#1062;\&#1056;&#1077;&#1079;&#1091;&#1083;&#1100;&#1090;&#1072;&#1090;%20&#1086;&#1087;&#1088;&#1086;&#1089;&#1072;%20&#1045;&#1050;&#1062;_&#1050;&#106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rosseti-sib.ru\badfs\&#1057;&#1083;&#1091;&#1078;&#1073;&#1072;%20&#1079;&#1072;&#1086;&#1095;&#1085;&#1086;&#1075;&#1086;%20&#1086;&#1073;&#1089;&#1083;&#1091;&#1078;&#1080;&#1074;&#1072;&#1085;&#1080;&#1103;%20&#1082;&#1083;&#1080;&#1077;&#1085;&#1090;&#1086;&#1074;\&#1058;&#1077;&#1083;&#1077;&#1084;&#1072;&#1088;&#1082;&#1077;&#1090;&#1080;&#1085;&#1075;\2023%20&#1075;\&#1054;&#1087;&#1088;&#1086;&#1089;%20&#1045;&#1050;&#1062;\&#1042;%20&#1057;&#1069;&#1044;&#1054;\&#1055;&#1088;&#1080;&#1083;&#1086;&#1078;&#1077;&#1085;&#1080;&#1077;%205.%20&#1042;&#1099;&#1075;&#1088;&#1091;&#1079;&#1082;&#1072;%20&#1076;&#1083;&#1103;%20&#1086;&#1090;&#1095;&#1077;&#1090;&#1072;%20&#1087;&#1086;%20&#1086;&#1087;&#1088;&#1086;&#1089;&#1091;%20&#1087;&#1086;&#1090;&#1088;&#1077;&#1073;&#1080;&#1090;&#1077;&#1083;&#1077;&#1081;%20&#1091;&#1089;&#1083;&#1091;&#1075;%20&#1045;&#1050;&#1062;\&#1056;&#1077;&#1079;&#1091;&#1083;&#1100;&#1090;&#1072;&#1090;%20&#1086;&#1087;&#1088;&#1086;&#1089;&#1072;%20&#1045;&#1050;&#1062;_&#1050;&#1091;&#106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rosseti-sib.ru\badfs\&#1057;&#1083;&#1091;&#1078;&#1073;&#1072;%20&#1079;&#1072;&#1086;&#1095;&#1085;&#1086;&#1075;&#1086;%20&#1086;&#1073;&#1089;&#1083;&#1091;&#1078;&#1080;&#1074;&#1072;&#1085;&#1080;&#1103;%20&#1082;&#1083;&#1080;&#1077;&#1085;&#1090;&#1086;&#1074;\&#1058;&#1077;&#1083;&#1077;&#1084;&#1072;&#1088;&#1082;&#1077;&#1090;&#1080;&#1085;&#1075;\2023%20&#1075;\&#1054;&#1087;&#1088;&#1086;&#1089;%20&#1045;&#1050;&#1062;\&#1042;%20&#1057;&#1069;&#1044;&#1054;\&#1055;&#1088;&#1080;&#1083;&#1086;&#1078;&#1077;&#1085;&#1080;&#1077;%205.%20&#1042;&#1099;&#1075;&#1088;&#1091;&#1079;&#1082;&#1072;%20&#1076;&#1083;&#1103;%20&#1086;&#1090;&#1095;&#1077;&#1090;&#1072;%20&#1087;&#1086;%20&#1086;&#1087;&#1088;&#1086;&#1089;&#1091;%20&#1087;&#1086;&#1090;&#1088;&#1077;&#1073;&#1080;&#1090;&#1077;&#1083;&#1077;&#1081;%20&#1091;&#1089;&#1083;&#1091;&#1075;%20&#1045;&#1050;&#1062;\&#1056;&#1077;&#1079;&#1091;&#1083;&#1100;&#1090;&#1072;&#1090;%20&#1086;&#1087;&#1088;&#1086;&#1089;&#1072;%20&#1045;&#1050;&#1062;_&#1054;&#106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rosseti-sib.ru\badfs\&#1057;&#1083;&#1091;&#1078;&#1073;&#1072;%20&#1079;&#1072;&#1086;&#1095;&#1085;&#1086;&#1075;&#1086;%20&#1086;&#1073;&#1089;&#1083;&#1091;&#1078;&#1080;&#1074;&#1072;&#1085;&#1080;&#1103;%20&#1082;&#1083;&#1080;&#1077;&#1085;&#1090;&#1086;&#1074;\&#1058;&#1077;&#1083;&#1077;&#1084;&#1072;&#1088;&#1082;&#1077;&#1090;&#1080;&#1085;&#1075;\2023%20&#1075;\&#1054;&#1087;&#1088;&#1086;&#1089;%20&#1045;&#1050;&#1062;\&#1042;%20&#1057;&#1069;&#1044;&#1054;\&#1055;&#1088;&#1080;&#1083;&#1086;&#1078;&#1077;&#1085;&#1080;&#1077;%205.%20&#1042;&#1099;&#1075;&#1088;&#1091;&#1079;&#1082;&#1072;%20&#1076;&#1083;&#1103;%20&#1086;&#1090;&#1095;&#1077;&#1090;&#1072;%20&#1087;&#1086;%20&#1086;&#1087;&#1088;&#1086;&#1089;&#1091;%20&#1087;&#1086;&#1090;&#1088;&#1077;&#1073;&#1080;&#1090;&#1077;&#1083;&#1077;&#1081;%20&#1091;&#1089;&#1083;&#1091;&#1075;%20&#1045;&#1050;&#1062;\&#1056;&#1077;&#1079;&#1091;&#1083;&#1100;&#1090;&#1072;&#1090;%20&#1086;&#1087;&#1088;&#1086;&#1089;&#1072;%20&#1045;&#1050;&#1062;_&#1061;&#106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rosseti-sib.ru\badfs\&#1057;&#1083;&#1091;&#1078;&#1073;&#1072;%20&#1079;&#1072;&#1086;&#1095;&#1085;&#1086;&#1075;&#1086;%20&#1086;&#1073;&#1089;&#1083;&#1091;&#1078;&#1080;&#1074;&#1072;&#1085;&#1080;&#1103;%20&#1082;&#1083;&#1080;&#1077;&#1085;&#1090;&#1086;&#1074;\&#1058;&#1077;&#1083;&#1077;&#1084;&#1072;&#1088;&#1082;&#1077;&#1090;&#1080;&#1085;&#1075;\2023%20&#1075;\&#1054;&#1087;&#1088;&#1086;&#1089;%20&#1045;&#1050;&#1062;\&#1042;%20&#1057;&#1069;&#1044;&#1054;\&#1055;&#1088;&#1080;&#1083;&#1086;&#1078;&#1077;&#1085;&#1080;&#1077;%205.%20&#1042;&#1099;&#1075;&#1088;&#1091;&#1079;&#1082;&#1072;%20&#1076;&#1083;&#1103;%20&#1086;&#1090;&#1095;&#1077;&#1090;&#1072;%20&#1087;&#1086;%20&#1086;&#1087;&#1088;&#1086;&#1089;&#1091;%20&#1087;&#1086;&#1090;&#1088;&#1077;&#1073;&#1080;&#1090;&#1077;&#1083;&#1077;&#1081;%20&#1091;&#1089;&#1083;&#1091;&#1075;%20&#1045;&#1050;&#1062;\&#1056;&#1077;&#1079;&#1091;&#1083;&#1100;&#1090;&#1072;&#1090;%20&#1086;&#1087;&#1088;&#1086;&#1089;&#1072;%20&#1045;&#1050;&#1062;_&#1063;&#1069;.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rosseti-sib.ru\badfs\&#1057;&#1083;&#1091;&#1078;&#1073;&#1072;%20&#1079;&#1072;&#1086;&#1095;&#1085;&#1086;&#1075;&#1086;%20&#1086;&#1073;&#1089;&#1083;&#1091;&#1078;&#1080;&#1074;&#1072;&#1085;&#1080;&#1103;%20&#1082;&#1083;&#1080;&#1077;&#1085;&#1090;&#1086;&#1074;\&#1058;&#1077;&#1083;&#1077;&#1084;&#1072;&#1088;&#1082;&#1077;&#1090;&#1080;&#1085;&#1075;\2023%20&#1075;\&#1054;&#1087;&#1088;&#1086;&#1089;%20&#1045;&#1050;&#1062;\&#1042;%20&#1057;&#1069;&#1044;&#1054;\&#1055;&#1088;&#1080;&#1083;&#1086;&#1078;&#1077;&#1085;&#1080;&#1077;%205.%20&#1042;&#1099;&#1075;&#1088;&#1091;&#1079;&#1082;&#1072;%20&#1076;&#1083;&#1103;%20&#1086;&#1090;&#1095;&#1077;&#1090;&#1072;%20&#1087;&#1086;%20&#1086;&#1087;&#1088;&#1086;&#1089;&#1091;%20&#1087;&#1086;&#1090;&#1088;&#1077;&#1073;&#1080;&#1090;&#1077;&#1083;&#1077;&#1081;%20&#1091;&#1089;&#1083;&#1091;&#1075;%20&#1045;&#1050;&#1062;\&#1056;&#1077;&#1079;&#1091;&#1083;&#1100;&#1090;&#1072;&#1090;%20&#1086;&#1087;&#1088;&#1086;&#1089;&#1072;%20&#1045;&#1050;&#1062;_&#1058;&#1069;.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'[Результат опроса ЕКЦ_АЭ.xlsx]уровень удовлетворенности'!$B$5:$B$9</c:f>
              <c:strCache>
                <c:ptCount val="5"/>
                <c:pt idx="0">
                  <c:v>Важность продолжительности ожидания ответа оператора</c:v>
                </c:pt>
                <c:pt idx="1">
                  <c:v>Важность скорости исполнения запроса</c:v>
                </c:pt>
                <c:pt idx="2">
                  <c:v>Важность дружелюбности оператора</c:v>
                </c:pt>
                <c:pt idx="3">
                  <c:v>Важность компетентности</c:v>
                </c:pt>
                <c:pt idx="4">
                  <c:v>Важность достаточности информации</c:v>
                </c:pt>
              </c:strCache>
            </c:strRef>
          </c:cat>
          <c:val>
            <c:numRef>
              <c:f>'[Результат опроса ЕКЦ_АЭ.xlsx]уровень удовлетворенности'!$C$5:$C$9</c:f>
              <c:numCache>
                <c:formatCode>General</c:formatCode>
                <c:ptCount val="5"/>
                <c:pt idx="0">
                  <c:v>3</c:v>
                </c:pt>
                <c:pt idx="1">
                  <c:v>3</c:v>
                </c:pt>
                <c:pt idx="2">
                  <c:v>2.99</c:v>
                </c:pt>
                <c:pt idx="3">
                  <c:v>2.99</c:v>
                </c:pt>
                <c:pt idx="4">
                  <c:v>3</c:v>
                </c:pt>
              </c:numCache>
            </c:numRef>
          </c:val>
          <c:extLst>
            <c:ext xmlns:c16="http://schemas.microsoft.com/office/drawing/2014/chart" uri="{C3380CC4-5D6E-409C-BE32-E72D297353CC}">
              <c16:uniqueId val="{00000000-9F14-4A3B-AC4F-D0241A52AE22}"/>
            </c:ext>
          </c:extLst>
        </c:ser>
        <c:dLbls>
          <c:showLegendKey val="0"/>
          <c:showVal val="1"/>
          <c:showCatName val="0"/>
          <c:showSerName val="0"/>
          <c:showPercent val="0"/>
          <c:showBubbleSize val="0"/>
        </c:dLbls>
        <c:gapWidth val="150"/>
        <c:shape val="box"/>
        <c:axId val="318912432"/>
        <c:axId val="318915712"/>
        <c:axId val="0"/>
      </c:bar3DChart>
      <c:catAx>
        <c:axId val="318912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8915712"/>
        <c:crosses val="autoZero"/>
        <c:auto val="1"/>
        <c:lblAlgn val="ctr"/>
        <c:lblOffset val="100"/>
        <c:noMultiLvlLbl val="0"/>
      </c:catAx>
      <c:valAx>
        <c:axId val="318915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891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'[Результат опроса ЕКЦ_АЭ.xlsx]оценка компонентов услуги'!$B$15:$B$19</c:f>
              <c:strCache>
                <c:ptCount val="5"/>
                <c:pt idx="0">
                  <c:v>Дружелюбность оператора</c:v>
                </c:pt>
                <c:pt idx="1">
                  <c:v>Достаточность предоставленной оператором информации</c:v>
                </c:pt>
                <c:pt idx="2">
                  <c:v>Компетентность оператора</c:v>
                </c:pt>
                <c:pt idx="3">
                  <c:v>Скорость исполнения запроса</c:v>
                </c:pt>
                <c:pt idx="4">
                  <c:v>Продолжительность ожидания ответа</c:v>
                </c:pt>
              </c:strCache>
            </c:strRef>
          </c:cat>
          <c:val>
            <c:numRef>
              <c:f>'[Результат опроса ЕКЦ_АЭ.xlsx]оценка компонентов услуги'!$C$15:$C$19</c:f>
              <c:numCache>
                <c:formatCode>General</c:formatCode>
                <c:ptCount val="5"/>
                <c:pt idx="0">
                  <c:v>1.96</c:v>
                </c:pt>
                <c:pt idx="1">
                  <c:v>1.87</c:v>
                </c:pt>
                <c:pt idx="2">
                  <c:v>1.74</c:v>
                </c:pt>
                <c:pt idx="3">
                  <c:v>1.61</c:v>
                </c:pt>
                <c:pt idx="4">
                  <c:v>1.43</c:v>
                </c:pt>
              </c:numCache>
            </c:numRef>
          </c:val>
          <c:extLst>
            <c:ext xmlns:c16="http://schemas.microsoft.com/office/drawing/2014/chart" uri="{C3380CC4-5D6E-409C-BE32-E72D297353CC}">
              <c16:uniqueId val="{00000000-8993-4322-987E-AB6B877EBEF6}"/>
            </c:ext>
          </c:extLst>
        </c:ser>
        <c:dLbls>
          <c:showLegendKey val="0"/>
          <c:showVal val="1"/>
          <c:showCatName val="0"/>
          <c:showSerName val="0"/>
          <c:showPercent val="0"/>
          <c:showBubbleSize val="0"/>
        </c:dLbls>
        <c:gapWidth val="150"/>
        <c:shape val="box"/>
        <c:axId val="205573712"/>
        <c:axId val="205573056"/>
        <c:axId val="0"/>
      </c:bar3DChart>
      <c:catAx>
        <c:axId val="20557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056"/>
        <c:crosses val="autoZero"/>
        <c:auto val="1"/>
        <c:lblAlgn val="ctr"/>
        <c:lblOffset val="100"/>
        <c:noMultiLvlLbl val="0"/>
      </c:catAx>
      <c:valAx>
        <c:axId val="20557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'оценка компонентов услуги'!$B$15:$B$19</c:f>
              <c:strCache>
                <c:ptCount val="5"/>
                <c:pt idx="0">
                  <c:v>Дружелюбность оператора</c:v>
                </c:pt>
                <c:pt idx="1">
                  <c:v>Компетентность оператора</c:v>
                </c:pt>
                <c:pt idx="2">
                  <c:v>Скорость исполнения запроса</c:v>
                </c:pt>
                <c:pt idx="3">
                  <c:v>Достаточность предоставленной оператором информации</c:v>
                </c:pt>
                <c:pt idx="4">
                  <c:v>Продолжительность ожидания ответа</c:v>
                </c:pt>
              </c:strCache>
            </c:strRef>
          </c:cat>
          <c:val>
            <c:numRef>
              <c:f>'оценка компонентов услуги'!$C$15:$C$19</c:f>
              <c:numCache>
                <c:formatCode>General</c:formatCode>
                <c:ptCount val="5"/>
                <c:pt idx="0">
                  <c:v>1.96</c:v>
                </c:pt>
                <c:pt idx="1">
                  <c:v>1.74</c:v>
                </c:pt>
                <c:pt idx="2">
                  <c:v>1.7</c:v>
                </c:pt>
                <c:pt idx="3">
                  <c:v>1.61</c:v>
                </c:pt>
                <c:pt idx="4">
                  <c:v>1.0900000000000001</c:v>
                </c:pt>
              </c:numCache>
            </c:numRef>
          </c:val>
          <c:extLst>
            <c:ext xmlns:c16="http://schemas.microsoft.com/office/drawing/2014/chart" uri="{C3380CC4-5D6E-409C-BE32-E72D297353CC}">
              <c16:uniqueId val="{00000000-DE2A-49AE-A963-20BDA0B02C8A}"/>
            </c:ext>
          </c:extLst>
        </c:ser>
        <c:dLbls>
          <c:showLegendKey val="0"/>
          <c:showVal val="1"/>
          <c:showCatName val="0"/>
          <c:showSerName val="0"/>
          <c:showPercent val="0"/>
          <c:showBubbleSize val="0"/>
        </c:dLbls>
        <c:gapWidth val="150"/>
        <c:shape val="box"/>
        <c:axId val="205573712"/>
        <c:axId val="205573056"/>
        <c:axId val="0"/>
      </c:bar3DChart>
      <c:catAx>
        <c:axId val="20557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056"/>
        <c:crosses val="autoZero"/>
        <c:auto val="1"/>
        <c:lblAlgn val="ctr"/>
        <c:lblOffset val="100"/>
        <c:noMultiLvlLbl val="0"/>
      </c:catAx>
      <c:valAx>
        <c:axId val="20557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'оценка компонентов услуги'!$B$15:$B$19</c:f>
              <c:strCache>
                <c:ptCount val="5"/>
                <c:pt idx="0">
                  <c:v>Дружелюбность оператора</c:v>
                </c:pt>
                <c:pt idx="1">
                  <c:v>Достаточность предоставленной оператором информации</c:v>
                </c:pt>
                <c:pt idx="2">
                  <c:v>Компетентность оператора</c:v>
                </c:pt>
                <c:pt idx="3">
                  <c:v>Скорость исполнения запроса</c:v>
                </c:pt>
                <c:pt idx="4">
                  <c:v>Продолжительность ожидания ответа</c:v>
                </c:pt>
              </c:strCache>
            </c:strRef>
          </c:cat>
          <c:val>
            <c:numRef>
              <c:f>'оценка компонентов услуги'!$C$15:$C$19</c:f>
              <c:numCache>
                <c:formatCode>General</c:formatCode>
                <c:ptCount val="5"/>
                <c:pt idx="0">
                  <c:v>2</c:v>
                </c:pt>
                <c:pt idx="1">
                  <c:v>1.83</c:v>
                </c:pt>
                <c:pt idx="2">
                  <c:v>1.65</c:v>
                </c:pt>
                <c:pt idx="3">
                  <c:v>1.61</c:v>
                </c:pt>
                <c:pt idx="4">
                  <c:v>1.0900000000000001</c:v>
                </c:pt>
              </c:numCache>
            </c:numRef>
          </c:val>
          <c:extLst>
            <c:ext xmlns:c16="http://schemas.microsoft.com/office/drawing/2014/chart" uri="{C3380CC4-5D6E-409C-BE32-E72D297353CC}">
              <c16:uniqueId val="{00000000-3E9A-4F24-87B2-19A73B7B38A7}"/>
            </c:ext>
          </c:extLst>
        </c:ser>
        <c:dLbls>
          <c:showLegendKey val="0"/>
          <c:showVal val="1"/>
          <c:showCatName val="0"/>
          <c:showSerName val="0"/>
          <c:showPercent val="0"/>
          <c:showBubbleSize val="0"/>
        </c:dLbls>
        <c:gapWidth val="150"/>
        <c:shape val="box"/>
        <c:axId val="205573712"/>
        <c:axId val="205573056"/>
        <c:axId val="0"/>
      </c:bar3DChart>
      <c:catAx>
        <c:axId val="20557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056"/>
        <c:crosses val="autoZero"/>
        <c:auto val="1"/>
        <c:lblAlgn val="ctr"/>
        <c:lblOffset val="100"/>
        <c:noMultiLvlLbl val="0"/>
      </c:catAx>
      <c:valAx>
        <c:axId val="20557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'оценка компонентов услуги'!$B$15:$B$19</c:f>
              <c:strCache>
                <c:ptCount val="5"/>
                <c:pt idx="0">
                  <c:v>Дружелюбность оператора</c:v>
                </c:pt>
                <c:pt idx="1">
                  <c:v>Достаточность предоставленной оператором информации</c:v>
                </c:pt>
                <c:pt idx="2">
                  <c:v>Компетентность оператора</c:v>
                </c:pt>
                <c:pt idx="3">
                  <c:v>Скорость исполнения запроса</c:v>
                </c:pt>
                <c:pt idx="4">
                  <c:v>Продолжительность ожидания ответа</c:v>
                </c:pt>
              </c:strCache>
            </c:strRef>
          </c:cat>
          <c:val>
            <c:numRef>
              <c:f>'оценка компонентов услуги'!$C$15:$C$19</c:f>
              <c:numCache>
                <c:formatCode>General</c:formatCode>
                <c:ptCount val="5"/>
                <c:pt idx="0">
                  <c:v>2</c:v>
                </c:pt>
                <c:pt idx="1">
                  <c:v>1.74</c:v>
                </c:pt>
                <c:pt idx="2">
                  <c:v>1.74</c:v>
                </c:pt>
                <c:pt idx="3">
                  <c:v>1.52</c:v>
                </c:pt>
                <c:pt idx="4">
                  <c:v>1.39</c:v>
                </c:pt>
              </c:numCache>
            </c:numRef>
          </c:val>
          <c:extLst>
            <c:ext xmlns:c16="http://schemas.microsoft.com/office/drawing/2014/chart" uri="{C3380CC4-5D6E-409C-BE32-E72D297353CC}">
              <c16:uniqueId val="{00000000-A01E-41DC-9E5A-E3D79C87F4F1}"/>
            </c:ext>
          </c:extLst>
        </c:ser>
        <c:dLbls>
          <c:showLegendKey val="0"/>
          <c:showVal val="1"/>
          <c:showCatName val="0"/>
          <c:showSerName val="0"/>
          <c:showPercent val="0"/>
          <c:showBubbleSize val="0"/>
        </c:dLbls>
        <c:gapWidth val="150"/>
        <c:shape val="box"/>
        <c:axId val="205573712"/>
        <c:axId val="205573056"/>
        <c:axId val="0"/>
      </c:bar3DChart>
      <c:catAx>
        <c:axId val="20557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056"/>
        <c:crosses val="autoZero"/>
        <c:auto val="1"/>
        <c:lblAlgn val="ctr"/>
        <c:lblOffset val="100"/>
        <c:noMultiLvlLbl val="0"/>
      </c:catAx>
      <c:valAx>
        <c:axId val="20557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'оценка компонентов услуги'!$B$15:$B$19</c:f>
              <c:strCache>
                <c:ptCount val="5"/>
                <c:pt idx="0">
                  <c:v>Дружелюбность оператора</c:v>
                </c:pt>
                <c:pt idx="1">
                  <c:v>Достаточность предоставленной оператором информации</c:v>
                </c:pt>
                <c:pt idx="2">
                  <c:v>Компетентность оператора</c:v>
                </c:pt>
                <c:pt idx="3">
                  <c:v>Скорость исполнения запроса</c:v>
                </c:pt>
                <c:pt idx="4">
                  <c:v>Продолжительность ожидания ответа</c:v>
                </c:pt>
              </c:strCache>
            </c:strRef>
          </c:cat>
          <c:val>
            <c:numRef>
              <c:f>'оценка компонентов услуги'!$C$15:$C$19</c:f>
              <c:numCache>
                <c:formatCode>General</c:formatCode>
                <c:ptCount val="5"/>
                <c:pt idx="0">
                  <c:v>2</c:v>
                </c:pt>
                <c:pt idx="1">
                  <c:v>2</c:v>
                </c:pt>
                <c:pt idx="2">
                  <c:v>1.83</c:v>
                </c:pt>
                <c:pt idx="3">
                  <c:v>1.74</c:v>
                </c:pt>
                <c:pt idx="4">
                  <c:v>1.52</c:v>
                </c:pt>
              </c:numCache>
            </c:numRef>
          </c:val>
          <c:extLst>
            <c:ext xmlns:c16="http://schemas.microsoft.com/office/drawing/2014/chart" uri="{C3380CC4-5D6E-409C-BE32-E72D297353CC}">
              <c16:uniqueId val="{00000000-EF1D-4ADB-9875-5297389860A0}"/>
            </c:ext>
          </c:extLst>
        </c:ser>
        <c:dLbls>
          <c:showLegendKey val="0"/>
          <c:showVal val="1"/>
          <c:showCatName val="0"/>
          <c:showSerName val="0"/>
          <c:showPercent val="0"/>
          <c:showBubbleSize val="0"/>
        </c:dLbls>
        <c:gapWidth val="150"/>
        <c:shape val="box"/>
        <c:axId val="205573712"/>
        <c:axId val="205573056"/>
        <c:axId val="0"/>
      </c:bar3DChart>
      <c:catAx>
        <c:axId val="20557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056"/>
        <c:crosses val="autoZero"/>
        <c:auto val="1"/>
        <c:lblAlgn val="ctr"/>
        <c:lblOffset val="100"/>
        <c:noMultiLvlLbl val="0"/>
      </c:catAx>
      <c:valAx>
        <c:axId val="20557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'оценка компонентов услуги'!$B$15:$B$19</c:f>
              <c:strCache>
                <c:ptCount val="5"/>
                <c:pt idx="0">
                  <c:v>Дружелюбность оператора</c:v>
                </c:pt>
                <c:pt idx="1">
                  <c:v>Компетентность оператора</c:v>
                </c:pt>
                <c:pt idx="2">
                  <c:v>Достаточность предоставленной оператором информации</c:v>
                </c:pt>
                <c:pt idx="3">
                  <c:v>Скорость исполнения запроса</c:v>
                </c:pt>
                <c:pt idx="4">
                  <c:v>Продолжительность ожидания ответа</c:v>
                </c:pt>
              </c:strCache>
            </c:strRef>
          </c:cat>
          <c:val>
            <c:numRef>
              <c:f>'оценка компонентов услуги'!$C$15:$C$19</c:f>
              <c:numCache>
                <c:formatCode>General</c:formatCode>
                <c:ptCount val="5"/>
                <c:pt idx="0">
                  <c:v>2</c:v>
                </c:pt>
                <c:pt idx="1">
                  <c:v>1.78</c:v>
                </c:pt>
                <c:pt idx="2">
                  <c:v>1.74</c:v>
                </c:pt>
                <c:pt idx="3">
                  <c:v>1.7</c:v>
                </c:pt>
                <c:pt idx="4">
                  <c:v>1.48</c:v>
                </c:pt>
              </c:numCache>
            </c:numRef>
          </c:val>
          <c:extLst>
            <c:ext xmlns:c16="http://schemas.microsoft.com/office/drawing/2014/chart" uri="{C3380CC4-5D6E-409C-BE32-E72D297353CC}">
              <c16:uniqueId val="{00000000-CC6A-4E55-BCFD-B4B7A3FC923F}"/>
            </c:ext>
          </c:extLst>
        </c:ser>
        <c:dLbls>
          <c:showLegendKey val="0"/>
          <c:showVal val="1"/>
          <c:showCatName val="0"/>
          <c:showSerName val="0"/>
          <c:showPercent val="0"/>
          <c:showBubbleSize val="0"/>
        </c:dLbls>
        <c:gapWidth val="150"/>
        <c:shape val="box"/>
        <c:axId val="205573712"/>
        <c:axId val="205573056"/>
        <c:axId val="0"/>
      </c:bar3DChart>
      <c:catAx>
        <c:axId val="20557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056"/>
        <c:crosses val="autoZero"/>
        <c:auto val="1"/>
        <c:lblAlgn val="ctr"/>
        <c:lblOffset val="100"/>
        <c:noMultiLvlLbl val="0"/>
      </c:catAx>
      <c:valAx>
        <c:axId val="20557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'оценка компонентов услуги'!$B$15:$B$19</c:f>
              <c:strCache>
                <c:ptCount val="5"/>
                <c:pt idx="0">
                  <c:v>Дружелюбность оператора</c:v>
                </c:pt>
                <c:pt idx="1">
                  <c:v>Компетентность оператора</c:v>
                </c:pt>
                <c:pt idx="2">
                  <c:v>Достаточность предоставленной оператором информации</c:v>
                </c:pt>
                <c:pt idx="3">
                  <c:v>Скорость исполнения запроса</c:v>
                </c:pt>
                <c:pt idx="4">
                  <c:v>Продолжительность ожидания ответа</c:v>
                </c:pt>
              </c:strCache>
            </c:strRef>
          </c:cat>
          <c:val>
            <c:numRef>
              <c:f>'оценка компонентов услуги'!$C$15:$C$19</c:f>
              <c:numCache>
                <c:formatCode>General</c:formatCode>
                <c:ptCount val="5"/>
                <c:pt idx="0">
                  <c:v>2</c:v>
                </c:pt>
                <c:pt idx="1">
                  <c:v>1.96</c:v>
                </c:pt>
                <c:pt idx="2">
                  <c:v>1.96</c:v>
                </c:pt>
                <c:pt idx="3">
                  <c:v>1.65</c:v>
                </c:pt>
                <c:pt idx="4">
                  <c:v>1.61</c:v>
                </c:pt>
              </c:numCache>
            </c:numRef>
          </c:val>
          <c:extLst>
            <c:ext xmlns:c16="http://schemas.microsoft.com/office/drawing/2014/chart" uri="{C3380CC4-5D6E-409C-BE32-E72D297353CC}">
              <c16:uniqueId val="{00000000-1891-46DD-BE81-A8D268738506}"/>
            </c:ext>
          </c:extLst>
        </c:ser>
        <c:dLbls>
          <c:showLegendKey val="0"/>
          <c:showVal val="1"/>
          <c:showCatName val="0"/>
          <c:showSerName val="0"/>
          <c:showPercent val="0"/>
          <c:showBubbleSize val="0"/>
        </c:dLbls>
        <c:gapWidth val="150"/>
        <c:shape val="box"/>
        <c:axId val="205573712"/>
        <c:axId val="205573056"/>
        <c:axId val="0"/>
      </c:bar3DChart>
      <c:catAx>
        <c:axId val="20557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056"/>
        <c:crosses val="autoZero"/>
        <c:auto val="1"/>
        <c:lblAlgn val="ctr"/>
        <c:lblOffset val="100"/>
        <c:noMultiLvlLbl val="0"/>
      </c:catAx>
      <c:valAx>
        <c:axId val="20557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'оценка компонентов услуги'!$B$15:$B$19</c:f>
              <c:strCache>
                <c:ptCount val="5"/>
                <c:pt idx="0">
                  <c:v>Дружелюбность оператора</c:v>
                </c:pt>
                <c:pt idx="1">
                  <c:v>Достаточность предоставленной оператором информации</c:v>
                </c:pt>
                <c:pt idx="2">
                  <c:v>Компетентность оператора</c:v>
                </c:pt>
                <c:pt idx="3">
                  <c:v>Скорость исполнения запроса</c:v>
                </c:pt>
                <c:pt idx="4">
                  <c:v>Продолжительность ожидания ответа</c:v>
                </c:pt>
              </c:strCache>
            </c:strRef>
          </c:cat>
          <c:val>
            <c:numRef>
              <c:f>'оценка компонентов услуги'!$C$15:$C$19</c:f>
              <c:numCache>
                <c:formatCode>General</c:formatCode>
                <c:ptCount val="5"/>
                <c:pt idx="0">
                  <c:v>2</c:v>
                </c:pt>
                <c:pt idx="1">
                  <c:v>1.96</c:v>
                </c:pt>
                <c:pt idx="2">
                  <c:v>1.91</c:v>
                </c:pt>
                <c:pt idx="3">
                  <c:v>1.78</c:v>
                </c:pt>
                <c:pt idx="4">
                  <c:v>1.61</c:v>
                </c:pt>
              </c:numCache>
            </c:numRef>
          </c:val>
          <c:extLst>
            <c:ext xmlns:c16="http://schemas.microsoft.com/office/drawing/2014/chart" uri="{C3380CC4-5D6E-409C-BE32-E72D297353CC}">
              <c16:uniqueId val="{00000000-B967-4B92-B314-AFDE6BE89477}"/>
            </c:ext>
          </c:extLst>
        </c:ser>
        <c:dLbls>
          <c:showLegendKey val="0"/>
          <c:showVal val="1"/>
          <c:showCatName val="0"/>
          <c:showSerName val="0"/>
          <c:showPercent val="0"/>
          <c:showBubbleSize val="0"/>
        </c:dLbls>
        <c:gapWidth val="150"/>
        <c:shape val="box"/>
        <c:axId val="205573712"/>
        <c:axId val="205573056"/>
        <c:axId val="0"/>
      </c:bar3DChart>
      <c:catAx>
        <c:axId val="20557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056"/>
        <c:crosses val="autoZero"/>
        <c:auto val="1"/>
        <c:lblAlgn val="ctr"/>
        <c:lblOffset val="100"/>
        <c:noMultiLvlLbl val="0"/>
      </c:catAx>
      <c:valAx>
        <c:axId val="20557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557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42AC968EC32AA438B60F78774A7D5C6" ma:contentTypeVersion="0" ma:contentTypeDescription="Создание документа." ma:contentTypeScope="" ma:versionID="c83b4b144561ba51093fa506a605c7b9">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84BE-0072-423B-8BFE-28EB5EFB70D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CF74F7C-1934-45F5-8FA7-93306D379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892519-96BE-4C13-90F9-0EFF51E4E4A0}">
  <ds:schemaRefs>
    <ds:schemaRef ds:uri="http://schemas.microsoft.com/sharepoint/v3/contenttype/forms"/>
  </ds:schemaRefs>
</ds:datastoreItem>
</file>

<file path=customXml/itemProps4.xml><?xml version="1.0" encoding="utf-8"?>
<ds:datastoreItem xmlns:ds="http://schemas.openxmlformats.org/officeDocument/2006/customXml" ds:itemID="{E665159D-2D3B-4F64-9D9C-B57F9FCF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11649</Words>
  <Characters>66401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МРСК</Company>
  <LinksUpToDate>false</LinksUpToDate>
  <CharactersWithSpaces>77895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Завийская Елена Николаевна</dc:creator>
  <cp:lastModifiedBy>Серова Вера Васильевна</cp:lastModifiedBy>
  <cp:revision>3</cp:revision>
  <cp:lastPrinted>2022-11-11T07:40:00Z</cp:lastPrinted>
  <dcterms:created xsi:type="dcterms:W3CDTF">2024-02-06T09:27:00Z</dcterms:created>
  <dcterms:modified xsi:type="dcterms:W3CDTF">2024-02-12T10:22:00Z</dcterms:modified>
</cp:coreProperties>
</file>